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rFonts w:hint="default"/>
          <w:b/>
          <w:sz w:val="28"/>
          <w:szCs w:val="28"/>
          <w:lang w:val="ru-RU"/>
        </w:rPr>
        <w:t xml:space="preserve"> 4</w:t>
      </w:r>
      <w:r>
        <w:rPr>
          <w:b/>
          <w:sz w:val="28"/>
          <w:szCs w:val="28"/>
        </w:rPr>
        <w:t xml:space="preserve"> квартал (</w:t>
      </w:r>
      <w:r>
        <w:rPr>
          <w:b/>
          <w:sz w:val="28"/>
          <w:szCs w:val="28"/>
          <w:lang w:val="ru-RU"/>
        </w:rPr>
        <w:t>октябрь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-</w:t>
      </w:r>
      <w:r>
        <w:rPr>
          <w:rFonts w:hint="default"/>
          <w:b/>
          <w:sz w:val="28"/>
          <w:szCs w:val="28"/>
          <w:lang w:val="ru-RU"/>
        </w:rPr>
        <w:t xml:space="preserve"> декабрь</w:t>
      </w:r>
      <w:r>
        <w:rPr>
          <w:b/>
          <w:sz w:val="28"/>
          <w:szCs w:val="28"/>
        </w:rPr>
        <w:t>) 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 </w:t>
      </w:r>
    </w:p>
    <w:p>
      <w:pPr>
        <w:jc w:val="center"/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>
        <w:rPr>
          <w:sz w:val="28"/>
          <w:szCs w:val="28"/>
          <w:lang w:val="ru-RU"/>
        </w:rPr>
        <w:t>четвертый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36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адресов объектам недвижимости - 3,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 </w:t>
      </w:r>
      <w:r>
        <w:rPr>
          <w:rFonts w:hint="default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305DCA"/>
    <w:rsid w:val="008D7677"/>
    <w:rsid w:val="00911E97"/>
    <w:rsid w:val="14610F9C"/>
    <w:rsid w:val="61B6016B"/>
    <w:rsid w:val="707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47</TotalTime>
  <ScaleCrop>false</ScaleCrop>
  <LinksUpToDate>false</LinksUpToDate>
  <CharactersWithSpaces>636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admin_pesochnoe</dc:creator>
  <cp:lastModifiedBy>admin_pesochnoe</cp:lastModifiedBy>
  <dcterms:modified xsi:type="dcterms:W3CDTF">2023-01-12T08:46:53Z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1FE9AA1C2B794257A85C54091ABFEDBF</vt:lpwstr>
  </property>
</Properties>
</file>