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7F7F7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spacing w:val="0"/>
          <w:sz w:val="28"/>
          <w:szCs w:val="28"/>
        </w:rPr>
      </w:pPr>
      <w:r>
        <w:rPr>
          <w:rStyle w:val="7"/>
          <w:rFonts w:hint="default" w:ascii="Helvetica" w:hAnsi="Helvetica" w:eastAsia="Helvetica" w:cs="Helvetica"/>
          <w:b/>
          <w:i w:val="0"/>
          <w:caps w:val="0"/>
          <w:spacing w:val="0"/>
          <w:sz w:val="28"/>
          <w:szCs w:val="28"/>
          <w:shd w:val="clear" w:fill="F7F7F7"/>
        </w:rPr>
        <w:t xml:space="preserve">Информация о нормотворческой деятельности </w:t>
      </w:r>
      <w:r>
        <w:rPr>
          <w:rStyle w:val="7"/>
          <w:rFonts w:hint="default" w:ascii="Helvetica" w:hAnsi="Helvetica" w:eastAsia="Helvetica" w:cs="Helvetica"/>
          <w:b/>
          <w:i w:val="0"/>
          <w:caps w:val="0"/>
          <w:spacing w:val="0"/>
          <w:sz w:val="28"/>
          <w:szCs w:val="28"/>
          <w:shd w:val="clear" w:fill="F7F7F7"/>
          <w:lang w:val="ru-RU"/>
        </w:rPr>
        <w:t xml:space="preserve">, </w:t>
      </w:r>
      <w:r>
        <w:rPr>
          <w:rStyle w:val="7"/>
          <w:rFonts w:hint="default" w:ascii="Helvetica" w:hAnsi="Helvetica" w:eastAsia="Helvetica" w:cs="Helvetica"/>
          <w:b/>
          <w:i w:val="0"/>
          <w:caps w:val="0"/>
          <w:spacing w:val="0"/>
          <w:sz w:val="28"/>
          <w:szCs w:val="28"/>
          <w:shd w:val="clear" w:fill="F7F7F7"/>
        </w:rPr>
        <w:t>в том числе: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instrText xml:space="preserve"> HYPERLINK "http://novoaleksandrovskoe33.ru/normotvorcheskaya-deyatelnost/98-normativnye-pravovye-akty" </w:instrTex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t>1. Нормативные правовые акты</w: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spacing w:val="0"/>
          <w:sz w:val="27"/>
          <w:szCs w:val="27"/>
          <w:shd w:val="clear" w:fill="F7F7F7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62" w:firstLineChars="125"/>
        <w:jc w:val="both"/>
        <w:textAlignment w:val="auto"/>
      </w:pPr>
      <w:r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  <w:t>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instrText xml:space="preserve"> HYPERLINK "http://novoaleksandrovskoe33.ru/menu-nd/teksty-proektov-npa" </w:instrTex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t>2. Тексты проектов НПА</w: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spacing w:val="0"/>
          <w:sz w:val="27"/>
          <w:szCs w:val="27"/>
          <w:shd w:val="clear" w:fill="F7F7F7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62" w:firstLineChars="125"/>
        <w:jc w:val="both"/>
        <w:textAlignment w:val="auto"/>
      </w:pPr>
      <w:r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  <w:t xml:space="preserve">Тексты проектов законодательных и иных нормативных правовых актов, </w:t>
      </w:r>
      <w:r>
        <w:rPr>
          <w:rFonts w:hint="default" w:ascii="Helvetica" w:hAnsi="Helvetica" w:eastAsia="Helvetica" w:cs="Helvetica"/>
          <w:i w:val="0"/>
          <w:spacing w:val="0"/>
          <w:sz w:val="21"/>
          <w:szCs w:val="21"/>
          <w:shd w:val="clear" w:fill="F7F7F7"/>
          <w:lang w:val="ru-RU"/>
        </w:rPr>
        <w:t>внесённых</w:t>
      </w:r>
      <w:r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  <w:t xml:space="preserve">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</w:t>
      </w:r>
      <w:r>
        <w:rPr>
          <w:rFonts w:hint="default" w:ascii="Helvetica" w:hAnsi="Helvetica" w:eastAsia="Helvetica" w:cs="Helvetica"/>
          <w:i w:val="0"/>
          <w:spacing w:val="0"/>
          <w:sz w:val="21"/>
          <w:szCs w:val="21"/>
          <w:shd w:val="clear" w:fill="F7F7F7"/>
          <w:lang w:val="ru-RU"/>
        </w:rPr>
        <w:t>внесённых</w:t>
      </w:r>
      <w:r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  <w:t xml:space="preserve"> в представительные органы муниципальных образований.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instrText xml:space="preserve"> HYPERLINK "http://novoaleksandrovskoe33.ru/normotvorcheskaya-deyatelnost/100-zakupka-tovarov-rabot-i-uslug" </w:instrTex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t>3. Закупка товаров, работ и услуг</w: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spacing w:val="0"/>
          <w:sz w:val="27"/>
          <w:szCs w:val="27"/>
          <w:shd w:val="clear" w:fill="F7F7F7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62" w:firstLineChars="125"/>
        <w:jc w:val="both"/>
        <w:textAlignment w:val="auto"/>
      </w:pPr>
      <w:r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instrText xml:space="preserve"> HYPERLINK "http://novoaleksandrovskoe33.ru/menu-nd/dejstvuyushchie-administrativnye-reglamenty" </w:instrTex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t>4. Административные регламенты и стандарты</w: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62" w:firstLineChars="125"/>
        <w:jc w:val="both"/>
        <w:textAlignment w:val="auto"/>
      </w:pPr>
      <w:r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  <w:t>Административные регламенты, стандарты государственных и муниципальных услуг.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instrText xml:space="preserve"> HYPERLINK "http://novoaleksandrovskoe33.ru/normotvorcheskaya-deyatelnost/102-formy-dokumentov" </w:instrTex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t>5. Формы документов</w: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spacing w:val="0"/>
          <w:sz w:val="27"/>
          <w:szCs w:val="27"/>
          <w:shd w:val="clear" w:fill="F7F7F7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62" w:firstLineChars="125"/>
        <w:jc w:val="both"/>
        <w:textAlignment w:val="auto"/>
      </w:pPr>
      <w:r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single" w:color="EEEEEE" w:sz="6" w:space="6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38" w:firstLineChars="125"/>
        <w:textAlignment w:val="auto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instrText xml:space="preserve"> HYPERLINK "http://novoaleksandrovskoe33.ru/normotvorcheskaya-deyatelnost/103-poryadok-obzhalovaniya-npa-i-inykh-reshenij" </w:instrTex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t>6. Порядок обжалования НПА и иных решений</w:t>
      </w:r>
      <w:r>
        <w:rPr>
          <w:rFonts w:hint="default" w:ascii="Helvetica" w:hAnsi="Helvetica" w:eastAsia="Helvetica" w:cs="Helvetica"/>
          <w:i w:val="0"/>
          <w:caps w:val="0"/>
          <w:color w:val="4882B4"/>
          <w:spacing w:val="0"/>
          <w:sz w:val="27"/>
          <w:szCs w:val="27"/>
          <w:u w:val="none"/>
          <w:shd w:val="clear" w:fill="F7F7F7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spacing w:val="0"/>
          <w:sz w:val="27"/>
          <w:szCs w:val="27"/>
          <w:shd w:val="clear" w:fill="F7F7F7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62" w:firstLineChars="125"/>
        <w:jc w:val="both"/>
        <w:textAlignment w:val="auto"/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</w:pPr>
      <w:r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62" w:firstLineChars="125"/>
        <w:textAlignment w:val="auto"/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62" w:firstLineChars="125"/>
        <w:textAlignment w:val="auto"/>
        <w:rPr>
          <w:rFonts w:hint="default" w:ascii="Helvetica" w:hAnsi="Helvetica" w:eastAsia="Helvetica" w:cs="Helvetica"/>
          <w:i w:val="0"/>
          <w:caps w:val="0"/>
          <w:spacing w:val="0"/>
          <w:sz w:val="21"/>
          <w:szCs w:val="21"/>
          <w:shd w:val="clear" w:fill="F7F7F7"/>
        </w:rPr>
      </w:pPr>
    </w:p>
    <w:p>
      <w:bookmarkStart w:id="0" w:name="_GoBack"/>
      <w:bookmarkEnd w:id="0"/>
    </w:p>
    <w:sectPr>
      <w:pgSz w:w="16838" w:h="11906" w:orient="landscape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41FC0"/>
    <w:rsid w:val="28541FC0"/>
    <w:rsid w:val="31B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2020-03-13T07:33:00Z</dcterms:created>
  <dc:creator>admin_pesochnoe</dc:creator>
  <cp:lastModifiedBy>admin_pesochnoe</cp:lastModifiedBy>
  <dcterms:modified xsi:type="dcterms:W3CDTF">2020-03-13T08:06:34Z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