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30" w:rsidRDefault="00E72E30" w:rsidP="00E72E3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72E30" w:rsidRDefault="00E72E30" w:rsidP="00E72E3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ОБЛАСТЬ</w:t>
      </w:r>
    </w:p>
    <w:p w:rsidR="00E72E30" w:rsidRDefault="00E72E30" w:rsidP="00E72E3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ВЕРХОВСКИЙ РАЙОН</w:t>
      </w:r>
    </w:p>
    <w:p w:rsidR="00E72E30" w:rsidRDefault="00E72E30" w:rsidP="00E72E3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КОРСУНСКИЙ СЕЛЬСКИЙ СОВЕТ НАРОДНЫХ ДЕПУТАТОВ</w:t>
      </w:r>
    </w:p>
    <w:p w:rsidR="00E72E30" w:rsidRDefault="00E72E30" w:rsidP="00E72E30">
      <w:pPr>
        <w:ind w:firstLine="709"/>
        <w:jc w:val="center"/>
        <w:rPr>
          <w:b/>
          <w:sz w:val="24"/>
          <w:szCs w:val="24"/>
        </w:rPr>
      </w:pPr>
    </w:p>
    <w:p w:rsidR="00E72E30" w:rsidRDefault="00E72E30" w:rsidP="00E72E3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E72E30" w:rsidRDefault="00E72E30" w:rsidP="00E72E30">
      <w:pPr>
        <w:spacing w:line="360" w:lineRule="auto"/>
        <w:jc w:val="center"/>
        <w:rPr>
          <w:b/>
          <w:sz w:val="24"/>
          <w:szCs w:val="24"/>
        </w:rPr>
      </w:pPr>
    </w:p>
    <w:p w:rsidR="00E72E30" w:rsidRDefault="00E72E30" w:rsidP="00E72E3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от «31» марта  2023 года                                                                                № 1</w:t>
      </w:r>
    </w:p>
    <w:p w:rsidR="00E72E30" w:rsidRDefault="00E72E30" w:rsidP="00E72E3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с. Корсунь</w:t>
      </w:r>
    </w:p>
    <w:p w:rsidR="00E72E30" w:rsidRDefault="00E72E30" w:rsidP="00E72E30">
      <w:pPr>
        <w:rPr>
          <w:sz w:val="24"/>
          <w:szCs w:val="24"/>
        </w:rPr>
      </w:pPr>
    </w:p>
    <w:p w:rsidR="00E72E30" w:rsidRDefault="00E72E30" w:rsidP="00E72E30">
      <w:pPr>
        <w:rPr>
          <w:sz w:val="24"/>
          <w:szCs w:val="24"/>
        </w:rPr>
      </w:pPr>
    </w:p>
    <w:p w:rsidR="00E72E30" w:rsidRDefault="00E72E30" w:rsidP="00E72E30">
      <w:pPr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в решение Корсунского сельского Совета народных депутатов от 28.03.2019 года № 1 в Положение "О денежном содержании и материальном стимулировании муниципальных служащих администрации Корсунского сельского поселения Верховского района Орловской области"</w:t>
      </w:r>
    </w:p>
    <w:p w:rsidR="00E72E30" w:rsidRDefault="00E72E30" w:rsidP="00E72E30">
      <w:pPr>
        <w:rPr>
          <w:sz w:val="24"/>
          <w:szCs w:val="24"/>
        </w:rPr>
      </w:pPr>
    </w:p>
    <w:p w:rsidR="00E72E30" w:rsidRDefault="00E72E30" w:rsidP="00E72E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 </w:t>
      </w:r>
      <w:hyperlink r:id="rId4" w:tgtFrame="Logical" w:history="1">
        <w:r>
          <w:rPr>
            <w:rStyle w:val="a3"/>
            <w:sz w:val="24"/>
            <w:szCs w:val="24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>
        <w:rPr>
          <w:sz w:val="24"/>
          <w:szCs w:val="24"/>
        </w:rPr>
        <w:t>, Федеральным законом от 02.03.2007 года № 25-ФЗ «О муниципальной службе в Российской Федерации», Законом Орловской области от 09.01.2008 года № 736-ОЗ «О муниципальной службе в Орловской области», решением Корсунского сельского Совета народных депутатов от 28.12.2022 года №26 «О бюджете Корсунского  сельского поселения на 2023 год и на плановый период 2024 и 2025 годов, Корсунский сельский Совет народных депутатов РЕШИЛ:</w:t>
      </w:r>
    </w:p>
    <w:p w:rsidR="00E72E30" w:rsidRDefault="00E72E30" w:rsidP="00E72E30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Положение «О денежном содержании и материальном стимулировании муниципальных служащих администрации Корсунского сельского поселения Верховского района Орловской области", утвержденного решением Корсунского сельского Совета народных депутатов 28.03.2019 года № 1 следующие изменения:</w:t>
      </w:r>
    </w:p>
    <w:p w:rsidR="00E72E30" w:rsidRDefault="00E72E30" w:rsidP="00E72E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статья  2 п.2.1,2.2  изложить в новой редакции:</w:t>
      </w:r>
    </w:p>
    <w:p w:rsidR="00E72E30" w:rsidRDefault="00E72E30" w:rsidP="00E72E30">
      <w:pPr>
        <w:rPr>
          <w:sz w:val="24"/>
          <w:szCs w:val="24"/>
        </w:rPr>
      </w:pPr>
      <w:r>
        <w:rPr>
          <w:sz w:val="24"/>
          <w:szCs w:val="24"/>
        </w:rPr>
        <w:t xml:space="preserve">     « Размер должностного оклада муниципального служащего исчисляется в размере 35 процентов от минимального размера оплаты труда (МРОТ в 2023 году-16242,00)»;</w:t>
      </w:r>
    </w:p>
    <w:p w:rsidR="00E72E30" w:rsidRDefault="00E72E30" w:rsidP="00E72E3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«Штатное расписание администрации Корсунского сельского поселения устанавливается в соответствии с установленной величиной МРОТ (минимальный размер оплаты труда), с последующей индексацией в соответствии с действующим законодательством Российской Федерации и утверждается распоряжением администрации поселения»;</w:t>
      </w:r>
    </w:p>
    <w:p w:rsidR="00E72E30" w:rsidRDefault="00E72E30" w:rsidP="00E72E30">
      <w:pPr>
        <w:jc w:val="both"/>
        <w:rPr>
          <w:bCs/>
          <w:sz w:val="24"/>
          <w:szCs w:val="24"/>
        </w:rPr>
      </w:pPr>
      <w:r>
        <w:rPr>
          <w:rStyle w:val="a4"/>
          <w:bCs/>
          <w:color w:val="000000"/>
          <w:sz w:val="24"/>
          <w:szCs w:val="24"/>
        </w:rPr>
        <w:t>2)</w:t>
      </w:r>
      <w:r>
        <w:rPr>
          <w:rStyle w:val="a4"/>
          <w:b w:val="0"/>
          <w:bCs/>
          <w:color w:val="000000"/>
          <w:sz w:val="24"/>
          <w:szCs w:val="24"/>
        </w:rPr>
        <w:t xml:space="preserve"> статья 3 </w:t>
      </w:r>
      <w:r>
        <w:rPr>
          <w:bCs/>
          <w:sz w:val="24"/>
          <w:szCs w:val="24"/>
        </w:rPr>
        <w:t xml:space="preserve"> п.3.1 изложить в новой редакции</w:t>
      </w:r>
    </w:p>
    <w:p w:rsidR="00E72E30" w:rsidRDefault="00E72E30" w:rsidP="00E72E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 Муниципальным служащим выплачивается ежемесячная надбавка к должностному окладу за выслугу лет на муниципальной службе:                                                                                   1)  при стаже муниципальной службы от 1 года до 5 лет – 15 процентов от установленного должностного оклада;                                                                                                                                      2) при стаже муниципальной службы от 5 лет до 10 лет – 20 процентов от установленного должностного оклада;                                                                                                                                       3) при стаже муниципальной службы от 10 лет до 15 лет – 30 процентов от установленного должностного оклада;</w:t>
      </w:r>
    </w:p>
    <w:p w:rsidR="00E72E30" w:rsidRDefault="00E72E30" w:rsidP="00E72E30">
      <w:pPr>
        <w:jc w:val="both"/>
        <w:rPr>
          <w:rStyle w:val="a4"/>
          <w:bCs/>
          <w:color w:val="000000"/>
        </w:rPr>
      </w:pPr>
      <w:r>
        <w:rPr>
          <w:sz w:val="24"/>
          <w:szCs w:val="24"/>
        </w:rPr>
        <w:t>4) при стаже муниципальной службы свыше 15 лет – 40 процентов от установленного должностного оклада»</w:t>
      </w:r>
    </w:p>
    <w:p w:rsidR="00E72E30" w:rsidRDefault="00E72E30" w:rsidP="00E72E30">
      <w:pPr>
        <w:jc w:val="both"/>
      </w:pPr>
      <w:r>
        <w:rPr>
          <w:rStyle w:val="a4"/>
          <w:bCs/>
          <w:color w:val="000000"/>
          <w:sz w:val="24"/>
          <w:szCs w:val="24"/>
        </w:rPr>
        <w:t>3)</w:t>
      </w:r>
      <w:r>
        <w:rPr>
          <w:rStyle w:val="a4"/>
          <w:b w:val="0"/>
          <w:bCs/>
          <w:color w:val="000000"/>
          <w:sz w:val="24"/>
          <w:szCs w:val="24"/>
        </w:rPr>
        <w:t xml:space="preserve"> статья 4 </w:t>
      </w:r>
      <w:r>
        <w:rPr>
          <w:rStyle w:val="a4"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редакции:</w:t>
      </w:r>
    </w:p>
    <w:p w:rsidR="00E72E30" w:rsidRDefault="00E72E30" w:rsidP="00E72E30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0" w:name="sub_411"/>
      <w:r>
        <w:rPr>
          <w:sz w:val="24"/>
          <w:szCs w:val="24"/>
        </w:rPr>
        <w:t xml:space="preserve">Ежемесячная надбавка за особые условия муниципальной службы устанавливается для категории: </w:t>
      </w:r>
      <w:bookmarkStart w:id="1" w:name="sub_414"/>
      <w:bookmarkEnd w:id="0"/>
      <w:r>
        <w:rPr>
          <w:sz w:val="24"/>
          <w:szCs w:val="24"/>
        </w:rPr>
        <w:t>старшие должности – 65 процентов от должностного оклада»</w:t>
      </w:r>
    </w:p>
    <w:p w:rsidR="00E72E30" w:rsidRDefault="00E72E30" w:rsidP="00E72E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статья 6 п.6.1.4.- исключить </w:t>
      </w:r>
    </w:p>
    <w:p w:rsidR="00E72E30" w:rsidRDefault="00E72E30" w:rsidP="00E72E30">
      <w:pPr>
        <w:jc w:val="both"/>
        <w:rPr>
          <w:sz w:val="24"/>
          <w:szCs w:val="24"/>
        </w:rPr>
      </w:pPr>
      <w:bookmarkStart w:id="2" w:name="sub_61"/>
      <w:bookmarkStart w:id="3" w:name="sub_6"/>
      <w:r>
        <w:rPr>
          <w:b/>
          <w:sz w:val="24"/>
          <w:szCs w:val="24"/>
        </w:rPr>
        <w:lastRenderedPageBreak/>
        <w:t>5)</w:t>
      </w:r>
      <w:r>
        <w:rPr>
          <w:sz w:val="24"/>
          <w:szCs w:val="24"/>
        </w:rPr>
        <w:t xml:space="preserve">  статья 7 п.7.7 -  изложить в новой редакции:</w:t>
      </w:r>
    </w:p>
    <w:p w:rsidR="00E72E30" w:rsidRDefault="00E72E30" w:rsidP="00E72E30">
      <w:pPr>
        <w:jc w:val="both"/>
        <w:rPr>
          <w:sz w:val="24"/>
          <w:szCs w:val="24"/>
        </w:rPr>
      </w:pPr>
      <w:r>
        <w:rPr>
          <w:sz w:val="24"/>
          <w:szCs w:val="24"/>
        </w:rPr>
        <w:t>«По распоряжению Главы администрации сельского поселения могут быть выделены средства муниципальным служащим в связи с бракосочетанием, рождением ребенка, заболеванием, на ритуальные услуги муниципальным служащим (в том числе бывшим  на похороны), на похороны близких родственников</w:t>
      </w:r>
      <w:r>
        <w:t xml:space="preserve"> </w:t>
      </w:r>
      <w:r>
        <w:rPr>
          <w:sz w:val="24"/>
          <w:szCs w:val="24"/>
        </w:rPr>
        <w:t>(родителей, детей, мужа, жены) в размере должностного оклада».</w:t>
      </w:r>
    </w:p>
    <w:bookmarkEnd w:id="1"/>
    <w:bookmarkEnd w:id="2"/>
    <w:bookmarkEnd w:id="3"/>
    <w:p w:rsidR="00E72E30" w:rsidRDefault="00E72E30" w:rsidP="00E72E30">
      <w:pPr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его официального обнародования в установленном законом порядке, распространяет свое действие на правоотношения, возникшие с 01 марта 2023 года и подлежит размещению на официальном сайте администрации Верховского района на странице Корсунского сельского поселения.</w:t>
      </w:r>
    </w:p>
    <w:p w:rsidR="00E72E30" w:rsidRDefault="00E72E30" w:rsidP="00E72E30"/>
    <w:p w:rsidR="00E72E30" w:rsidRDefault="00E72E30" w:rsidP="00E72E30"/>
    <w:p w:rsidR="00E72E30" w:rsidRDefault="00E72E30" w:rsidP="00E72E30"/>
    <w:p w:rsidR="00E72E30" w:rsidRDefault="00E72E30" w:rsidP="00E72E30"/>
    <w:p w:rsidR="00E72E30" w:rsidRDefault="00E72E30" w:rsidP="00E72E30"/>
    <w:p w:rsidR="00E72E30" w:rsidRDefault="00E72E30" w:rsidP="00E72E3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Гончарова О.А.</w:t>
      </w:r>
    </w:p>
    <w:p w:rsidR="00E72E30" w:rsidRDefault="00E72E30" w:rsidP="00E72E30"/>
    <w:p w:rsidR="00E72E30" w:rsidRDefault="00E72E30" w:rsidP="00E72E30"/>
    <w:p w:rsidR="000A176D" w:rsidRDefault="00E72E30"/>
    <w:sectPr w:rsidR="000A176D" w:rsidSect="00B9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E30"/>
    <w:rsid w:val="004A0132"/>
    <w:rsid w:val="007B175C"/>
    <w:rsid w:val="00B97263"/>
    <w:rsid w:val="00E7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2E3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Цветовое выделение"/>
    <w:uiPriority w:val="99"/>
    <w:rsid w:val="00E72E30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..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2023-03-24T13:31:00Z</dcterms:created>
  <dcterms:modified xsi:type="dcterms:W3CDTF">2023-03-24T13:31:00Z</dcterms:modified>
</cp:coreProperties>
</file>