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5" w:rsidRDefault="00773D35" w:rsidP="00773D35">
      <w:pPr>
        <w:jc w:val="center"/>
      </w:pPr>
      <w:r>
        <w:t>РОССИЙСКАЯ  ФЕДЕРАЦИЯ</w:t>
      </w:r>
    </w:p>
    <w:p w:rsidR="00773D35" w:rsidRDefault="00773D35" w:rsidP="00773D35">
      <w:pPr>
        <w:jc w:val="center"/>
      </w:pPr>
    </w:p>
    <w:p w:rsidR="00773D35" w:rsidRDefault="00773D35" w:rsidP="00773D35">
      <w:pPr>
        <w:jc w:val="center"/>
      </w:pPr>
      <w:r>
        <w:t>ОРЛОВСКАЯ   ОБЛАСТЬ   ВЕРХОВСКИЙ  РАЙОН</w:t>
      </w:r>
    </w:p>
    <w:p w:rsidR="00773D35" w:rsidRDefault="00773D35" w:rsidP="00773D35">
      <w:pPr>
        <w:jc w:val="center"/>
      </w:pPr>
    </w:p>
    <w:p w:rsidR="00773D35" w:rsidRDefault="00773D35" w:rsidP="00773D35">
      <w:pPr>
        <w:jc w:val="center"/>
      </w:pPr>
      <w:r>
        <w:t>КОРСУНСКИЙ  СЕЛЬСКИЙ СОВЕТ  НАРОДНЫХ  ДЕПУТАТОВ</w:t>
      </w:r>
    </w:p>
    <w:p w:rsidR="00773D35" w:rsidRDefault="00773D35" w:rsidP="00773D35">
      <w:pPr>
        <w:jc w:val="center"/>
      </w:pPr>
    </w:p>
    <w:p w:rsidR="00773D35" w:rsidRDefault="00773D35" w:rsidP="00773D35"/>
    <w:p w:rsidR="00773D35" w:rsidRDefault="00773D35" w:rsidP="00773D35"/>
    <w:p w:rsidR="00773D35" w:rsidRDefault="00773D35" w:rsidP="00773D35">
      <w:pPr>
        <w:jc w:val="center"/>
      </w:pPr>
      <w:r>
        <w:t>Р Е Ш Е Н И Е</w:t>
      </w:r>
    </w:p>
    <w:p w:rsidR="00773D35" w:rsidRDefault="00773D35" w:rsidP="00773D35"/>
    <w:p w:rsidR="00773D35" w:rsidRDefault="00773D35" w:rsidP="00773D35"/>
    <w:p w:rsidR="00773D35" w:rsidRDefault="00773D35" w:rsidP="00773D35"/>
    <w:p w:rsidR="00773D35" w:rsidRDefault="00773D35" w:rsidP="00773D35">
      <w:r>
        <w:t xml:space="preserve">От 18 апреля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                                                                   № 6</w:t>
      </w:r>
    </w:p>
    <w:p w:rsidR="00773D35" w:rsidRDefault="00773D35" w:rsidP="00773D35"/>
    <w:p w:rsidR="00773D35" w:rsidRDefault="00773D35" w:rsidP="00773D35"/>
    <w:p w:rsidR="00773D35" w:rsidRDefault="00773D35" w:rsidP="00773D35">
      <w:pPr>
        <w:rPr>
          <w:b/>
        </w:rPr>
      </w:pPr>
      <w:r>
        <w:rPr>
          <w:b/>
        </w:rPr>
        <w:t>«Об  исполнении бюджета за   2013 год</w:t>
      </w:r>
    </w:p>
    <w:p w:rsidR="00773D35" w:rsidRDefault="00773D35" w:rsidP="00773D35">
      <w:pPr>
        <w:rPr>
          <w:b/>
        </w:rPr>
      </w:pPr>
      <w:r>
        <w:rPr>
          <w:b/>
        </w:rPr>
        <w:t>Корсунского сельского  поселения»</w:t>
      </w:r>
    </w:p>
    <w:p w:rsidR="00773D35" w:rsidRDefault="00773D35" w:rsidP="00773D35"/>
    <w:p w:rsidR="00773D35" w:rsidRDefault="00773D35" w:rsidP="00773D35">
      <w:r>
        <w:t xml:space="preserve">Бюджет 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за 2013 год по доходам исполнен на 122%, назначено 3516,6 т. руб. исполнено 4293,2 т.руб.</w:t>
      </w:r>
    </w:p>
    <w:p w:rsidR="00773D35" w:rsidRDefault="00773D35" w:rsidP="00773D35">
      <w:r>
        <w:t xml:space="preserve">   Собственных доходов получено в сумме 887,6 т. руб. при плане 689 т. руб. – 128,8 %. </w:t>
      </w:r>
    </w:p>
    <w:p w:rsidR="00773D35" w:rsidRDefault="00773D35" w:rsidP="00773D35">
      <w:r>
        <w:t>Расходная  часть бюджета выполнена на 96,2 %, назначено -  3516,6 т. руб.</w:t>
      </w:r>
    </w:p>
    <w:p w:rsidR="00773D35" w:rsidRDefault="00773D35" w:rsidP="00773D35">
      <w:r>
        <w:t>Исполнено -3382,6 т. руб.</w:t>
      </w:r>
    </w:p>
    <w:p w:rsidR="00773D35" w:rsidRDefault="00773D35" w:rsidP="00773D35">
      <w:r>
        <w:t>Корсунский  сельский Совет  народных  депутатов  РЕШИЛ:</w:t>
      </w:r>
    </w:p>
    <w:p w:rsidR="00773D35" w:rsidRDefault="00773D35" w:rsidP="00773D35">
      <w:r>
        <w:t>1.  Отчет об  исполнении бюджета за 2013 год  утвердить( см. приложение №1,)</w:t>
      </w:r>
    </w:p>
    <w:p w:rsidR="00773D35" w:rsidRDefault="00773D35" w:rsidP="00773D35"/>
    <w:p w:rsidR="00773D35" w:rsidRDefault="00773D35" w:rsidP="00773D35">
      <w:r>
        <w:t>Председатель  Корсунского сельского</w:t>
      </w:r>
    </w:p>
    <w:p w:rsidR="00773D35" w:rsidRDefault="00773D35" w:rsidP="00773D35">
      <w:r>
        <w:t>Совета народных депутатов:                                                             А.И.Быковский.</w:t>
      </w:r>
    </w:p>
    <w:p w:rsidR="00773D35" w:rsidRDefault="00773D35" w:rsidP="00773D35">
      <w:r>
        <w:t xml:space="preserve">                                                            </w:t>
      </w:r>
    </w:p>
    <w:p w:rsidR="00773D35" w:rsidRDefault="00773D35" w:rsidP="00773D35"/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</w:p>
    <w:p w:rsidR="00773D35" w:rsidRDefault="00773D35" w:rsidP="00773D3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     № 1</w:t>
      </w:r>
    </w:p>
    <w:p w:rsidR="00773D35" w:rsidRDefault="00773D35" w:rsidP="00773D35">
      <w:pPr>
        <w:jc w:val="center"/>
      </w:pPr>
    </w:p>
    <w:p w:rsidR="00773D35" w:rsidRDefault="00773D35" w:rsidP="00773D35">
      <w:pPr>
        <w:jc w:val="center"/>
      </w:pPr>
      <w:r>
        <w:t>ОТЧЕТ ОБ ИСПОЛНЕНИИ  БЮДЖЕТА</w:t>
      </w:r>
    </w:p>
    <w:p w:rsidR="00773D35" w:rsidRDefault="00773D35" w:rsidP="00773D35">
      <w:pPr>
        <w:jc w:val="center"/>
      </w:pPr>
      <w:r>
        <w:t>КОРСУНСКОГО СЕЛЬСКОГО    ПОСЕЛЕНИЯ</w:t>
      </w:r>
    </w:p>
    <w:p w:rsidR="00773D35" w:rsidRDefault="00773D35" w:rsidP="00773D35">
      <w:pPr>
        <w:jc w:val="center"/>
      </w:pPr>
      <w:r>
        <w:t>За   2013 год</w:t>
      </w:r>
    </w:p>
    <w:p w:rsidR="00773D35" w:rsidRDefault="00773D35" w:rsidP="00773D35"/>
    <w:p w:rsidR="00773D35" w:rsidRDefault="00773D35" w:rsidP="00773D35">
      <w:r>
        <w:t xml:space="preserve">                                                                                                                                         Тыс.  руб.</w:t>
      </w:r>
    </w:p>
    <w:tbl>
      <w:tblPr>
        <w:tblStyle w:val="a3"/>
        <w:tblW w:w="0" w:type="auto"/>
        <w:tblInd w:w="1908" w:type="dxa"/>
        <w:tblLayout w:type="fixed"/>
        <w:tblLook w:val="01E0"/>
      </w:tblPr>
      <w:tblGrid>
        <w:gridCol w:w="2880"/>
        <w:gridCol w:w="900"/>
        <w:gridCol w:w="900"/>
        <w:gridCol w:w="720"/>
      </w:tblGrid>
      <w:tr w:rsidR="00773D35" w:rsidTr="00773D35">
        <w:trPr>
          <w:trHeight w:val="24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  <w:p w:rsidR="00773D35" w:rsidRDefault="00773D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Бюджет 2013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  <w:p w:rsidR="00773D35" w:rsidRDefault="00773D35">
            <w:pPr>
              <w:jc w:val="center"/>
            </w:pPr>
            <w:r>
              <w:t>%исполнения</w:t>
            </w:r>
          </w:p>
        </w:tc>
      </w:tr>
      <w:tr w:rsidR="00773D35" w:rsidTr="00773D35">
        <w:trPr>
          <w:trHeight w:val="2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35" w:rsidRDefault="00773D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ФАКТ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35" w:rsidRDefault="00773D35"/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rPr>
                <w:b/>
              </w:rPr>
            </w:pPr>
            <w:r>
              <w:rPr>
                <w:b/>
              </w:rPr>
              <w:t>Доходы 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  <w:rPr>
                <w:b/>
              </w:rPr>
            </w:pPr>
            <w:r>
              <w:rPr>
                <w:b/>
              </w:rPr>
              <w:t>3516,6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  <w:rPr>
                <w:b/>
              </w:rPr>
            </w:pPr>
            <w:r>
              <w:rPr>
                <w:b/>
              </w:rPr>
              <w:t>4293,2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В т.ч. собственные       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689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887,6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128,8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122,8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87,7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600,6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127,7</w:t>
            </w:r>
          </w:p>
        </w:tc>
      </w:tr>
      <w:tr w:rsidR="00773D35" w:rsidTr="00773D35">
        <w:trPr>
          <w:trHeight w:val="1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Имущественный 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128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ЕСХН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149,6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в2,7р</w:t>
            </w:r>
          </w:p>
        </w:tc>
      </w:tr>
      <w:tr w:rsidR="00773D35" w:rsidTr="00773D35">
        <w:trPr>
          <w:trHeight w:val="2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Аренда с/</w:t>
            </w:r>
            <w:proofErr w:type="spellStart"/>
            <w:r>
              <w:t>х</w:t>
            </w:r>
            <w:proofErr w:type="spellEnd"/>
            <w:r>
              <w:t xml:space="preserve">  назначений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</w:tc>
      </w:tr>
      <w:tr w:rsidR="00773D35" w:rsidTr="00773D35">
        <w:trPr>
          <w:trHeight w:val="1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 xml:space="preserve">Продажа </w:t>
            </w:r>
            <w:proofErr w:type="spellStart"/>
            <w:r>
              <w:t>зем.участка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495,1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</w:t>
            </w:r>
          </w:p>
        </w:tc>
      </w:tr>
      <w:tr w:rsidR="00773D35" w:rsidTr="00773D35">
        <w:trPr>
          <w:trHeight w:val="1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 xml:space="preserve">Продажа </w:t>
            </w:r>
            <w:proofErr w:type="spellStart"/>
            <w:r>
              <w:t>зем.долей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1215,1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1911,1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в1,5р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82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Прочие доходы от компенсации затрат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112,6</w:t>
            </w:r>
          </w:p>
        </w:tc>
      </w:tr>
      <w:tr w:rsidR="00773D35" w:rsidTr="00773D35">
        <w:trPr>
          <w:trHeight w:val="1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 xml:space="preserve">                           Дотация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598,4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rPr>
          <w:trHeight w:val="1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</w:tc>
      </w:tr>
      <w:tr w:rsidR="00773D35" w:rsidTr="00773D35">
        <w:trPr>
          <w:trHeight w:val="1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 xml:space="preserve">Прочие </w:t>
            </w:r>
            <w:proofErr w:type="spellStart"/>
            <w:r>
              <w:t>межбюдж</w:t>
            </w:r>
            <w:proofErr w:type="spellEnd"/>
            <w:r>
              <w:t>.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ВУС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rPr>
                <w:b/>
              </w:rPr>
            </w:pPr>
            <w:r>
              <w:rPr>
                <w:b/>
              </w:rPr>
              <w:t>Расход бюджета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  <w:rPr>
                <w:b/>
              </w:rPr>
            </w:pPr>
            <w:r>
              <w:rPr>
                <w:b/>
              </w:rPr>
              <w:t>3516,6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  <w:rPr>
                <w:b/>
              </w:rPr>
            </w:pPr>
            <w:r>
              <w:rPr>
                <w:b/>
              </w:rPr>
              <w:t>3382,6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773D35" w:rsidTr="00773D35">
        <w:trPr>
          <w:trHeight w:val="1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rPr>
                <w:b/>
              </w:rPr>
            </w:pPr>
            <w:r>
              <w:rPr>
                <w:b/>
              </w:rPr>
              <w:t xml:space="preserve">0100 </w:t>
            </w:r>
            <w:proofErr w:type="spellStart"/>
            <w:r>
              <w:rPr>
                <w:b/>
              </w:rPr>
              <w:t>общегосударствен.вопросы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2025,1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98,5</w:t>
            </w:r>
          </w:p>
        </w:tc>
      </w:tr>
      <w:tr w:rsidR="00773D35" w:rsidTr="00773D35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00201020020300001211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338,9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99,9</w:t>
            </w:r>
          </w:p>
        </w:tc>
      </w:tr>
      <w:tr w:rsidR="00773D35" w:rsidTr="00773D35">
        <w:trPr>
          <w:trHeight w:val="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00201020020300001213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99,1</w:t>
            </w:r>
          </w:p>
        </w:tc>
      </w:tr>
      <w:tr w:rsidR="00773D35" w:rsidTr="00773D35">
        <w:trPr>
          <w:trHeight w:val="1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646,2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99,8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201,6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99,8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98,6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453,9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96,4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00201040020400001340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145,8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94,7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00201070200003001290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lastRenderedPageBreak/>
              <w:t>00201110700500013290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94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00201130020400001226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0200 национальная оборона 00202030013600001211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00202030013600001213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00202030013600001221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00202030013600001340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 xml:space="preserve">0500 коммунальное хозяйство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1093,3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1027,2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94</w:t>
            </w:r>
          </w:p>
        </w:tc>
      </w:tr>
      <w:tr w:rsidR="00773D35" w:rsidTr="00773D35">
        <w:trPr>
          <w:trHeight w:val="2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00205023510500001223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538,5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99,9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00205023510500001225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99,3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00205023510500001290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96,7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00205023510500001310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87,5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00205023510500001340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95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00205036000200001226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229,2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78,2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00205036000200001340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00205036000400001226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00205036000400001340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1001 социальная политика 00210014910100005263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  <w:tr w:rsidR="00773D35" w:rsidTr="00773D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00214035210600017251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277,4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100</w:t>
            </w:r>
          </w:p>
        </w:tc>
      </w:tr>
    </w:tbl>
    <w:tbl>
      <w:tblPr>
        <w:tblW w:w="540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900"/>
        <w:gridCol w:w="900"/>
        <w:gridCol w:w="720"/>
      </w:tblGrid>
      <w:tr w:rsidR="00773D35" w:rsidTr="00773D35">
        <w:trPr>
          <w:trHeight w:val="1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Всего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3516,6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3382,6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pPr>
              <w:jc w:val="center"/>
            </w:pPr>
            <w:r>
              <w:t>96,2</w:t>
            </w:r>
          </w:p>
        </w:tc>
      </w:tr>
      <w:tr w:rsidR="00773D35" w:rsidTr="00773D35">
        <w:trPr>
          <w:trHeight w:val="1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 xml:space="preserve">Дефицит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5" w:rsidRDefault="00773D35">
            <w:r>
              <w:t>+ 910,6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5" w:rsidRDefault="00773D35">
            <w:pPr>
              <w:jc w:val="center"/>
            </w:pPr>
          </w:p>
        </w:tc>
      </w:tr>
    </w:tbl>
    <w:p w:rsidR="00773D35" w:rsidRDefault="00773D35" w:rsidP="00773D35">
      <w:pPr>
        <w:jc w:val="center"/>
      </w:pPr>
    </w:p>
    <w:p w:rsidR="00773D35" w:rsidRDefault="00773D35" w:rsidP="00773D35">
      <w:pPr>
        <w:jc w:val="center"/>
      </w:pPr>
    </w:p>
    <w:p w:rsidR="00773D35" w:rsidRDefault="00773D35" w:rsidP="00773D35"/>
    <w:p w:rsidR="00773D35" w:rsidRDefault="00773D35" w:rsidP="00773D35"/>
    <w:p w:rsidR="008F1EE5" w:rsidRDefault="008F1EE5"/>
    <w:sectPr w:rsidR="008F1EE5" w:rsidSect="008F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D35"/>
    <w:rsid w:val="00773D35"/>
    <w:rsid w:val="008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2022-07-05T19:18:00Z</dcterms:created>
  <dcterms:modified xsi:type="dcterms:W3CDTF">2022-07-05T19:19:00Z</dcterms:modified>
</cp:coreProperties>
</file>