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BF" w:rsidRDefault="00EE107C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                                                         </w:t>
      </w:r>
      <w:r w:rsidR="004123BF">
        <w:rPr>
          <w:b/>
          <w:bCs/>
          <w:color w:val="333333"/>
          <w:sz w:val="22"/>
          <w:szCs w:val="22"/>
        </w:rPr>
        <w:t>РОССИЙСКАЯ   ФЕДЕРАЦИЯ</w:t>
      </w:r>
    </w:p>
    <w:p w:rsidR="004123BF" w:rsidRDefault="004123BF" w:rsidP="004123BF">
      <w:pPr>
        <w:shd w:val="clear" w:color="auto" w:fill="FFFFFF"/>
        <w:spacing w:before="240" w:after="240" w:line="360" w:lineRule="auto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 ВЕРХОВСКИЙ  РАЙОН   ОРЛОВСКАЯ   ОБЛАСТЬ</w:t>
      </w:r>
    </w:p>
    <w:p w:rsidR="004123BF" w:rsidRDefault="004123BF" w:rsidP="004123BF">
      <w:pPr>
        <w:shd w:val="clear" w:color="auto" w:fill="FFFFFF"/>
        <w:spacing w:before="240" w:after="240" w:line="360" w:lineRule="auto"/>
        <w:jc w:val="center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АДМИНИСТРАЦИЯ  КОРСУНСКОГО СЕЛЬСКОГО  ПОСЕЛЕНИЯ</w:t>
      </w:r>
    </w:p>
    <w:p w:rsidR="004123BF" w:rsidRDefault="004123BF" w:rsidP="004123BF">
      <w:pPr>
        <w:shd w:val="clear" w:color="auto" w:fill="FFFFFF"/>
        <w:spacing w:before="240" w:after="240" w:line="360" w:lineRule="auto"/>
        <w:jc w:val="center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ПОСТАНОВЛЕНИЕ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sz w:val="22"/>
          <w:szCs w:val="22"/>
        </w:rPr>
      </w:pPr>
      <w:r>
        <w:rPr>
          <w:sz w:val="22"/>
          <w:szCs w:val="22"/>
        </w:rPr>
        <w:t>от  6  ноября 2014                                      № 10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с.  </w:t>
      </w:r>
      <w:proofErr w:type="spellStart"/>
      <w:r>
        <w:rPr>
          <w:color w:val="333333"/>
          <w:sz w:val="22"/>
          <w:szCs w:val="22"/>
        </w:rPr>
        <w:t>Корсунь</w:t>
      </w:r>
      <w:proofErr w:type="spellEnd"/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Об утверждении плана мероприятий,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    Корсунского сельского поселения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 В соответствии с Федеральными законами от 06.10.2003 года  № 131-ФЗ «Об общих принципах организации местного самоуправления в Российской Федерации»,  от 31.05. 2002 года № 62-ФЗ «О гражданстве Российской Федерации», от 18.07. 2006 года № 109-ФЗ «О миграционном учете иностранных граждан и лиц без гражданства в Российской Федерации»,  от 25.12.2008 года № 273-ФЗ «О противодействии коррупции»,  от 25.07.2002 г № 114-ФЗ «О противодействии экстремистской деятельности», от 06.03.2006 г. № 35-ФЗ «О противодействии терроризму»,  в целях противодействия незаконной миграции и экстремизму,  профилактики проявлений ксенофобии, национальной и расовой нетерпимости  на территории     Корсунского сельского поселения, руководствуясь Уставом    Корсунского сельского поселения,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  <w:r>
        <w:rPr>
          <w:b/>
          <w:bCs/>
          <w:color w:val="333333"/>
          <w:sz w:val="22"/>
          <w:szCs w:val="22"/>
        </w:rPr>
        <w:t>ПОСТАНОВЛЯЮ: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 Утвердить план мероприятий,  направленных на противодействие нелегальной миграции, совершенствование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  Корсунского сельского поселения </w:t>
      </w:r>
      <w:proofErr w:type="spellStart"/>
      <w:r>
        <w:rPr>
          <w:color w:val="333333"/>
          <w:sz w:val="22"/>
          <w:szCs w:val="22"/>
        </w:rPr>
        <w:t>Верховского</w:t>
      </w:r>
      <w:proofErr w:type="spellEnd"/>
      <w:r>
        <w:rPr>
          <w:color w:val="333333"/>
          <w:sz w:val="22"/>
          <w:szCs w:val="22"/>
        </w:rPr>
        <w:t xml:space="preserve"> района Орловской области на 2014-2016 годы (приложение);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2.Настоящее постановление опубликовать в сети «Интернет» на сайте   Корсунского сельского поселения </w:t>
      </w:r>
      <w:proofErr w:type="spellStart"/>
      <w:r>
        <w:rPr>
          <w:color w:val="333333"/>
          <w:sz w:val="22"/>
          <w:szCs w:val="22"/>
        </w:rPr>
        <w:t>Верховского</w:t>
      </w:r>
      <w:proofErr w:type="spellEnd"/>
      <w:r>
        <w:rPr>
          <w:color w:val="333333"/>
          <w:sz w:val="22"/>
          <w:szCs w:val="22"/>
        </w:rPr>
        <w:t xml:space="preserve"> района.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3. </w:t>
      </w:r>
      <w:proofErr w:type="gramStart"/>
      <w:r>
        <w:rPr>
          <w:color w:val="333333"/>
          <w:sz w:val="22"/>
          <w:szCs w:val="22"/>
        </w:rPr>
        <w:t>Контроль за</w:t>
      </w:r>
      <w:proofErr w:type="gramEnd"/>
      <w:r>
        <w:rPr>
          <w:color w:val="333333"/>
          <w:sz w:val="22"/>
          <w:szCs w:val="22"/>
        </w:rPr>
        <w:t xml:space="preserve"> исполнением данного постановления  оставляю за собой.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 Глава администрации                                                          А.И. Быковский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                                                                                                                                        Приложение</w:t>
      </w:r>
    </w:p>
    <w:p w:rsidR="004123BF" w:rsidRDefault="004123BF" w:rsidP="004123BF">
      <w:pPr>
        <w:shd w:val="clear" w:color="auto" w:fill="FFFFFF"/>
        <w:spacing w:after="24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к постановлению Главы администрации</w:t>
      </w:r>
    </w:p>
    <w:p w:rsidR="004123BF" w:rsidRDefault="004123BF" w:rsidP="004123BF">
      <w:pPr>
        <w:shd w:val="clear" w:color="auto" w:fill="FFFFFF"/>
        <w:spacing w:after="240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Корсунского сельского поселения</w:t>
      </w:r>
    </w:p>
    <w:p w:rsidR="004123BF" w:rsidRDefault="004123BF" w:rsidP="004123BF">
      <w:pPr>
        <w:shd w:val="clear" w:color="auto" w:fill="FFFFFF"/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от 06   ноября  2014г. № 10</w:t>
      </w:r>
    </w:p>
    <w:p w:rsidR="004123BF" w:rsidRDefault="004123BF" w:rsidP="004123BF">
      <w:pPr>
        <w:shd w:val="clear" w:color="auto" w:fill="FFFFFF"/>
        <w:spacing w:before="240" w:after="240" w:line="360" w:lineRule="auto"/>
        <w:jc w:val="center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План мероприятий </w:t>
      </w:r>
    </w:p>
    <w:p w:rsidR="004123BF" w:rsidRDefault="004123BF" w:rsidP="004123BF">
      <w:pPr>
        <w:shd w:val="clear" w:color="auto" w:fill="FFFFFF"/>
        <w:spacing w:before="240" w:after="240" w:line="360" w:lineRule="auto"/>
        <w:jc w:val="center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по 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  Корсунского сельского поселения </w:t>
      </w:r>
      <w:proofErr w:type="spellStart"/>
      <w:r>
        <w:rPr>
          <w:b/>
          <w:bCs/>
          <w:color w:val="333333"/>
          <w:sz w:val="22"/>
          <w:szCs w:val="22"/>
        </w:rPr>
        <w:t>Верховского</w:t>
      </w:r>
      <w:proofErr w:type="spellEnd"/>
      <w:r>
        <w:rPr>
          <w:b/>
          <w:bCs/>
          <w:color w:val="333333"/>
          <w:sz w:val="22"/>
          <w:szCs w:val="22"/>
        </w:rPr>
        <w:t xml:space="preserve"> района Орловской области на 2014-2016 годы</w:t>
      </w:r>
    </w:p>
    <w:p w:rsidR="004123BF" w:rsidRDefault="004123BF" w:rsidP="004123BF">
      <w:pPr>
        <w:shd w:val="clear" w:color="auto" w:fill="FFFFFF"/>
        <w:spacing w:before="240" w:after="240" w:line="360" w:lineRule="auto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Характеристика проблемы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Оптимизация объема и структуры миграционных потоков в целях устойчивого социально-экономического и демографического развития сельского  поселения включает: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исключение случаев проявления социальной, расовой, национальной и религиозной розни;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</w:t>
      </w:r>
      <w:r>
        <w:rPr>
          <w:color w:val="333333"/>
          <w:sz w:val="22"/>
          <w:szCs w:val="22"/>
        </w:rPr>
        <w:lastRenderedPageBreak/>
        <w:t>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4123BF" w:rsidRDefault="004123BF" w:rsidP="004123BF">
      <w:pPr>
        <w:shd w:val="clear" w:color="auto" w:fill="FFFFFF"/>
        <w:spacing w:before="240" w:after="240" w:line="360" w:lineRule="auto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2. Цели и задачи мероприятий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Основными целями плана мероприятий являются: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противодействия незаконной миграции;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формирование толерантной среды.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Условиями достижения целей плана мероприятий является решение следующих задач: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сокращение преступлений, совершенных иногородними и иностранными гражданами;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  прав и свобод человека, стремления к межэтническому миру;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Реализацию мероприятий предполагается осуществить в течение 3-х лет (2014-2016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Для достижения поставленных целей плана мероприятий предусмотрено: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 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                                                                                            </w:t>
      </w:r>
    </w:p>
    <w:p w:rsidR="004123BF" w:rsidRDefault="004123BF" w:rsidP="004123BF">
      <w:pPr>
        <w:shd w:val="clear" w:color="auto" w:fill="FFFFFF"/>
        <w:spacing w:before="240" w:after="240" w:line="360" w:lineRule="auto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3. Ожидаемые результаты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Реализация плана позволит: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снизить риск возникновения конфликтных ситуаций среди населения сельского поселения в результате миграции;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укрепление и культивирование в молодежной среде атмосферы межэтнического согласия и толерантности;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- препятствие созданию и деятельности националистических экстремистских молодежных группировок.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4123BF" w:rsidRDefault="004123BF" w:rsidP="004123BF">
      <w:pPr>
        <w:shd w:val="clear" w:color="auto" w:fill="FFFFFF"/>
        <w:spacing w:before="240" w:after="240" w:line="360" w:lineRule="auto"/>
        <w:rPr>
          <w:color w:val="333333"/>
          <w:sz w:val="18"/>
          <w:szCs w:val="18"/>
        </w:rPr>
      </w:pPr>
    </w:p>
    <w:p w:rsidR="004123BF" w:rsidRDefault="004123BF" w:rsidP="004123BF">
      <w:pPr>
        <w:shd w:val="clear" w:color="auto" w:fill="FFFFFF"/>
        <w:spacing w:before="240" w:after="240" w:line="360" w:lineRule="auto"/>
        <w:jc w:val="center"/>
        <w:rPr>
          <w:color w:val="333333"/>
        </w:rPr>
      </w:pPr>
      <w:r>
        <w:rPr>
          <w:color w:val="333333"/>
        </w:rPr>
        <w:lastRenderedPageBreak/>
        <w:t> </w:t>
      </w:r>
      <w:r>
        <w:rPr>
          <w:b/>
          <w:bCs/>
          <w:color w:val="333333"/>
        </w:rPr>
        <w:t xml:space="preserve">Мероприятия </w:t>
      </w:r>
    </w:p>
    <w:p w:rsidR="004123BF" w:rsidRDefault="004123BF" w:rsidP="004123BF">
      <w:pPr>
        <w:shd w:val="clear" w:color="auto" w:fill="FFFFFF"/>
        <w:spacing w:before="240" w:after="240" w:line="360" w:lineRule="auto"/>
        <w:jc w:val="center"/>
        <w:rPr>
          <w:color w:val="333333"/>
        </w:rPr>
      </w:pPr>
      <w:r>
        <w:rPr>
          <w:b/>
          <w:bCs/>
          <w:color w:val="333333"/>
        </w:rPr>
        <w:t>по 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  на территории                       Корсунского сельского поселения на 2014-2016 годы</w:t>
      </w:r>
    </w:p>
    <w:tbl>
      <w:tblPr>
        <w:tblW w:w="1006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3970"/>
        <w:gridCol w:w="1615"/>
        <w:gridCol w:w="4055"/>
      </w:tblGrid>
      <w:tr w:rsidR="004123BF" w:rsidTr="004123B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</w:rPr>
              <w:t>Содержание мероприятия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4123BF" w:rsidTr="004123B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  межконфессионального диалога и сотрудничества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Постоянно по мере необходимости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Глава администрации    Корсунского сельского поселения </w:t>
            </w:r>
          </w:p>
        </w:tc>
      </w:tr>
      <w:tr w:rsidR="004123BF" w:rsidTr="004123B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содействия общественным организациям в деятельности, направленной на привлечение широких слоев общественности  Корсунского 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Постоянно по мере необходимости  </w:t>
            </w:r>
          </w:p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заведующая  Корсунской сельской библиотекой  Л.А. </w:t>
            </w:r>
            <w:proofErr w:type="spellStart"/>
            <w:r>
              <w:rPr>
                <w:color w:val="000000"/>
                <w:sz w:val="22"/>
                <w:szCs w:val="22"/>
              </w:rPr>
              <w:t>Гостева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Директор </w:t>
            </w:r>
            <w:proofErr w:type="spellStart"/>
            <w:r>
              <w:rPr>
                <w:color w:val="000000"/>
                <w:sz w:val="22"/>
                <w:szCs w:val="22"/>
              </w:rPr>
              <w:t>Верхне-Залегощенской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школы</w:t>
            </w:r>
          </w:p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Полякова Е.Н.</w:t>
            </w:r>
          </w:p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4123BF" w:rsidTr="004123B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 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r>
              <w:rPr>
                <w:sz w:val="22"/>
                <w:szCs w:val="22"/>
              </w:rPr>
              <w:t>Ст. УУП МО МВД России    «</w:t>
            </w:r>
            <w:proofErr w:type="spellStart"/>
            <w:r>
              <w:rPr>
                <w:sz w:val="22"/>
                <w:szCs w:val="22"/>
              </w:rPr>
              <w:t>Верховский</w:t>
            </w:r>
            <w:proofErr w:type="spellEnd"/>
            <w:r>
              <w:rPr>
                <w:sz w:val="22"/>
                <w:szCs w:val="22"/>
              </w:rPr>
              <w:t>», участковый  уполномоченный</w:t>
            </w:r>
            <w:r>
              <w:rPr>
                <w:sz w:val="28"/>
                <w:szCs w:val="28"/>
              </w:rPr>
              <w:t xml:space="preserve"> </w:t>
            </w:r>
          </w:p>
          <w:p w:rsidR="004123BF" w:rsidRDefault="004123BF">
            <w:pPr>
              <w:spacing w:before="240" w:after="240"/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>
              <w:rPr>
                <w:sz w:val="22"/>
                <w:szCs w:val="22"/>
              </w:rPr>
              <w:t>адм-ции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Жиганова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4123BF" w:rsidTr="004123BF">
        <w:trPr>
          <w:trHeight w:val="56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нелегальной миграцией граждан пребывающих на территорию  Корсунского сельского поселения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3BF" w:rsidRDefault="004123BF">
            <w:r>
              <w:rPr>
                <w:sz w:val="22"/>
                <w:szCs w:val="22"/>
              </w:rPr>
              <w:t>Ст. УУП МО МВД России    «</w:t>
            </w:r>
            <w:proofErr w:type="spellStart"/>
            <w:r>
              <w:rPr>
                <w:sz w:val="22"/>
                <w:szCs w:val="22"/>
              </w:rPr>
              <w:t>Верховский</w:t>
            </w:r>
            <w:proofErr w:type="spellEnd"/>
            <w:r>
              <w:rPr>
                <w:sz w:val="22"/>
                <w:szCs w:val="22"/>
              </w:rPr>
              <w:t>» участковый уполномоченный</w:t>
            </w:r>
          </w:p>
          <w:p w:rsidR="004123BF" w:rsidRDefault="004123BF">
            <w:pPr>
              <w:spacing w:before="240" w:after="240"/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>
              <w:rPr>
                <w:sz w:val="22"/>
                <w:szCs w:val="22"/>
              </w:rPr>
              <w:t>адм-ции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Жиганова</w:t>
            </w:r>
            <w:proofErr w:type="spellEnd"/>
            <w:r>
              <w:rPr>
                <w:sz w:val="22"/>
                <w:szCs w:val="22"/>
              </w:rPr>
              <w:t xml:space="preserve"> Е.В. </w:t>
            </w:r>
          </w:p>
          <w:p w:rsidR="004123BF" w:rsidRDefault="004123BF">
            <w:pPr>
              <w:spacing w:before="240" w:after="240"/>
              <w:rPr>
                <w:color w:val="000000"/>
              </w:rPr>
            </w:pPr>
          </w:p>
        </w:tc>
      </w:tr>
      <w:tr w:rsidR="004123BF" w:rsidTr="004123B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проверок антитеррористической защищенности объектов образования, здравоохранения, мест массового пребывания людей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Ежегодно в течение         3 квартала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   Корсунского сельского поселения Руководители   учреждений на территории поселения,</w:t>
            </w:r>
          </w:p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Ст. УУП МО МВД «</w:t>
            </w:r>
            <w:proofErr w:type="spellStart"/>
            <w:r>
              <w:rPr>
                <w:color w:val="000000"/>
                <w:sz w:val="22"/>
                <w:szCs w:val="22"/>
              </w:rPr>
              <w:t>Верховский</w:t>
            </w:r>
            <w:proofErr w:type="spellEnd"/>
            <w:r>
              <w:rPr>
                <w:color w:val="000000"/>
                <w:sz w:val="22"/>
                <w:szCs w:val="22"/>
              </w:rPr>
              <w:t>» майор участковый</w:t>
            </w:r>
          </w:p>
        </w:tc>
      </w:tr>
      <w:tr w:rsidR="004123BF" w:rsidTr="004123B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Заведующая  Корсунской сельской библиотекой   </w:t>
            </w:r>
            <w:proofErr w:type="spellStart"/>
            <w:r>
              <w:rPr>
                <w:color w:val="000000"/>
                <w:sz w:val="22"/>
                <w:szCs w:val="22"/>
              </w:rPr>
              <w:t>Гостева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Л.В.</w:t>
            </w:r>
          </w:p>
        </w:tc>
      </w:tr>
      <w:tr w:rsidR="004123BF" w:rsidTr="004123B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различий между людьми), формированию нетерпимости к любым проявлениям экстремизма</w:t>
            </w:r>
          </w:p>
          <w:p w:rsidR="004123BF" w:rsidRDefault="004123BF">
            <w:pPr>
              <w:spacing w:before="240" w:after="240"/>
              <w:rPr>
                <w:color w:val="000000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</w:rPr>
              <w:t>По планам</w:t>
            </w:r>
          </w:p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  Корсунского сельского поселения, заведующая Корсунской сельской библиотекой </w:t>
            </w:r>
            <w:proofErr w:type="spellStart"/>
            <w:r>
              <w:rPr>
                <w:color w:val="000000"/>
              </w:rPr>
              <w:t>Л.А.Гостева</w:t>
            </w:r>
            <w:proofErr w:type="spellEnd"/>
            <w:r>
              <w:rPr>
                <w:color w:val="000000"/>
              </w:rPr>
              <w:t xml:space="preserve">, Директор  </w:t>
            </w:r>
            <w:proofErr w:type="spellStart"/>
            <w:r>
              <w:rPr>
                <w:color w:val="000000"/>
              </w:rPr>
              <w:t>Верхн</w:t>
            </w:r>
            <w:proofErr w:type="gramStart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Залегощенской</w:t>
            </w:r>
            <w:proofErr w:type="spellEnd"/>
            <w:r>
              <w:rPr>
                <w:color w:val="000000"/>
              </w:rPr>
              <w:t xml:space="preserve"> школы Полякова Е.Н.,</w:t>
            </w:r>
          </w:p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</w:p>
        </w:tc>
      </w:tr>
      <w:tr w:rsidR="004123BF" w:rsidTr="004123B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для молодежи, направленных на предупреждение экстремистской деятельности, на формирование толерантного сознания и преодолению ксенофобии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Ежегодно в течение квартала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Директор школы</w:t>
            </w:r>
          </w:p>
        </w:tc>
      </w:tr>
      <w:tr w:rsidR="004123BF" w:rsidTr="004123B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3BF" w:rsidRDefault="004123BF">
            <w:pPr>
              <w:spacing w:before="240" w:after="240" w:line="36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   Корсунского сельского поселения</w:t>
            </w:r>
          </w:p>
        </w:tc>
      </w:tr>
    </w:tbl>
    <w:p w:rsidR="004123BF" w:rsidRDefault="004123BF" w:rsidP="004123BF">
      <w:pPr>
        <w:rPr>
          <w:sz w:val="22"/>
          <w:szCs w:val="22"/>
        </w:rPr>
      </w:pPr>
    </w:p>
    <w:p w:rsidR="00575D93" w:rsidRDefault="00575D93"/>
    <w:sectPr w:rsidR="00575D93" w:rsidSect="0057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BF"/>
    <w:rsid w:val="004123BF"/>
    <w:rsid w:val="00575D93"/>
    <w:rsid w:val="00726C9F"/>
    <w:rsid w:val="00EE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1589</Words>
  <Characters>9060</Characters>
  <Application>Microsoft Office Word</Application>
  <DocSecurity>0</DocSecurity>
  <Lines>75</Lines>
  <Paragraphs>21</Paragraphs>
  <ScaleCrop>false</ScaleCrop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2022-09-13T18:05:00Z</dcterms:created>
  <dcterms:modified xsi:type="dcterms:W3CDTF">2022-09-13T19:40:00Z</dcterms:modified>
</cp:coreProperties>
</file>