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ED" w:rsidRDefault="001336ED" w:rsidP="001336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1336ED" w:rsidRDefault="001336ED" w:rsidP="001336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1336ED" w:rsidRDefault="001336ED" w:rsidP="001336ED">
      <w:pPr>
        <w:jc w:val="center"/>
        <w:rPr>
          <w:b/>
          <w:color w:val="000000"/>
          <w:sz w:val="28"/>
          <w:szCs w:val="28"/>
        </w:rPr>
      </w:pPr>
    </w:p>
    <w:p w:rsidR="001336ED" w:rsidRDefault="001336ED" w:rsidP="001336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КОРСУНСКОГО  СЕЛЬСКОГО ПОСЕЛЕНИЯ</w:t>
      </w:r>
    </w:p>
    <w:p w:rsidR="001336ED" w:rsidRDefault="001336ED" w:rsidP="001336ED">
      <w:pPr>
        <w:jc w:val="center"/>
        <w:rPr>
          <w:b/>
          <w:color w:val="000000"/>
          <w:sz w:val="28"/>
          <w:szCs w:val="28"/>
        </w:rPr>
      </w:pPr>
    </w:p>
    <w:p w:rsidR="001336ED" w:rsidRDefault="001336ED" w:rsidP="001336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1336ED" w:rsidRDefault="001336ED" w:rsidP="001336ED">
      <w:pPr>
        <w:rPr>
          <w:b/>
          <w:bCs/>
        </w:rPr>
      </w:pPr>
    </w:p>
    <w:p w:rsidR="001336ED" w:rsidRDefault="00C37B73" w:rsidP="001336ED">
      <w:r>
        <w:rPr>
          <w:bCs/>
          <w:sz w:val="28"/>
        </w:rPr>
        <w:t>27 августа</w:t>
      </w:r>
      <w:r w:rsidR="001336ED">
        <w:rPr>
          <w:bCs/>
          <w:sz w:val="28"/>
        </w:rPr>
        <w:t xml:space="preserve"> 2017 г.</w:t>
      </w:r>
      <w:r w:rsidR="001336ED">
        <w:rPr>
          <w:bCs/>
          <w:sz w:val="28"/>
        </w:rPr>
        <w:tab/>
      </w:r>
      <w:r w:rsidR="001336ED">
        <w:rPr>
          <w:bCs/>
          <w:sz w:val="28"/>
        </w:rPr>
        <w:tab/>
        <w:t xml:space="preserve">         </w:t>
      </w:r>
      <w:r w:rsidR="001336ED">
        <w:rPr>
          <w:bCs/>
          <w:sz w:val="28"/>
        </w:rPr>
        <w:tab/>
        <w:t xml:space="preserve">                  </w:t>
      </w:r>
      <w:r w:rsidR="001336ED">
        <w:rPr>
          <w:bCs/>
          <w:sz w:val="28"/>
        </w:rPr>
        <w:tab/>
        <w:t xml:space="preserve">                   № 7</w:t>
      </w:r>
    </w:p>
    <w:p w:rsidR="001336ED" w:rsidRDefault="001336ED" w:rsidP="001336ED">
      <w:pPr>
        <w:spacing w:line="276" w:lineRule="auto"/>
        <w:rPr>
          <w:sz w:val="28"/>
          <w:szCs w:val="28"/>
        </w:rPr>
      </w:pPr>
    </w:p>
    <w:p w:rsidR="001336ED" w:rsidRDefault="001336ED" w:rsidP="001336ED">
      <w:pPr>
        <w:pStyle w:val="p3"/>
        <w:shd w:val="clear" w:color="auto" w:fill="FFFFFF"/>
        <w:spacing w:before="0" w:beforeAutospacing="0" w:after="0" w:afterAutospacing="0"/>
        <w:ind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</w:t>
      </w:r>
      <w:bookmarkStart w:id="0" w:name="OLE_LINK7"/>
      <w:bookmarkStart w:id="1" w:name="OLE_LINK8"/>
      <w:bookmarkStart w:id="2" w:name="OLE_LINK9"/>
      <w:bookmarkStart w:id="3" w:name="OLE_LINK10"/>
      <w:r>
        <w:rPr>
          <w:color w:val="000000"/>
          <w:sz w:val="28"/>
          <w:szCs w:val="28"/>
        </w:rPr>
        <w:t>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на территории   Корсунского сельского поселения» на период с 2017 г. по 2019 г.</w:t>
      </w:r>
      <w:bookmarkEnd w:id="0"/>
      <w:bookmarkEnd w:id="1"/>
      <w:bookmarkEnd w:id="2"/>
      <w:bookmarkEnd w:id="3"/>
    </w:p>
    <w:p w:rsidR="001336ED" w:rsidRDefault="001336ED" w:rsidP="001336E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336ED" w:rsidRDefault="001336ED" w:rsidP="001336ED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 от 6 марта 2006 г. № 35-ФЗ « О противодействии терроризму», Федеральным Законом от 25 июля 2002 г. № 114-ФЗ «О противодействии экстремистской деятельности», Федеральным Законом от 22 октября 2013 г. № 284-ФЗ «О внесении изменений в отдельные законодательные акты Российской Федерации</w:t>
      </w:r>
      <w:proofErr w:type="gramEnd"/>
      <w:r>
        <w:rPr>
          <w:color w:val="000000"/>
          <w:sz w:val="28"/>
          <w:szCs w:val="28"/>
        </w:rPr>
        <w:t xml:space="preserve">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Концепцией государственной миграционной политики Российской Федерации на период до 2025 года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1336ED" w:rsidRDefault="001336ED" w:rsidP="001336ED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6ED" w:rsidRDefault="001336ED" w:rsidP="001336ED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муниципальную программу «Укрепление </w:t>
      </w:r>
      <w:proofErr w:type="gramStart"/>
      <w:r>
        <w:rPr>
          <w:color w:val="000000"/>
          <w:sz w:val="28"/>
          <w:szCs w:val="28"/>
        </w:rPr>
        <w:t>межнационального</w:t>
      </w:r>
      <w:proofErr w:type="gramEnd"/>
      <w:r>
        <w:rPr>
          <w:color w:val="000000"/>
          <w:sz w:val="28"/>
          <w:szCs w:val="28"/>
        </w:rPr>
        <w:t xml:space="preserve"> и</w:t>
      </w:r>
    </w:p>
    <w:p w:rsidR="001336ED" w:rsidRDefault="001336ED" w:rsidP="001336E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межконфессионального согласия, социальной и культурной адаптации мигрантов, профилактика межнациональных (межэтнических) конфликтов на территории Верховского района» на период с 2017 г. по 2019 г. согласно приложению.</w:t>
      </w:r>
    </w:p>
    <w:p w:rsidR="001336ED" w:rsidRDefault="001336ED" w:rsidP="001336ED">
      <w:pPr>
        <w:shd w:val="clear" w:color="auto" w:fill="FFFFFF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 Интернет- сайте района.</w:t>
      </w:r>
    </w:p>
    <w:p w:rsidR="001336ED" w:rsidRDefault="001336ED" w:rsidP="001336ED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1336ED" w:rsidRDefault="001336ED" w:rsidP="001336ED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1336ED" w:rsidRDefault="001336ED" w:rsidP="001336ED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</w:p>
    <w:p w:rsidR="001336ED" w:rsidRDefault="001336ED" w:rsidP="001336ED">
      <w:pPr>
        <w:tabs>
          <w:tab w:val="left" w:pos="7855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>
        <w:rPr>
          <w:b/>
          <w:sz w:val="28"/>
          <w:szCs w:val="28"/>
        </w:rPr>
        <w:t xml:space="preserve"> Корсунского сельского поселения               </w:t>
      </w:r>
      <w:proofErr w:type="spellStart"/>
      <w:r>
        <w:rPr>
          <w:b/>
          <w:sz w:val="28"/>
          <w:szCs w:val="28"/>
        </w:rPr>
        <w:t>Жиганова</w:t>
      </w:r>
      <w:proofErr w:type="spellEnd"/>
      <w:r>
        <w:rPr>
          <w:b/>
          <w:sz w:val="28"/>
          <w:szCs w:val="28"/>
        </w:rPr>
        <w:t xml:space="preserve"> Е.В.                       </w:t>
      </w:r>
    </w:p>
    <w:p w:rsidR="001336ED" w:rsidRDefault="001336ED" w:rsidP="001336ED">
      <w:pPr>
        <w:tabs>
          <w:tab w:val="left" w:pos="7855"/>
        </w:tabs>
        <w:spacing w:line="360" w:lineRule="auto"/>
        <w:jc w:val="center"/>
        <w:rPr>
          <w:b/>
          <w:sz w:val="28"/>
          <w:szCs w:val="28"/>
        </w:rPr>
      </w:pPr>
    </w:p>
    <w:p w:rsidR="001336ED" w:rsidRDefault="001336ED" w:rsidP="001336ED">
      <w:pPr>
        <w:shd w:val="clear" w:color="auto" w:fill="FFFFFF"/>
        <w:tabs>
          <w:tab w:val="left" w:pos="426"/>
        </w:tabs>
        <w:jc w:val="both"/>
        <w:rPr>
          <w:szCs w:val="28"/>
        </w:rPr>
      </w:pPr>
      <w:bookmarkStart w:id="4" w:name="_GoBack"/>
      <w:bookmarkEnd w:id="4"/>
      <w:r>
        <w:rPr>
          <w:szCs w:val="28"/>
        </w:rPr>
        <w:lastRenderedPageBreak/>
        <w:t xml:space="preserve">                                                                                   Приложение</w:t>
      </w:r>
    </w:p>
    <w:p w:rsidR="001336ED" w:rsidRDefault="001336ED" w:rsidP="001336ED">
      <w:pPr>
        <w:ind w:left="4962"/>
        <w:rPr>
          <w:szCs w:val="28"/>
        </w:rPr>
      </w:pPr>
      <w:r>
        <w:rPr>
          <w:szCs w:val="28"/>
        </w:rPr>
        <w:t>к постановлению администрации Корсунского сельского поселения Верховского района Орловской области</w:t>
      </w:r>
    </w:p>
    <w:p w:rsidR="001336ED" w:rsidRDefault="001336ED" w:rsidP="001336ED">
      <w:pPr>
        <w:ind w:left="4962"/>
        <w:rPr>
          <w:szCs w:val="28"/>
        </w:rPr>
      </w:pPr>
      <w:r>
        <w:rPr>
          <w:szCs w:val="28"/>
        </w:rPr>
        <w:t>от «___» ___________ 2017 года №_____</w:t>
      </w:r>
    </w:p>
    <w:p w:rsidR="001336ED" w:rsidRDefault="001336ED" w:rsidP="001336ED">
      <w:pPr>
        <w:rPr>
          <w:szCs w:val="28"/>
        </w:rPr>
      </w:pPr>
    </w:p>
    <w:p w:rsidR="001336ED" w:rsidRDefault="001336ED" w:rsidP="001336ED">
      <w:pPr>
        <w:pStyle w:val="p13"/>
        <w:shd w:val="clear" w:color="auto" w:fill="FFFFFF"/>
        <w:jc w:val="center"/>
        <w:rPr>
          <w:rStyle w:val="s2"/>
          <w:b/>
          <w:bCs/>
          <w:color w:val="000000"/>
          <w:sz w:val="22"/>
        </w:rPr>
      </w:pPr>
    </w:p>
    <w:p w:rsidR="001336ED" w:rsidRDefault="001336ED" w:rsidP="001336ED">
      <w:pPr>
        <w:pStyle w:val="p13"/>
        <w:shd w:val="clear" w:color="auto" w:fill="FFFFFF"/>
        <w:jc w:val="center"/>
      </w:pPr>
      <w:r>
        <w:rPr>
          <w:rStyle w:val="s2"/>
          <w:b/>
          <w:bCs/>
          <w:color w:val="000000"/>
          <w:sz w:val="22"/>
        </w:rPr>
        <w:t>МУНИЦИПАЛЬНАЯ ПРОГРАММА</w:t>
      </w:r>
    </w:p>
    <w:p w:rsidR="001336ED" w:rsidRDefault="001336ED" w:rsidP="001336ED">
      <w:pPr>
        <w:pStyle w:val="p13"/>
        <w:shd w:val="clear" w:color="auto" w:fill="FFFFFF"/>
        <w:jc w:val="center"/>
        <w:rPr>
          <w:color w:val="000000"/>
          <w:sz w:val="22"/>
        </w:rPr>
      </w:pPr>
      <w:r>
        <w:rPr>
          <w:color w:val="000000"/>
          <w:szCs w:val="26"/>
        </w:rPr>
        <w:t>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на территории Верховского района» на период с 2017 г. по 2019 г.</w:t>
      </w:r>
    </w:p>
    <w:p w:rsidR="001336ED" w:rsidRDefault="001336ED" w:rsidP="001336ED">
      <w:pPr>
        <w:pStyle w:val="p14"/>
        <w:shd w:val="clear" w:color="auto" w:fill="FFFFFF"/>
        <w:jc w:val="center"/>
        <w:rPr>
          <w:color w:val="000000"/>
          <w:szCs w:val="28"/>
        </w:rPr>
      </w:pPr>
      <w:r>
        <w:rPr>
          <w:rStyle w:val="s2"/>
          <w:b/>
          <w:bCs/>
          <w:color w:val="000000"/>
          <w:szCs w:val="28"/>
        </w:rPr>
        <w:t>ПАСПОРТ ПРОГРАММЫ</w:t>
      </w:r>
    </w:p>
    <w:tbl>
      <w:tblPr>
        <w:tblW w:w="10122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09"/>
        <w:gridCol w:w="6613"/>
      </w:tblGrid>
      <w:tr w:rsidR="001336ED" w:rsidTr="001336ED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5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Муниципальная программа 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на территории Верховского района» на период с 2017  г. по 2019 г.</w:t>
            </w:r>
          </w:p>
        </w:tc>
      </w:tr>
      <w:tr w:rsidR="001336ED" w:rsidTr="001336ED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5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1336ED" w:rsidRDefault="001336ED">
            <w:pPr>
              <w:pStyle w:val="p15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25.07.2002 г. № 114-ФЗ «О противодействии экстремистской деятельности»;</w:t>
            </w:r>
          </w:p>
          <w:p w:rsidR="001336ED" w:rsidRDefault="001336ED">
            <w:pPr>
              <w:pStyle w:val="p15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06 марта 2006 г. № 35-ФЗ «О противодействии терроризму»;</w:t>
            </w:r>
          </w:p>
          <w:p w:rsidR="001336ED" w:rsidRDefault="001336ED">
            <w:pPr>
              <w:pStyle w:val="p15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22.10.2013 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      </w:r>
          </w:p>
          <w:p w:rsidR="001336ED" w:rsidRDefault="001336ED">
            <w:pPr>
              <w:pStyle w:val="p15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Концепция государственной миграционной политики Российской Федерации на период до 2025 года»</w:t>
            </w:r>
          </w:p>
        </w:tc>
      </w:tr>
      <w:tr w:rsidR="001336ED" w:rsidTr="001336ED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</w:t>
            </w:r>
          </w:p>
          <w:p w:rsidR="001336ED" w:rsidRDefault="001336ED" w:rsidP="00CB7FFB">
            <w:pPr>
              <w:pStyle w:val="p12"/>
              <w:numPr>
                <w:ilvl w:val="0"/>
                <w:numId w:val="2"/>
              </w:num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szCs w:val="28"/>
                <w:lang w:eastAsia="en-US"/>
              </w:rPr>
              <w:t>антиэкстремистской</w:t>
            </w:r>
            <w:proofErr w:type="spellEnd"/>
            <w:r>
              <w:rPr>
                <w:szCs w:val="28"/>
                <w:lang w:eastAsia="en-US"/>
              </w:rPr>
              <w:t xml:space="preserve"> направленности;</w:t>
            </w:r>
          </w:p>
          <w:p w:rsidR="001336ED" w:rsidRDefault="001336ED" w:rsidP="00CB7FFB">
            <w:pPr>
              <w:pStyle w:val="p12"/>
              <w:numPr>
                <w:ilvl w:val="0"/>
                <w:numId w:val="2"/>
              </w:num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предупреждение террористических и экстремистских проявлений на территории поселения;</w:t>
            </w:r>
          </w:p>
          <w:p w:rsidR="001336ED" w:rsidRDefault="001336ED" w:rsidP="00CB7FFB">
            <w:pPr>
              <w:pStyle w:val="p12"/>
              <w:numPr>
                <w:ilvl w:val="0"/>
                <w:numId w:val="2"/>
              </w:num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межнационального согласия;</w:t>
            </w:r>
          </w:p>
          <w:p w:rsidR="001336ED" w:rsidRDefault="001336ED" w:rsidP="00CB7FFB">
            <w:pPr>
              <w:pStyle w:val="p12"/>
              <w:numPr>
                <w:ilvl w:val="0"/>
                <w:numId w:val="2"/>
              </w:num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1336ED" w:rsidTr="001336ED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толерантности и профилактика экстремистской деятельности в молодежной среде</w:t>
            </w:r>
            <w:r>
              <w:rPr>
                <w:rStyle w:val="s5"/>
                <w:color w:val="000000"/>
                <w:szCs w:val="28"/>
                <w:lang w:eastAsia="en-US"/>
              </w:rPr>
              <w:t>;</w:t>
            </w:r>
          </w:p>
          <w:p w:rsidR="001336ED" w:rsidRDefault="001336ED" w:rsidP="00CB7FFB">
            <w:pPr>
              <w:pStyle w:val="p12"/>
              <w:numPr>
                <w:ilvl w:val="0"/>
                <w:numId w:val="2"/>
              </w:num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сохранение и развитие языков и культур народов Российской Федерации, проживающих на территории поселения;</w:t>
            </w:r>
          </w:p>
          <w:p w:rsidR="001336ED" w:rsidRDefault="001336ED" w:rsidP="00CB7FFB">
            <w:pPr>
              <w:pStyle w:val="p12"/>
              <w:numPr>
                <w:ilvl w:val="0"/>
                <w:numId w:val="2"/>
              </w:num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и культурная адаптация мигрантов;</w:t>
            </w:r>
          </w:p>
          <w:p w:rsidR="001336ED" w:rsidRDefault="001336ED" w:rsidP="00CB7FFB">
            <w:pPr>
              <w:pStyle w:val="p12"/>
              <w:numPr>
                <w:ilvl w:val="0"/>
                <w:numId w:val="2"/>
              </w:num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усиление антитеррористической защищенности объектов социальной сферы;</w:t>
            </w:r>
          </w:p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</w:tr>
      <w:tr w:rsidR="001336ED" w:rsidTr="001336ED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2017-2019 годы</w:t>
            </w:r>
          </w:p>
        </w:tc>
      </w:tr>
      <w:tr w:rsidR="001336ED" w:rsidTr="001336ED">
        <w:trPr>
          <w:trHeight w:val="1014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Cs w:val="28"/>
                <w:lang w:eastAsia="en-US"/>
              </w:rPr>
              <w:t>Управление организационн</w:t>
            </w:r>
            <w:proofErr w:type="gramStart"/>
            <w:r>
              <w:rPr>
                <w:rFonts w:eastAsia="Lucida Sans Unicode"/>
                <w:kern w:val="2"/>
                <w:szCs w:val="28"/>
                <w:lang w:eastAsia="en-US"/>
              </w:rPr>
              <w:t>о-</w:t>
            </w:r>
            <w:proofErr w:type="gramEnd"/>
            <w:r>
              <w:rPr>
                <w:rFonts w:eastAsia="Lucida Sans Unicode"/>
                <w:kern w:val="2"/>
                <w:szCs w:val="28"/>
                <w:lang w:eastAsia="en-US"/>
              </w:rPr>
              <w:t xml:space="preserve"> правовой, кадровой работы и делопроизводства администрации Верховского района</w:t>
            </w:r>
            <w:r>
              <w:rPr>
                <w:szCs w:val="28"/>
                <w:lang w:eastAsia="en-US"/>
              </w:rPr>
              <w:t>;</w:t>
            </w:r>
          </w:p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Управление образования, молодежной политики, физической культуры и спорта администрации Верховского района </w:t>
            </w:r>
          </w:p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-Отдел культуры и архивного дела администрации Верховского района;</w:t>
            </w:r>
          </w:p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руководители муниципальных организаций образования и культуры (по согласованию); </w:t>
            </w:r>
          </w:p>
          <w:p w:rsidR="001336ED" w:rsidRDefault="001336ED" w:rsidP="00CB7FFB">
            <w:pPr>
              <w:pStyle w:val="p15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ОМВД РФ по </w:t>
            </w:r>
            <w:proofErr w:type="spellStart"/>
            <w:r>
              <w:rPr>
                <w:szCs w:val="28"/>
                <w:lang w:eastAsia="en-US"/>
              </w:rPr>
              <w:t>Верховскому</w:t>
            </w:r>
            <w:proofErr w:type="spellEnd"/>
            <w:r>
              <w:rPr>
                <w:szCs w:val="28"/>
                <w:lang w:eastAsia="en-US"/>
              </w:rPr>
              <w:t xml:space="preserve"> району Орловской области (по согласованию);</w:t>
            </w:r>
          </w:p>
        </w:tc>
      </w:tr>
      <w:tr w:rsidR="001336ED" w:rsidTr="001336ED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гармонизации межнациональных отношений;</w:t>
            </w:r>
          </w:p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поддержание стабильной общественно-политической </w:t>
            </w:r>
            <w:r>
              <w:rPr>
                <w:szCs w:val="28"/>
                <w:lang w:eastAsia="en-US"/>
              </w:rPr>
              <w:lastRenderedPageBreak/>
              <w:t>обстановки и профилактика экстремизма на территории муниципального образования в сфере межнациональных отношений;</w:t>
            </w:r>
          </w:p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rStyle w:val="s5"/>
                <w:color w:val="000000"/>
                <w:szCs w:val="28"/>
                <w:lang w:eastAsia="en-US"/>
              </w:rPr>
              <w:t>предотвращение межэтнических конфликтов.</w:t>
            </w:r>
          </w:p>
        </w:tc>
      </w:tr>
      <w:tr w:rsidR="001336ED" w:rsidTr="001336ED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5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Контроль над исполнением программы</w:t>
            </w:r>
          </w:p>
        </w:tc>
        <w:tc>
          <w:tcPr>
            <w:tcW w:w="6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6ED" w:rsidRDefault="001336ED">
            <w:pPr>
              <w:pStyle w:val="p1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Контроль над исполнением программы осуществляет </w:t>
            </w:r>
            <w:proofErr w:type="spellStart"/>
            <w:r>
              <w:rPr>
                <w:szCs w:val="28"/>
                <w:lang w:eastAsia="en-US"/>
              </w:rPr>
              <w:t>и.о</w:t>
            </w:r>
            <w:proofErr w:type="spellEnd"/>
            <w:r>
              <w:rPr>
                <w:szCs w:val="28"/>
                <w:lang w:eastAsia="en-US"/>
              </w:rPr>
              <w:t>. главы администрации Корсунского сельского поселения</w:t>
            </w:r>
          </w:p>
        </w:tc>
      </w:tr>
    </w:tbl>
    <w:p w:rsidR="001336ED" w:rsidRDefault="001336ED" w:rsidP="001336ED">
      <w:pPr>
        <w:pStyle w:val="p16"/>
        <w:shd w:val="clear" w:color="auto" w:fill="FFFFFF"/>
        <w:ind w:left="360"/>
        <w:jc w:val="center"/>
        <w:rPr>
          <w:rStyle w:val="s2"/>
          <w:color w:val="000000"/>
          <w:szCs w:val="28"/>
        </w:rPr>
      </w:pPr>
    </w:p>
    <w:p w:rsidR="001336ED" w:rsidRDefault="001336ED" w:rsidP="001336ED">
      <w:pPr>
        <w:pStyle w:val="p16"/>
        <w:numPr>
          <w:ilvl w:val="0"/>
          <w:numId w:val="3"/>
        </w:numPr>
        <w:shd w:val="clear" w:color="auto" w:fill="FFFFFF"/>
        <w:jc w:val="center"/>
      </w:pPr>
      <w:r>
        <w:rPr>
          <w:rStyle w:val="s2"/>
          <w:b/>
          <w:bCs/>
          <w:color w:val="000000"/>
          <w:szCs w:val="28"/>
        </w:rPr>
        <w:t>Содержание проблемы и обоснование необходимости ее решения программными методами</w:t>
      </w:r>
    </w:p>
    <w:p w:rsidR="001336ED" w:rsidRDefault="001336ED" w:rsidP="001336ED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proofErr w:type="gramStart"/>
      <w:r>
        <w:rPr>
          <w:color w:val="000000"/>
          <w:szCs w:val="28"/>
        </w:rPr>
        <w:t>Необходимость разработки муниципальной программы в сфере укрепления межнационального и межконфессионального согласия, социальной и культурной адаптации мигрантов, профилактики межнациональных (межэтнических) конфликтов на территории Корсунского сельского поселения Верховского района Орловской области (далее — Программа) связана с реализацией полномочий органов местного самоуправления по профилактике терроризма и экстремизма на территории поселения, по созданию условий для реализации мер, направленных на укрепление межнационального и межконфессионального согласия, сохранению</w:t>
      </w:r>
      <w:proofErr w:type="gramEnd"/>
      <w:r>
        <w:rPr>
          <w:color w:val="000000"/>
          <w:szCs w:val="28"/>
        </w:rPr>
        <w:t xml:space="preserve"> и развитию языков и культуры народов Российской Федерации, проживающих на территории поселения, социальной и культурной адаптации мигрантов, профилактике межнациональных (межэтнических) конфликтов установленных Федеральным законом от 06.10.2003 года №131-ФЗ «Об общих принципах организации местного самоуправления в Российской Федерации», и </w:t>
      </w:r>
      <w:proofErr w:type="gramStart"/>
      <w:r>
        <w:rPr>
          <w:color w:val="000000"/>
          <w:szCs w:val="28"/>
        </w:rPr>
        <w:t>обусловлена</w:t>
      </w:r>
      <w:proofErr w:type="gramEnd"/>
      <w:r>
        <w:rPr>
          <w:color w:val="000000"/>
          <w:szCs w:val="28"/>
        </w:rPr>
        <w:t xml:space="preserve"> активными миграционными процессами в Верховском районе.</w:t>
      </w:r>
    </w:p>
    <w:p w:rsidR="001336ED" w:rsidRDefault="001336ED" w:rsidP="001336ED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В Верховском районе происходят активные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органов местного самоуправления и общества.</w:t>
      </w:r>
    </w:p>
    <w:p w:rsidR="001336ED" w:rsidRDefault="001336ED" w:rsidP="001336ED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Администрацией Корсунского сельского поселения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1336ED" w:rsidRDefault="001336ED" w:rsidP="001336ED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Постановка новых задач в сфере государственной национальной политики сопряжена с необходимостью изучения состояния и прогнозирования развития </w:t>
      </w:r>
      <w:proofErr w:type="gramStart"/>
      <w:r>
        <w:rPr>
          <w:color w:val="000000"/>
          <w:szCs w:val="28"/>
        </w:rPr>
        <w:t>этно-социальной</w:t>
      </w:r>
      <w:proofErr w:type="gramEnd"/>
      <w:r>
        <w:rPr>
          <w:color w:val="000000"/>
          <w:szCs w:val="28"/>
        </w:rPr>
        <w:t xml:space="preserve"> структуры населения территории.</w:t>
      </w:r>
    </w:p>
    <w:p w:rsidR="001336ED" w:rsidRDefault="001336ED" w:rsidP="001336ED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В этих целях необходимо шире использовать возможности образовательных учреждений, молодежных клубов, в тематике которых важное направление - работа с молодежью, исследовать места досуга молодежи и подростков, определить объекты, требующие особого внимания во время проведения рейдовых мероприятий.</w:t>
      </w:r>
    </w:p>
    <w:p w:rsidR="001336ED" w:rsidRDefault="001336ED" w:rsidP="001336ED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При проведении мероприятий по профилактике экстремизма немаловажную роль играет системный подход. Системность программного метода позволяет наиболее полноценно охватить мероприятиями по профилактике экстремизма сферу межнациональных отношений.</w:t>
      </w:r>
    </w:p>
    <w:p w:rsidR="001336ED" w:rsidRDefault="001336ED" w:rsidP="001336ED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В рамках Программы будут реализовываться мероприятия и проекты, направленные на решение проблем профилактики проявлений экстремизма  на территории Корсунского сельского поселения.</w:t>
      </w:r>
    </w:p>
    <w:p w:rsidR="001336ED" w:rsidRDefault="001336ED" w:rsidP="001336ED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Необходимо активизировать работу по гармонизации межнациональных отношений на территории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направленную на снижение конфликтного потенциала в обществе, </w:t>
      </w:r>
      <w:r>
        <w:rPr>
          <w:color w:val="000000"/>
          <w:szCs w:val="28"/>
        </w:rPr>
        <w:lastRenderedPageBreak/>
        <w:t>привлекая все группы населения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поселений.</w:t>
      </w:r>
    </w:p>
    <w:p w:rsidR="001336ED" w:rsidRDefault="001336ED" w:rsidP="001336ED">
      <w:pPr>
        <w:pStyle w:val="p14"/>
        <w:shd w:val="clear" w:color="auto" w:fill="FFFFFF"/>
        <w:jc w:val="center"/>
        <w:rPr>
          <w:color w:val="000000"/>
          <w:szCs w:val="28"/>
        </w:rPr>
      </w:pPr>
      <w:r>
        <w:rPr>
          <w:rStyle w:val="s2"/>
          <w:b/>
          <w:bCs/>
          <w:color w:val="000000"/>
          <w:szCs w:val="28"/>
        </w:rPr>
        <w:t>2. Цели и задачи программы</w:t>
      </w:r>
    </w:p>
    <w:p w:rsidR="001336ED" w:rsidRDefault="001336ED" w:rsidP="001336ED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Целями Программы являются:</w:t>
      </w:r>
    </w:p>
    <w:p w:rsidR="001336ED" w:rsidRDefault="001336ED" w:rsidP="001336ED">
      <w:pPr>
        <w:pStyle w:val="p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</w:t>
      </w:r>
    </w:p>
    <w:p w:rsidR="001336ED" w:rsidRDefault="001336ED" w:rsidP="001336ED">
      <w:pPr>
        <w:pStyle w:val="p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>
        <w:rPr>
          <w:color w:val="000000"/>
          <w:szCs w:val="28"/>
        </w:rPr>
        <w:t>антиэкстремистской</w:t>
      </w:r>
      <w:proofErr w:type="spellEnd"/>
      <w:r>
        <w:rPr>
          <w:color w:val="000000"/>
          <w:szCs w:val="28"/>
        </w:rPr>
        <w:t xml:space="preserve"> направленности;</w:t>
      </w:r>
    </w:p>
    <w:p w:rsidR="001336ED" w:rsidRDefault="001336ED" w:rsidP="001336ED">
      <w:pPr>
        <w:pStyle w:val="p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предупреждение террористических и экстремистских проявлений на территории района;</w:t>
      </w:r>
    </w:p>
    <w:p w:rsidR="001336ED" w:rsidRDefault="001336ED" w:rsidP="001336ED">
      <w:pPr>
        <w:pStyle w:val="p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укрепление межнационального согласия;</w:t>
      </w:r>
    </w:p>
    <w:p w:rsidR="001336ED" w:rsidRDefault="001336ED" w:rsidP="001336ED">
      <w:pPr>
        <w:pStyle w:val="p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достижение взаимопонимания и взаимного уважения в вопросах межэтнического и межкультурного сотрудничества.</w:t>
      </w:r>
    </w:p>
    <w:p w:rsidR="001336ED" w:rsidRDefault="001336ED" w:rsidP="001336ED">
      <w:pPr>
        <w:pStyle w:val="p15"/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достижения поставленных целей необходимо решить следующие Задачи:</w:t>
      </w:r>
    </w:p>
    <w:p w:rsidR="001336ED" w:rsidRDefault="001336ED" w:rsidP="001336ED">
      <w:pPr>
        <w:pStyle w:val="p15"/>
        <w:numPr>
          <w:ilvl w:val="0"/>
          <w:numId w:val="5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</w:r>
    </w:p>
    <w:p w:rsidR="001336ED" w:rsidRDefault="001336ED" w:rsidP="001336ED">
      <w:pPr>
        <w:pStyle w:val="p15"/>
        <w:numPr>
          <w:ilvl w:val="0"/>
          <w:numId w:val="5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укрепление толерантности и профилактика экстремистской деятельности в молодежной среде</w:t>
      </w:r>
      <w:r>
        <w:rPr>
          <w:rStyle w:val="s5"/>
          <w:color w:val="000000"/>
          <w:szCs w:val="28"/>
        </w:rPr>
        <w:t>.</w:t>
      </w:r>
    </w:p>
    <w:p w:rsidR="001336ED" w:rsidRDefault="001336ED" w:rsidP="001336ED">
      <w:pPr>
        <w:pStyle w:val="p15"/>
        <w:numPr>
          <w:ilvl w:val="0"/>
          <w:numId w:val="5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сохранение и развитие языков и культур народов Российской Федерации, проживающих на территории района;</w:t>
      </w:r>
    </w:p>
    <w:p w:rsidR="001336ED" w:rsidRDefault="001336ED" w:rsidP="001336ED">
      <w:pPr>
        <w:pStyle w:val="p15"/>
        <w:numPr>
          <w:ilvl w:val="0"/>
          <w:numId w:val="5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социальная и культурная адаптация мигрантов;</w:t>
      </w:r>
    </w:p>
    <w:p w:rsidR="001336ED" w:rsidRDefault="001336ED" w:rsidP="001336ED">
      <w:pPr>
        <w:pStyle w:val="p15"/>
        <w:numPr>
          <w:ilvl w:val="0"/>
          <w:numId w:val="5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усиление антитеррористической защищенности объектов социальной сферы;</w:t>
      </w:r>
    </w:p>
    <w:p w:rsidR="001336ED" w:rsidRDefault="001336ED" w:rsidP="001336ED">
      <w:pPr>
        <w:pStyle w:val="p15"/>
        <w:numPr>
          <w:ilvl w:val="0"/>
          <w:numId w:val="5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деятельности.</w:t>
      </w:r>
    </w:p>
    <w:p w:rsidR="001336ED" w:rsidRDefault="001336ED" w:rsidP="001336ED">
      <w:pPr>
        <w:pStyle w:val="p14"/>
        <w:shd w:val="clear" w:color="auto" w:fill="FFFFFF"/>
        <w:jc w:val="center"/>
        <w:rPr>
          <w:color w:val="000000"/>
          <w:szCs w:val="28"/>
        </w:rPr>
      </w:pPr>
      <w:r>
        <w:rPr>
          <w:rStyle w:val="s2"/>
          <w:b/>
          <w:bCs/>
          <w:color w:val="000000"/>
          <w:szCs w:val="28"/>
        </w:rPr>
        <w:t>3. Краткая характеристика программных мероприятий.</w:t>
      </w:r>
    </w:p>
    <w:p w:rsidR="001336ED" w:rsidRDefault="001336ED" w:rsidP="001336ED">
      <w:pPr>
        <w:pStyle w:val="p19"/>
        <w:shd w:val="clear" w:color="auto" w:fill="FFFFFF"/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включает мероприятия, направленные на укрепление межэтнического сотрудничества, мира и согласия на территории муниципального образования, развитие национальных культур народов, проживающих в муниципальном образовании.</w:t>
      </w:r>
    </w:p>
    <w:p w:rsidR="001336ED" w:rsidRDefault="001336ED" w:rsidP="001336ED">
      <w:pPr>
        <w:pStyle w:val="p19"/>
        <w:shd w:val="clear" w:color="auto" w:fill="FFFFFF"/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Программы планируется проведение культурно-массовых и спортивно-массовых мероприятий, приобретение и распространение в учреждениях социальной сферы методических материалов по межэтническим отношениям, популяризация информации в области гармонизации межнациональных отношений.</w:t>
      </w:r>
    </w:p>
    <w:p w:rsidR="001336ED" w:rsidRDefault="001336ED" w:rsidP="001336ED">
      <w:pPr>
        <w:pStyle w:val="p15"/>
        <w:shd w:val="clear" w:color="auto" w:fill="FFFFFF"/>
        <w:jc w:val="both"/>
        <w:rPr>
          <w:color w:val="000000"/>
          <w:szCs w:val="28"/>
        </w:rPr>
      </w:pPr>
    </w:p>
    <w:p w:rsidR="001336ED" w:rsidRDefault="001336ED" w:rsidP="001336ED">
      <w:pPr>
        <w:pStyle w:val="p14"/>
        <w:shd w:val="clear" w:color="auto" w:fill="FFFFFF"/>
        <w:jc w:val="center"/>
        <w:rPr>
          <w:color w:val="000000"/>
          <w:szCs w:val="28"/>
        </w:rPr>
      </w:pPr>
      <w:r>
        <w:rPr>
          <w:rStyle w:val="s6"/>
          <w:b/>
          <w:bCs/>
          <w:color w:val="000000"/>
          <w:szCs w:val="28"/>
        </w:rPr>
        <w:t>4. Оценка социально-экономической эффективности от реализации Программы.</w:t>
      </w:r>
    </w:p>
    <w:p w:rsidR="001336ED" w:rsidRDefault="001336ED" w:rsidP="001336ED">
      <w:pPr>
        <w:pStyle w:val="p12"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Реализация мероприятий Программы будет способствовать:</w:t>
      </w:r>
    </w:p>
    <w:p w:rsidR="001336ED" w:rsidRDefault="001336ED" w:rsidP="001336ED">
      <w:pPr>
        <w:pStyle w:val="p12"/>
        <w:numPr>
          <w:ilvl w:val="0"/>
          <w:numId w:val="6"/>
        </w:num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повышению уровня информированности представителей органов местного самоуправления, населения, общественности об этническом и культурном разнообразии;</w:t>
      </w:r>
    </w:p>
    <w:p w:rsidR="001336ED" w:rsidRDefault="001336ED" w:rsidP="001336ED">
      <w:pPr>
        <w:pStyle w:val="p15"/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rStyle w:val="s5"/>
          <w:color w:val="000000"/>
          <w:szCs w:val="28"/>
        </w:rPr>
        <w:lastRenderedPageBreak/>
        <w:t>вовлечению представителей диаспор во взаимодействие с органами местного самоуправления;</w:t>
      </w:r>
    </w:p>
    <w:p w:rsidR="001336ED" w:rsidRDefault="001336ED" w:rsidP="001336ED">
      <w:pPr>
        <w:pStyle w:val="p15"/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обеспечению гармонизации межнациональных отношений;</w:t>
      </w:r>
    </w:p>
    <w:p w:rsidR="001336ED" w:rsidRDefault="001336ED" w:rsidP="001336ED">
      <w:pPr>
        <w:pStyle w:val="p15"/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формированию уважения у населения, особенно молодежи, к обычаям, культуре, языку наций и народностей, проживающих на территории</w:t>
      </w:r>
      <w:proofErr w:type="gramStart"/>
      <w:r>
        <w:rPr>
          <w:color w:val="000000"/>
          <w:szCs w:val="28"/>
        </w:rPr>
        <w:t xml:space="preserve"> ;</w:t>
      </w:r>
      <w:proofErr w:type="gramEnd"/>
    </w:p>
    <w:p w:rsidR="001336ED" w:rsidRDefault="001336ED" w:rsidP="001336ED">
      <w:pPr>
        <w:pStyle w:val="p15"/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поддержанию стабильной общественно-политической обстановки и профилактики экстремизма на территории;</w:t>
      </w:r>
    </w:p>
    <w:p w:rsidR="001336ED" w:rsidRDefault="001336ED" w:rsidP="001336ED">
      <w:pPr>
        <w:pStyle w:val="p15"/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rStyle w:val="s5"/>
          <w:color w:val="000000"/>
          <w:szCs w:val="28"/>
        </w:rPr>
        <w:t>предотвращению этнических конфликтов.</w:t>
      </w:r>
    </w:p>
    <w:p w:rsidR="001336ED" w:rsidRDefault="001336ED" w:rsidP="001336ED">
      <w:pPr>
        <w:pStyle w:val="p21"/>
        <w:shd w:val="clear" w:color="auto" w:fill="FFFFFF"/>
        <w:spacing w:before="108" w:beforeAutospacing="0" w:after="108" w:afterAutospacing="0"/>
        <w:jc w:val="center"/>
        <w:rPr>
          <w:color w:val="000000"/>
          <w:szCs w:val="28"/>
        </w:rPr>
      </w:pPr>
      <w:r>
        <w:rPr>
          <w:rStyle w:val="s6"/>
          <w:b/>
          <w:bCs/>
          <w:color w:val="000000"/>
          <w:szCs w:val="28"/>
        </w:rPr>
        <w:t>5. Механизм реализации Программы.</w:t>
      </w:r>
    </w:p>
    <w:p w:rsidR="001336ED" w:rsidRDefault="001336ED" w:rsidP="001336ED">
      <w:pPr>
        <w:pStyle w:val="p18"/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Программы будет осуществляться посредством предоставления денежных средств на основе составленной сметы на проведение мероприятий и заключенных договоров на закупку и поставку продукции, выполнения работ и услуг, заключаемых исполнителями программных мероприятий в соответствии с действующим законодательством.</w:t>
      </w:r>
    </w:p>
    <w:p w:rsidR="001336ED" w:rsidRDefault="001336ED" w:rsidP="001336ED">
      <w:pPr>
        <w:pStyle w:val="p18"/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Текущее управление Программой осуществляется администрацией Корсунского сельского поселения.</w:t>
      </w:r>
    </w:p>
    <w:p w:rsidR="001336ED" w:rsidRDefault="001336ED" w:rsidP="001336ED">
      <w:pPr>
        <w:pStyle w:val="p18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организует координацию деятельности исполнителей мероприятий Программы;</w:t>
      </w:r>
    </w:p>
    <w:p w:rsidR="001336ED" w:rsidRDefault="001336ED" w:rsidP="001336ED">
      <w:pPr>
        <w:pStyle w:val="p18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организует нормативно-правовое и методическое обеспечение реализации Программы;</w:t>
      </w:r>
    </w:p>
    <w:p w:rsidR="001336ED" w:rsidRDefault="001336ED" w:rsidP="001336ED">
      <w:pPr>
        <w:pStyle w:val="p18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1336ED" w:rsidRDefault="001336ED" w:rsidP="001336ED">
      <w:pPr>
        <w:pStyle w:val="p18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1336ED" w:rsidRDefault="001336ED" w:rsidP="001336ED">
      <w:pPr>
        <w:pStyle w:val="p18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готовит доклад о ходе реализации Программы;</w:t>
      </w:r>
    </w:p>
    <w:p w:rsidR="001336ED" w:rsidRDefault="001336ED" w:rsidP="001336ED">
      <w:pPr>
        <w:pStyle w:val="p18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осуществляет оценку социально-экономической эффективности и показателей реализации Программы в целом;</w:t>
      </w:r>
    </w:p>
    <w:p w:rsidR="001336ED" w:rsidRDefault="001336ED" w:rsidP="001336ED">
      <w:pPr>
        <w:pStyle w:val="p18"/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Контроль за ходом выполнения Программы осуществляется </w:t>
      </w:r>
      <w:proofErr w:type="spellStart"/>
      <w:r>
        <w:rPr>
          <w:color w:val="000000"/>
          <w:szCs w:val="28"/>
        </w:rPr>
        <w:t>и.о</w:t>
      </w:r>
      <w:proofErr w:type="gramStart"/>
      <w:r>
        <w:rPr>
          <w:color w:val="000000"/>
          <w:szCs w:val="28"/>
        </w:rPr>
        <w:t>.г</w:t>
      </w:r>
      <w:proofErr w:type="gramEnd"/>
      <w:r>
        <w:rPr>
          <w:color w:val="000000"/>
          <w:szCs w:val="28"/>
        </w:rPr>
        <w:t>лавы</w:t>
      </w:r>
      <w:proofErr w:type="spellEnd"/>
      <w:r>
        <w:rPr>
          <w:color w:val="000000"/>
          <w:szCs w:val="28"/>
        </w:rPr>
        <w:t xml:space="preserve"> администрации.  </w:t>
      </w:r>
    </w:p>
    <w:p w:rsidR="001336ED" w:rsidRDefault="001336ED" w:rsidP="001336ED"/>
    <w:p w:rsidR="008740DA" w:rsidRDefault="008740DA"/>
    <w:sectPr w:rsidR="008740DA" w:rsidSect="0087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834"/>
    <w:multiLevelType w:val="hybridMultilevel"/>
    <w:tmpl w:val="2A8ED9D2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7063D"/>
    <w:multiLevelType w:val="hybridMultilevel"/>
    <w:tmpl w:val="08364AB6"/>
    <w:lvl w:ilvl="0" w:tplc="8E12F5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40A74"/>
    <w:multiLevelType w:val="hybridMultilevel"/>
    <w:tmpl w:val="76C86238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837E6"/>
    <w:multiLevelType w:val="hybridMultilevel"/>
    <w:tmpl w:val="1A349BEC"/>
    <w:lvl w:ilvl="0" w:tplc="2CEA96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63483"/>
    <w:multiLevelType w:val="hybridMultilevel"/>
    <w:tmpl w:val="93025196"/>
    <w:lvl w:ilvl="0" w:tplc="D1844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7112C"/>
    <w:multiLevelType w:val="hybridMultilevel"/>
    <w:tmpl w:val="F8C8B35E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E4BCA"/>
    <w:multiLevelType w:val="hybridMultilevel"/>
    <w:tmpl w:val="6E120B00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6ED"/>
    <w:rsid w:val="001336ED"/>
    <w:rsid w:val="0034301B"/>
    <w:rsid w:val="00701B25"/>
    <w:rsid w:val="008740DA"/>
    <w:rsid w:val="00C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336ED"/>
    <w:pPr>
      <w:spacing w:before="100" w:beforeAutospacing="1" w:after="100" w:afterAutospacing="1"/>
    </w:pPr>
  </w:style>
  <w:style w:type="paragraph" w:customStyle="1" w:styleId="p3">
    <w:name w:val="p3"/>
    <w:basedOn w:val="a"/>
    <w:rsid w:val="001336ED"/>
    <w:pPr>
      <w:spacing w:before="100" w:beforeAutospacing="1" w:after="100" w:afterAutospacing="1"/>
    </w:pPr>
  </w:style>
  <w:style w:type="paragraph" w:customStyle="1" w:styleId="p5">
    <w:name w:val="p5"/>
    <w:basedOn w:val="a"/>
    <w:rsid w:val="001336ED"/>
    <w:pPr>
      <w:spacing w:before="100" w:beforeAutospacing="1" w:after="100" w:afterAutospacing="1"/>
    </w:pPr>
  </w:style>
  <w:style w:type="paragraph" w:customStyle="1" w:styleId="p12">
    <w:name w:val="p12"/>
    <w:basedOn w:val="a"/>
    <w:rsid w:val="001336ED"/>
    <w:pPr>
      <w:spacing w:before="100" w:beforeAutospacing="1" w:after="100" w:afterAutospacing="1"/>
    </w:pPr>
  </w:style>
  <w:style w:type="paragraph" w:customStyle="1" w:styleId="p13">
    <w:name w:val="p13"/>
    <w:basedOn w:val="a"/>
    <w:rsid w:val="001336ED"/>
    <w:pPr>
      <w:spacing w:before="100" w:beforeAutospacing="1" w:after="100" w:afterAutospacing="1"/>
    </w:pPr>
  </w:style>
  <w:style w:type="paragraph" w:customStyle="1" w:styleId="p14">
    <w:name w:val="p14"/>
    <w:basedOn w:val="a"/>
    <w:rsid w:val="001336ED"/>
    <w:pPr>
      <w:spacing w:before="100" w:beforeAutospacing="1" w:after="100" w:afterAutospacing="1"/>
    </w:pPr>
  </w:style>
  <w:style w:type="paragraph" w:customStyle="1" w:styleId="p15">
    <w:name w:val="p15"/>
    <w:basedOn w:val="a"/>
    <w:rsid w:val="001336ED"/>
    <w:pPr>
      <w:spacing w:before="100" w:beforeAutospacing="1" w:after="100" w:afterAutospacing="1"/>
    </w:pPr>
  </w:style>
  <w:style w:type="paragraph" w:customStyle="1" w:styleId="p16">
    <w:name w:val="p16"/>
    <w:basedOn w:val="a"/>
    <w:rsid w:val="001336ED"/>
    <w:pPr>
      <w:spacing w:before="100" w:beforeAutospacing="1" w:after="100" w:afterAutospacing="1"/>
    </w:pPr>
  </w:style>
  <w:style w:type="paragraph" w:customStyle="1" w:styleId="p18">
    <w:name w:val="p18"/>
    <w:basedOn w:val="a"/>
    <w:rsid w:val="001336ED"/>
    <w:pPr>
      <w:spacing w:before="100" w:beforeAutospacing="1" w:after="100" w:afterAutospacing="1"/>
    </w:pPr>
  </w:style>
  <w:style w:type="paragraph" w:customStyle="1" w:styleId="p19">
    <w:name w:val="p19"/>
    <w:basedOn w:val="a"/>
    <w:rsid w:val="001336ED"/>
    <w:pPr>
      <w:spacing w:before="100" w:beforeAutospacing="1" w:after="100" w:afterAutospacing="1"/>
    </w:pPr>
  </w:style>
  <w:style w:type="paragraph" w:customStyle="1" w:styleId="p21">
    <w:name w:val="p21"/>
    <w:basedOn w:val="a"/>
    <w:rsid w:val="001336ED"/>
    <w:pPr>
      <w:spacing w:before="100" w:beforeAutospacing="1" w:after="100" w:afterAutospacing="1"/>
    </w:pPr>
  </w:style>
  <w:style w:type="character" w:customStyle="1" w:styleId="s2">
    <w:name w:val="s2"/>
    <w:basedOn w:val="a0"/>
    <w:rsid w:val="001336ED"/>
  </w:style>
  <w:style w:type="character" w:customStyle="1" w:styleId="s5">
    <w:name w:val="s5"/>
    <w:basedOn w:val="a0"/>
    <w:rsid w:val="001336ED"/>
  </w:style>
  <w:style w:type="character" w:customStyle="1" w:styleId="s6">
    <w:name w:val="s6"/>
    <w:basedOn w:val="a0"/>
    <w:rsid w:val="0013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10158</Characters>
  <Application>Microsoft Office Word</Application>
  <DocSecurity>0</DocSecurity>
  <Lines>84</Lines>
  <Paragraphs>23</Paragraphs>
  <ScaleCrop>false</ScaleCrop>
  <Company>Home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2017-12-08T10:16:00Z</dcterms:created>
  <dcterms:modified xsi:type="dcterms:W3CDTF">2022-06-30T05:15:00Z</dcterms:modified>
</cp:coreProperties>
</file>