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C5" w:rsidRDefault="003C03C5" w:rsidP="003C03C5">
      <w:pPr>
        <w:pStyle w:val="ConsPlusNormal"/>
        <w:ind w:firstLine="540"/>
        <w:jc w:val="center"/>
        <w:rPr>
          <w:rStyle w:val="13pt"/>
          <w:rFonts w:ascii="Times New Roman" w:hAnsi="Times New Roman"/>
          <w:b/>
          <w:sz w:val="27"/>
          <w:szCs w:val="28"/>
        </w:rPr>
      </w:pPr>
      <w:r>
        <w:rPr>
          <w:rStyle w:val="13pt"/>
          <w:rFonts w:ascii="Times New Roman" w:hAnsi="Times New Roman"/>
          <w:b/>
          <w:sz w:val="27"/>
          <w:szCs w:val="28"/>
        </w:rPr>
        <w:t>РОССИЙСКАЯ ФЕДЕРАЦИЯ</w:t>
      </w:r>
    </w:p>
    <w:p w:rsidR="003C03C5" w:rsidRDefault="003C03C5" w:rsidP="003C03C5">
      <w:pPr>
        <w:pStyle w:val="ConsPlusNormal"/>
        <w:ind w:firstLine="540"/>
        <w:jc w:val="center"/>
        <w:rPr>
          <w:rStyle w:val="13pt"/>
          <w:rFonts w:ascii="Times New Roman" w:hAnsi="Times New Roman"/>
          <w:b/>
          <w:sz w:val="27"/>
          <w:szCs w:val="28"/>
        </w:rPr>
      </w:pPr>
      <w:r>
        <w:rPr>
          <w:rStyle w:val="13pt"/>
          <w:rFonts w:ascii="Times New Roman" w:hAnsi="Times New Roman"/>
          <w:b/>
          <w:sz w:val="27"/>
          <w:szCs w:val="28"/>
        </w:rPr>
        <w:t>ОРЛОВСКАЯ ОБЛАСТЬ</w:t>
      </w:r>
    </w:p>
    <w:p w:rsidR="003C03C5" w:rsidRDefault="003C03C5" w:rsidP="003C03C5">
      <w:pPr>
        <w:pStyle w:val="ConsPlusNormal"/>
        <w:ind w:firstLine="540"/>
        <w:jc w:val="center"/>
        <w:rPr>
          <w:rStyle w:val="13pt"/>
          <w:rFonts w:ascii="Times New Roman" w:hAnsi="Times New Roman"/>
          <w:b/>
          <w:sz w:val="27"/>
          <w:szCs w:val="28"/>
        </w:rPr>
      </w:pPr>
      <w:r>
        <w:rPr>
          <w:rStyle w:val="13pt"/>
          <w:rFonts w:ascii="Times New Roman" w:hAnsi="Times New Roman"/>
          <w:b/>
          <w:sz w:val="27"/>
          <w:szCs w:val="28"/>
        </w:rPr>
        <w:t>ВЕРХОВСКИЙ РАЙОН</w:t>
      </w:r>
    </w:p>
    <w:p w:rsidR="003C03C5" w:rsidRDefault="003C03C5" w:rsidP="003C03C5">
      <w:pPr>
        <w:pStyle w:val="ConsPlusNormal"/>
        <w:ind w:firstLine="540"/>
        <w:jc w:val="center"/>
        <w:rPr>
          <w:rStyle w:val="13pt"/>
          <w:rFonts w:ascii="Times New Roman" w:hAnsi="Times New Roman"/>
          <w:b/>
          <w:sz w:val="27"/>
          <w:szCs w:val="28"/>
        </w:rPr>
      </w:pPr>
      <w:r>
        <w:rPr>
          <w:rStyle w:val="13pt"/>
          <w:rFonts w:ascii="Times New Roman" w:hAnsi="Times New Roman"/>
          <w:b/>
          <w:sz w:val="27"/>
          <w:szCs w:val="28"/>
        </w:rPr>
        <w:t>АДМИНИСТРАЦИЯ КОРСУНСКОГО СЕЛЬСКОГО ПОСЕЛЕНИЯ</w:t>
      </w:r>
    </w:p>
    <w:p w:rsidR="003C03C5" w:rsidRDefault="003C03C5" w:rsidP="003C03C5">
      <w:pPr>
        <w:pStyle w:val="ConsPlusNormal"/>
        <w:ind w:firstLine="540"/>
        <w:jc w:val="center"/>
      </w:pPr>
    </w:p>
    <w:p w:rsidR="003C03C5" w:rsidRDefault="003C03C5" w:rsidP="003C03C5">
      <w:pPr>
        <w:pStyle w:val="ConsPlusNormal"/>
        <w:ind w:firstLine="540"/>
        <w:jc w:val="center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ПОСТАНОВЛЕНИЕ</w:t>
      </w:r>
    </w:p>
    <w:p w:rsidR="003C03C5" w:rsidRDefault="003C03C5" w:rsidP="003C03C5">
      <w:pPr>
        <w:pStyle w:val="2"/>
        <w:rPr>
          <w:sz w:val="28"/>
          <w:szCs w:val="28"/>
        </w:rPr>
      </w:pPr>
    </w:p>
    <w:p w:rsidR="003C03C5" w:rsidRDefault="003C03C5" w:rsidP="003C03C5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3C03C5" w:rsidRDefault="003C03C5" w:rsidP="003C03C5">
      <w:r>
        <w:t xml:space="preserve">                                                                       </w:t>
      </w:r>
    </w:p>
    <w:p w:rsidR="003C03C5" w:rsidRDefault="003C03C5" w:rsidP="003C03C5">
      <w:pPr>
        <w:tabs>
          <w:tab w:val="left" w:pos="7569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10 января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  <w:u w:val="single"/>
          </w:rPr>
          <w:t>2017 г</w:t>
        </w:r>
      </w:smartTag>
      <w:r>
        <w:rPr>
          <w:sz w:val="28"/>
          <w:szCs w:val="28"/>
        </w:rPr>
        <w:t>.                                                                  №__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___</w:t>
      </w:r>
    </w:p>
    <w:p w:rsidR="003C03C5" w:rsidRDefault="003C03C5" w:rsidP="003C03C5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3C03C5" w:rsidRDefault="003C03C5" w:rsidP="003C03C5">
      <w:pPr>
        <w:ind w:right="-710"/>
        <w:jc w:val="center"/>
        <w:rPr>
          <w:sz w:val="28"/>
          <w:szCs w:val="28"/>
        </w:rPr>
      </w:pPr>
    </w:p>
    <w:p w:rsidR="003C03C5" w:rsidRDefault="003C03C5" w:rsidP="003C03C5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b w:val="0"/>
          <w:sz w:val="27"/>
          <w:szCs w:val="27"/>
        </w:rPr>
        <w:t>Порядка санкционирования оплаты денежных обязательств получателей средств бюджета Корсунского сельского поселения</w:t>
      </w:r>
      <w:proofErr w:type="gramEnd"/>
      <w:r>
        <w:rPr>
          <w:rFonts w:ascii="Times New Roman" w:hAnsi="Times New Roman" w:cs="Times New Roman"/>
          <w:b w:val="0"/>
          <w:sz w:val="27"/>
          <w:szCs w:val="27"/>
        </w:rPr>
        <w:t xml:space="preserve"> и администраторов источников финансирования дефицита бюджета поселения»</w:t>
      </w:r>
    </w:p>
    <w:p w:rsidR="003C03C5" w:rsidRDefault="003C03C5" w:rsidP="003C03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C03C5" w:rsidRDefault="003C03C5" w:rsidP="003C03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со статьями 219 и 219.2 Бюджетного кодекса Российской Федерации и пунктом 5 статьи 5 Закона Орловской области  от 26 декабря </w:t>
      </w:r>
      <w:r>
        <w:rPr>
          <w:rFonts w:ascii="Times New Roman" w:hAnsi="Times New Roman" w:cs="Times New Roman"/>
          <w:sz w:val="27"/>
          <w:szCs w:val="27"/>
        </w:rPr>
        <w:br/>
        <w:t xml:space="preserve">2014 года № 1724-ОЗ «О бюджетном процессе в Орловской области» </w:t>
      </w:r>
      <w:r>
        <w:rPr>
          <w:rFonts w:ascii="Times New Roman" w:hAnsi="Times New Roman" w:cs="Times New Roman"/>
          <w:sz w:val="27"/>
          <w:szCs w:val="27"/>
        </w:rPr>
        <w:br/>
        <w:t xml:space="preserve"> постановляю: </w:t>
      </w:r>
    </w:p>
    <w:p w:rsidR="003C03C5" w:rsidRDefault="003C03C5" w:rsidP="003C03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C03C5" w:rsidRDefault="003C03C5" w:rsidP="003C03C5">
      <w:pPr>
        <w:pStyle w:val="a3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Утвердить Порядок </w:t>
      </w:r>
      <w:proofErr w:type="gramStart"/>
      <w:r>
        <w:rPr>
          <w:sz w:val="27"/>
          <w:szCs w:val="27"/>
        </w:rPr>
        <w:t>санкционирования оплаты денежных обязательств получателей средств бюджета Корсунского сельского поселения</w:t>
      </w:r>
      <w:proofErr w:type="gramEnd"/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и администраторов источников финансирования дефицита бюджета поселения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 xml:space="preserve">согласно приложению </w:t>
      </w:r>
      <w:r>
        <w:rPr>
          <w:sz w:val="27"/>
          <w:szCs w:val="27"/>
        </w:rPr>
        <w:br/>
        <w:t>к настоящему постановлению.</w:t>
      </w:r>
    </w:p>
    <w:p w:rsidR="003C03C5" w:rsidRDefault="003C03C5" w:rsidP="003C03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Отделу бюджетной отчетности и исполнения бюджета поселения обеспечить доведение настоящего постановления до сведения главных распорядителей и получателей средств бюджета поселения</w:t>
      </w:r>
      <w:r>
        <w:rPr>
          <w:rFonts w:ascii="Times New Roman" w:hAnsi="Times New Roman" w:cs="Times New Roman"/>
          <w:sz w:val="27"/>
          <w:szCs w:val="27"/>
        </w:rPr>
        <w:br/>
        <w:t>в трехдневный срок со дня  его издания.</w:t>
      </w:r>
    </w:p>
    <w:p w:rsidR="003C03C5" w:rsidRDefault="003C03C5" w:rsidP="003C03C5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3.Ведущему специалисту обеспечить размещение настоящего постановления в государственной специализированной информационной системе «Портал Орловской области – публичный информационный центр». </w:t>
      </w:r>
    </w:p>
    <w:p w:rsidR="003C03C5" w:rsidRDefault="003C03C5" w:rsidP="003C03C5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Признать утратившим силу постановления № 6 от 12 мая 2011 года «О порядке </w:t>
      </w:r>
      <w:proofErr w:type="gramStart"/>
      <w:r>
        <w:rPr>
          <w:sz w:val="27"/>
          <w:szCs w:val="27"/>
        </w:rPr>
        <w:t>санкционирования оплаты денежных обязательств получателей средств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бюджета поселения</w:t>
      </w:r>
      <w:proofErr w:type="gramEnd"/>
      <w:r>
        <w:rPr>
          <w:sz w:val="27"/>
          <w:szCs w:val="27"/>
        </w:rPr>
        <w:t xml:space="preserve"> и администраторов источников финансирования дефицита бюджета поселения».</w:t>
      </w:r>
    </w:p>
    <w:p w:rsidR="003C03C5" w:rsidRDefault="003C03C5" w:rsidP="003C03C5">
      <w:pPr>
        <w:pStyle w:val="a3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постановления оставляю за собой.</w:t>
      </w:r>
    </w:p>
    <w:p w:rsidR="003C03C5" w:rsidRDefault="003C03C5" w:rsidP="003C03C5">
      <w:pPr>
        <w:pStyle w:val="a3"/>
        <w:ind w:firstLine="540"/>
        <w:jc w:val="both"/>
        <w:rPr>
          <w:sz w:val="27"/>
          <w:szCs w:val="27"/>
        </w:rPr>
      </w:pPr>
    </w:p>
    <w:p w:rsidR="003C03C5" w:rsidRDefault="003C03C5" w:rsidP="003C03C5">
      <w:pPr>
        <w:pStyle w:val="a3"/>
        <w:ind w:firstLine="540"/>
        <w:jc w:val="both"/>
        <w:rPr>
          <w:sz w:val="27"/>
          <w:szCs w:val="27"/>
        </w:rPr>
      </w:pPr>
    </w:p>
    <w:p w:rsidR="003C03C5" w:rsidRDefault="003C03C5" w:rsidP="003C03C5">
      <w:pPr>
        <w:pStyle w:val="a3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И.О.Главы администрации:                                       </w:t>
      </w:r>
      <w:proofErr w:type="spellStart"/>
      <w:r>
        <w:rPr>
          <w:sz w:val="27"/>
          <w:szCs w:val="27"/>
        </w:rPr>
        <w:t>Жиганова</w:t>
      </w:r>
      <w:proofErr w:type="spellEnd"/>
      <w:r>
        <w:rPr>
          <w:sz w:val="27"/>
          <w:szCs w:val="27"/>
        </w:rPr>
        <w:t xml:space="preserve"> Е.В.</w:t>
      </w:r>
    </w:p>
    <w:p w:rsidR="003C03C5" w:rsidRDefault="003C03C5" w:rsidP="003C03C5">
      <w:pPr>
        <w:pStyle w:val="a3"/>
        <w:ind w:firstLine="540"/>
        <w:jc w:val="both"/>
        <w:rPr>
          <w:sz w:val="27"/>
          <w:szCs w:val="27"/>
        </w:rPr>
      </w:pPr>
    </w:p>
    <w:p w:rsidR="003C03C5" w:rsidRDefault="003C03C5" w:rsidP="003C03C5">
      <w:pPr>
        <w:pStyle w:val="1"/>
        <w:shd w:val="clear" w:color="auto" w:fill="auto"/>
        <w:spacing w:after="0" w:line="360" w:lineRule="auto"/>
        <w:ind w:left="200"/>
        <w:jc w:val="left"/>
        <w:rPr>
          <w:rStyle w:val="13pt"/>
          <w:sz w:val="24"/>
          <w:szCs w:val="24"/>
        </w:rPr>
      </w:pPr>
    </w:p>
    <w:p w:rsidR="00965536" w:rsidRDefault="00965536"/>
    <w:sectPr w:rsidR="00965536" w:rsidSect="0096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3C5"/>
    <w:rsid w:val="003C03C5"/>
    <w:rsid w:val="0096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C03C5"/>
    <w:pPr>
      <w:keepNext/>
      <w:jc w:val="center"/>
      <w:outlineLvl w:val="1"/>
    </w:pPr>
    <w:rPr>
      <w:b/>
      <w:bCs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03C5"/>
    <w:rPr>
      <w:rFonts w:ascii="Times New Roman" w:eastAsia="Times New Roman" w:hAnsi="Times New Roman" w:cs="Times New Roman"/>
      <w:b/>
      <w:bCs/>
      <w:sz w:val="24"/>
      <w:szCs w:val="20"/>
      <w:lang/>
    </w:rPr>
  </w:style>
  <w:style w:type="paragraph" w:customStyle="1" w:styleId="a3">
    <w:name w:val="Фирменный"/>
    <w:basedOn w:val="a"/>
    <w:rsid w:val="003C03C5"/>
    <w:pPr>
      <w:ind w:firstLine="709"/>
    </w:pPr>
    <w:rPr>
      <w:sz w:val="28"/>
    </w:rPr>
  </w:style>
  <w:style w:type="paragraph" w:customStyle="1" w:styleId="ConsPlusNormal">
    <w:name w:val="ConsPlusNormal"/>
    <w:rsid w:val="003C03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3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Основной текст_"/>
    <w:link w:val="1"/>
    <w:locked/>
    <w:rsid w:val="003C03C5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3C03C5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pt">
    <w:name w:val="Основной текст + 13 pt"/>
    <w:rsid w:val="003C03C5"/>
    <w:rPr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>Home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2017-12-08T11:42:00Z</dcterms:created>
  <dcterms:modified xsi:type="dcterms:W3CDTF">2017-12-08T11:42:00Z</dcterms:modified>
</cp:coreProperties>
</file>