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9195"/>
      </w:tblGrid>
      <w:tr w:rsidR="00752F91" w:rsidTr="00752F91">
        <w:trPr>
          <w:jc w:val="center"/>
        </w:trPr>
        <w:tc>
          <w:tcPr>
            <w:tcW w:w="9195" w:type="dxa"/>
          </w:tcPr>
          <w:p w:rsidR="00752F91" w:rsidRDefault="00752F91">
            <w:pPr>
              <w:widowControl/>
              <w:tabs>
                <w:tab w:val="center" w:pos="4677"/>
                <w:tab w:val="right" w:pos="9355"/>
              </w:tabs>
              <w:suppressAutoHyphens w:val="0"/>
              <w:jc w:val="center"/>
              <w:rPr>
                <w:rFonts w:cs="Times New Roman"/>
                <w:kern w:val="0"/>
                <w:lang w:eastAsia="ru-RU" w:bidi="ar-SA"/>
              </w:rPr>
            </w:pPr>
            <w:r>
              <w:rPr>
                <w:rFonts w:cs="Times New Roman"/>
                <w:kern w:val="0"/>
                <w:sz w:val="26"/>
                <w:szCs w:val="26"/>
                <w:lang w:eastAsia="ru-RU" w:bidi="ar-SA"/>
              </w:rPr>
              <w:tab/>
            </w:r>
            <w:r>
              <w:rPr>
                <w:rFonts w:cs="Times New Roman"/>
                <w:kern w:val="0"/>
                <w:sz w:val="26"/>
                <w:szCs w:val="26"/>
                <w:lang w:eastAsia="ru-RU" w:bidi="ar-SA"/>
              </w:rPr>
              <w:tab/>
            </w:r>
            <w:r>
              <w:rPr>
                <w:rFonts w:cs="Times New Roman"/>
                <w:kern w:val="0"/>
                <w:sz w:val="26"/>
                <w:szCs w:val="26"/>
                <w:lang w:eastAsia="ru-RU" w:bidi="ar-SA"/>
              </w:rPr>
              <w:tab/>
            </w:r>
            <w:r>
              <w:rPr>
                <w:rFonts w:cs="Times New Roman"/>
                <w:kern w:val="0"/>
                <w:sz w:val="26"/>
                <w:szCs w:val="26"/>
                <w:lang w:eastAsia="ru-RU" w:bidi="ar-SA"/>
              </w:rPr>
              <w:tab/>
            </w:r>
            <w:r>
              <w:rPr>
                <w:rFonts w:cs="Times New Roman"/>
                <w:kern w:val="0"/>
                <w:sz w:val="26"/>
                <w:szCs w:val="26"/>
                <w:lang w:eastAsia="ru-RU" w:bidi="ar-SA"/>
              </w:rPr>
              <w:tab/>
            </w:r>
            <w:r>
              <w:rPr>
                <w:rFonts w:cs="Times New Roman"/>
                <w:kern w:val="0"/>
                <w:sz w:val="26"/>
                <w:szCs w:val="26"/>
                <w:lang w:eastAsia="ru-RU" w:bidi="ar-SA"/>
              </w:rPr>
              <w:tab/>
            </w:r>
            <w:r>
              <w:rPr>
                <w:rFonts w:cs="Times New Roman"/>
                <w:kern w:val="0"/>
                <w:sz w:val="26"/>
                <w:szCs w:val="26"/>
                <w:lang w:eastAsia="ru-RU" w:bidi="ar-SA"/>
              </w:rPr>
              <w:tab/>
            </w:r>
          </w:p>
          <w:p w:rsidR="00752F91" w:rsidRDefault="00752F91">
            <w:pPr>
              <w:widowControl/>
              <w:suppressAutoHyphens w:val="0"/>
              <w:jc w:val="center"/>
              <w:rPr>
                <w:rFonts w:ascii="Arial" w:hAnsi="Arial" w:cs="Arial"/>
                <w:b/>
                <w:kern w:val="0"/>
                <w:sz w:val="28"/>
                <w:szCs w:val="28"/>
                <w:lang w:eastAsia="ru-RU" w:bidi="ar-SA"/>
              </w:rPr>
            </w:pPr>
            <w:r>
              <w:rPr>
                <w:rFonts w:ascii="Arial" w:hAnsi="Arial" w:cs="Arial"/>
                <w:b/>
                <w:kern w:val="0"/>
                <w:sz w:val="28"/>
                <w:szCs w:val="28"/>
                <w:lang w:eastAsia="ru-RU" w:bidi="ar-SA"/>
              </w:rPr>
              <w:t>РОССИЙСКАЯ ФЕДЕРАЦИЯ</w:t>
            </w:r>
          </w:p>
          <w:p w:rsidR="00752F91" w:rsidRDefault="00752F91">
            <w:pPr>
              <w:widowControl/>
              <w:suppressAutoHyphens w:val="0"/>
              <w:jc w:val="center"/>
              <w:rPr>
                <w:rFonts w:ascii="Arial" w:hAnsi="Arial" w:cs="Arial"/>
                <w:b/>
                <w:kern w:val="0"/>
                <w:sz w:val="28"/>
                <w:szCs w:val="28"/>
                <w:lang w:eastAsia="ru-RU" w:bidi="ar-SA"/>
              </w:rPr>
            </w:pPr>
            <w:r>
              <w:rPr>
                <w:rFonts w:ascii="Arial" w:hAnsi="Arial" w:cs="Arial"/>
                <w:b/>
                <w:kern w:val="0"/>
                <w:sz w:val="28"/>
                <w:szCs w:val="28"/>
                <w:lang w:eastAsia="ru-RU" w:bidi="ar-SA"/>
              </w:rPr>
              <w:t>ОРЛОВСКАЯ ОБЛАСТЬ</w:t>
            </w:r>
          </w:p>
          <w:p w:rsidR="00752F91" w:rsidRDefault="00752F91">
            <w:pPr>
              <w:widowControl/>
              <w:suppressAutoHyphens w:val="0"/>
              <w:jc w:val="center"/>
              <w:rPr>
                <w:rFonts w:ascii="Arial" w:hAnsi="Arial" w:cs="Arial"/>
                <w:b/>
                <w:kern w:val="0"/>
                <w:sz w:val="28"/>
                <w:szCs w:val="28"/>
                <w:lang w:eastAsia="ru-RU" w:bidi="ar-SA"/>
              </w:rPr>
            </w:pPr>
            <w:r>
              <w:rPr>
                <w:rFonts w:ascii="Arial" w:hAnsi="Arial" w:cs="Arial"/>
                <w:b/>
                <w:kern w:val="0"/>
                <w:sz w:val="28"/>
                <w:szCs w:val="28"/>
                <w:lang w:eastAsia="ru-RU" w:bidi="ar-SA"/>
              </w:rPr>
              <w:t>ВЕРХОВСКИЙ РАЙОН</w:t>
            </w:r>
          </w:p>
          <w:p w:rsidR="00752F91" w:rsidRDefault="00752F91">
            <w:pPr>
              <w:widowControl/>
              <w:suppressAutoHyphens w:val="0"/>
              <w:jc w:val="center"/>
              <w:rPr>
                <w:rFonts w:ascii="Arial" w:hAnsi="Arial" w:cs="Arial"/>
                <w:b/>
                <w:kern w:val="0"/>
                <w:sz w:val="28"/>
                <w:szCs w:val="28"/>
                <w:lang w:eastAsia="ru-RU" w:bidi="ar-SA"/>
              </w:rPr>
            </w:pPr>
            <w:r>
              <w:rPr>
                <w:rFonts w:ascii="Arial" w:hAnsi="Arial" w:cs="Arial"/>
                <w:b/>
                <w:kern w:val="0"/>
                <w:sz w:val="28"/>
                <w:szCs w:val="28"/>
                <w:lang w:eastAsia="ru-RU" w:bidi="ar-SA"/>
              </w:rPr>
              <w:t>КОРСУНСКИЙ СЕЛЬСКИЙ СОВЕТ НАРОДНЫХ ДЕПУТАТОВ</w:t>
            </w:r>
          </w:p>
          <w:p w:rsidR="00752F91" w:rsidRDefault="00752F91">
            <w:pPr>
              <w:widowControl/>
              <w:suppressAutoHyphens w:val="0"/>
              <w:jc w:val="center"/>
              <w:rPr>
                <w:rFonts w:ascii="Arial" w:hAnsi="Arial" w:cs="Arial"/>
                <w:b/>
                <w:kern w:val="0"/>
                <w:sz w:val="28"/>
                <w:szCs w:val="28"/>
                <w:lang w:eastAsia="ru-RU" w:bidi="ar-SA"/>
              </w:rPr>
            </w:pPr>
          </w:p>
          <w:p w:rsidR="00752F91" w:rsidRDefault="00752F91">
            <w:pPr>
              <w:widowControl/>
              <w:suppressAutoHyphens w:val="0"/>
              <w:jc w:val="center"/>
              <w:rPr>
                <w:rFonts w:ascii="Arial" w:hAnsi="Arial" w:cs="Arial"/>
                <w:b/>
                <w:kern w:val="0"/>
                <w:sz w:val="28"/>
                <w:szCs w:val="28"/>
                <w:lang w:eastAsia="ru-RU" w:bidi="ar-SA"/>
              </w:rPr>
            </w:pPr>
            <w:r>
              <w:rPr>
                <w:rFonts w:ascii="Arial" w:hAnsi="Arial" w:cs="Arial"/>
                <w:b/>
                <w:kern w:val="0"/>
                <w:sz w:val="28"/>
                <w:szCs w:val="28"/>
                <w:lang w:eastAsia="ru-RU" w:bidi="ar-SA"/>
              </w:rPr>
              <w:t>РЕШЕНИЕ</w:t>
            </w:r>
          </w:p>
          <w:p w:rsidR="00752F91" w:rsidRDefault="00752F91">
            <w:pPr>
              <w:widowControl/>
              <w:tabs>
                <w:tab w:val="left" w:pos="7212"/>
              </w:tabs>
              <w:suppressAutoHyphens w:val="0"/>
              <w:rPr>
                <w:rFonts w:ascii="Arial" w:hAnsi="Arial" w:cs="Arial"/>
                <w:kern w:val="0"/>
                <w:lang w:eastAsia="ru-RU" w:bidi="ar-SA"/>
              </w:rPr>
            </w:pPr>
            <w:r>
              <w:rPr>
                <w:rFonts w:ascii="Arial" w:hAnsi="Arial" w:cs="Arial"/>
                <w:b/>
                <w:kern w:val="0"/>
                <w:sz w:val="28"/>
                <w:szCs w:val="28"/>
                <w:lang w:eastAsia="ru-RU" w:bidi="ar-SA"/>
              </w:rPr>
              <w:tab/>
            </w:r>
          </w:p>
          <w:p w:rsidR="00752F91" w:rsidRDefault="00752F91">
            <w:pPr>
              <w:widowControl/>
              <w:tabs>
                <w:tab w:val="left" w:pos="7212"/>
              </w:tabs>
              <w:suppressAutoHyphens w:val="0"/>
              <w:rPr>
                <w:rFonts w:ascii="Arial" w:hAnsi="Arial" w:cs="Arial"/>
                <w:kern w:val="0"/>
                <w:lang w:eastAsia="ru-RU" w:bidi="ar-SA"/>
              </w:rPr>
            </w:pPr>
            <w:r>
              <w:rPr>
                <w:rFonts w:ascii="Arial" w:hAnsi="Arial" w:cs="Arial"/>
                <w:kern w:val="0"/>
                <w:lang w:eastAsia="ru-RU" w:bidi="ar-SA"/>
              </w:rPr>
              <w:t xml:space="preserve">«24» декабря </w:t>
            </w:r>
            <w:smartTag w:uri="urn:schemas-microsoft-com:office:smarttags" w:element="metricconverter">
              <w:smartTagPr>
                <w:attr w:name="ProductID" w:val="2019 г"/>
              </w:smartTagPr>
              <w:r>
                <w:rPr>
                  <w:rFonts w:ascii="Arial" w:hAnsi="Arial" w:cs="Arial"/>
                  <w:kern w:val="0"/>
                  <w:lang w:eastAsia="ru-RU" w:bidi="ar-SA"/>
                </w:rPr>
                <w:t>2019 г</w:t>
              </w:r>
            </w:smartTag>
            <w:r>
              <w:rPr>
                <w:rFonts w:ascii="Arial" w:hAnsi="Arial" w:cs="Arial"/>
                <w:kern w:val="0"/>
                <w:lang w:eastAsia="ru-RU" w:bidi="ar-SA"/>
              </w:rPr>
              <w:t>.</w:t>
            </w:r>
            <w:r>
              <w:rPr>
                <w:rFonts w:ascii="Arial" w:hAnsi="Arial" w:cs="Arial"/>
                <w:kern w:val="0"/>
                <w:lang w:eastAsia="ru-RU" w:bidi="ar-SA"/>
              </w:rPr>
              <w:tab/>
              <w:t>№ 16</w:t>
            </w:r>
          </w:p>
          <w:p w:rsidR="00752F91" w:rsidRDefault="00752F91">
            <w:pPr>
              <w:widowControl/>
              <w:tabs>
                <w:tab w:val="center" w:pos="4677"/>
                <w:tab w:val="right" w:pos="9355"/>
              </w:tabs>
              <w:suppressAutoHyphens w:val="0"/>
              <w:rPr>
                <w:rFonts w:cs="Times New Roman"/>
                <w:kern w:val="0"/>
                <w:sz w:val="28"/>
                <w:lang w:eastAsia="ru-RU" w:bidi="ar-SA"/>
              </w:rPr>
            </w:pPr>
          </w:p>
        </w:tc>
      </w:tr>
    </w:tbl>
    <w:p w:rsidR="00752F91" w:rsidRDefault="00752F91" w:rsidP="00752F91">
      <w:pPr>
        <w:widowControl/>
        <w:suppressAutoHyphens w:val="0"/>
        <w:jc w:val="both"/>
        <w:rPr>
          <w:rFonts w:ascii="Arial" w:hAnsi="Arial" w:cs="Times New Roman"/>
          <w:kern w:val="0"/>
          <w:lang w:eastAsia="ru-RU" w:bidi="ar-SA"/>
        </w:rPr>
      </w:pPr>
      <w:r>
        <w:rPr>
          <w:rFonts w:ascii="Arial" w:hAnsi="Arial" w:cs="Times New Roman"/>
          <w:kern w:val="0"/>
          <w:lang w:eastAsia="ru-RU" w:bidi="ar-SA"/>
        </w:rPr>
        <w:t xml:space="preserve">О внесении изменений и дополнений в Устав </w:t>
      </w:r>
    </w:p>
    <w:p w:rsidR="00752F91" w:rsidRDefault="00752F91" w:rsidP="00752F91">
      <w:pPr>
        <w:widowControl/>
        <w:suppressAutoHyphens w:val="0"/>
        <w:jc w:val="both"/>
        <w:rPr>
          <w:rFonts w:ascii="Arial" w:hAnsi="Arial" w:cs="Times New Roman"/>
          <w:kern w:val="0"/>
          <w:lang w:eastAsia="ru-RU" w:bidi="ar-SA"/>
        </w:rPr>
      </w:pPr>
      <w:r>
        <w:rPr>
          <w:rFonts w:ascii="Arial" w:hAnsi="Arial" w:cs="Times New Roman"/>
          <w:kern w:val="0"/>
          <w:lang w:eastAsia="ru-RU" w:bidi="ar-SA"/>
        </w:rPr>
        <w:t>Корсунского сельского поселения</w:t>
      </w:r>
    </w:p>
    <w:p w:rsidR="00752F91" w:rsidRDefault="00752F91" w:rsidP="00752F91">
      <w:pPr>
        <w:widowControl/>
        <w:suppressAutoHyphens w:val="0"/>
        <w:jc w:val="both"/>
        <w:rPr>
          <w:rFonts w:ascii="Arial" w:hAnsi="Arial" w:cs="Times New Roman"/>
          <w:kern w:val="0"/>
          <w:lang w:eastAsia="ru-RU" w:bidi="ar-SA"/>
        </w:rPr>
      </w:pPr>
      <w:r>
        <w:rPr>
          <w:rFonts w:ascii="Arial" w:hAnsi="Arial" w:cs="Times New Roman"/>
          <w:kern w:val="0"/>
          <w:lang w:eastAsia="ru-RU" w:bidi="ar-SA"/>
        </w:rPr>
        <w:t>Верховского района Орловской области</w:t>
      </w:r>
    </w:p>
    <w:p w:rsidR="00752F91" w:rsidRDefault="00752F91" w:rsidP="00752F91">
      <w:pPr>
        <w:widowControl/>
        <w:suppressAutoHyphens w:val="0"/>
        <w:jc w:val="both"/>
        <w:rPr>
          <w:rFonts w:ascii="Arial" w:hAnsi="Arial" w:cs="Times New Roman"/>
          <w:kern w:val="0"/>
          <w:lang w:eastAsia="ru-RU" w:bidi="ar-SA"/>
        </w:rPr>
      </w:pPr>
    </w:p>
    <w:p w:rsidR="00752F91" w:rsidRDefault="00752F91" w:rsidP="00752F91">
      <w:pPr>
        <w:widowControl/>
        <w:tabs>
          <w:tab w:val="left" w:pos="1134"/>
        </w:tabs>
        <w:suppressAutoHyphens w:val="0"/>
        <w:jc w:val="both"/>
        <w:rPr>
          <w:rFonts w:ascii="Arial" w:hAnsi="Arial" w:cs="Times New Roman"/>
          <w:kern w:val="0"/>
          <w:lang w:eastAsia="en-US" w:bidi="ar-SA"/>
        </w:rPr>
      </w:pPr>
      <w:r>
        <w:rPr>
          <w:rFonts w:ascii="Arial" w:hAnsi="Arial" w:cs="Times New Roman"/>
          <w:kern w:val="0"/>
          <w:lang w:eastAsia="en-US" w:bidi="ar-SA"/>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Корсунского сельского поселения Верховского района Орловской области, Корсунский сельский Совет народных депутатов РЕШИЛ:</w:t>
      </w:r>
    </w:p>
    <w:p w:rsidR="00752F91" w:rsidRDefault="00752F91" w:rsidP="00752F91">
      <w:pPr>
        <w:widowControl/>
        <w:tabs>
          <w:tab w:val="left" w:pos="1134"/>
        </w:tabs>
        <w:suppressAutoHyphens w:val="0"/>
        <w:jc w:val="both"/>
        <w:rPr>
          <w:rFonts w:ascii="Arial" w:hAnsi="Arial" w:cs="Times New Roman"/>
          <w:kern w:val="0"/>
          <w:lang w:eastAsia="en-US" w:bidi="ar-SA"/>
        </w:rPr>
      </w:pPr>
    </w:p>
    <w:p w:rsidR="00752F91" w:rsidRDefault="00752F91" w:rsidP="00752F91">
      <w:pPr>
        <w:widowControl/>
        <w:numPr>
          <w:ilvl w:val="0"/>
          <w:numId w:val="1"/>
        </w:numPr>
        <w:suppressAutoHyphens w:val="0"/>
        <w:contextualSpacing/>
        <w:jc w:val="both"/>
        <w:rPr>
          <w:rFonts w:ascii="Arial" w:eastAsia="Arial Unicode MS" w:hAnsi="Arial" w:cs="Times New Roman"/>
          <w:kern w:val="0"/>
          <w:lang w:eastAsia="ru-RU" w:bidi="ar-SA"/>
        </w:rPr>
      </w:pPr>
      <w:r>
        <w:rPr>
          <w:rFonts w:ascii="Arial" w:eastAsia="Arial Unicode MS" w:hAnsi="Arial" w:cs="Times New Roman"/>
          <w:kern w:val="0"/>
          <w:lang w:eastAsia="ru-RU" w:bidi="ar-SA"/>
        </w:rPr>
        <w:t xml:space="preserve">Внести изменения и дополнения в Устав </w:t>
      </w:r>
      <w:r>
        <w:rPr>
          <w:rFonts w:ascii="Arial" w:hAnsi="Arial" w:cs="Times New Roman"/>
          <w:kern w:val="0"/>
          <w:lang w:eastAsia="en-US" w:bidi="ar-SA"/>
        </w:rPr>
        <w:t>Корсунского</w:t>
      </w:r>
      <w:r>
        <w:rPr>
          <w:rFonts w:ascii="Arial" w:eastAsia="Arial Unicode MS" w:hAnsi="Arial" w:cs="Times New Roman"/>
          <w:kern w:val="0"/>
          <w:lang w:eastAsia="ru-RU" w:bidi="ar-SA"/>
        </w:rPr>
        <w:t xml:space="preserve"> сельского поселения Верховского района Орловской области:</w:t>
      </w:r>
    </w:p>
    <w:p w:rsidR="00752F91" w:rsidRDefault="00752F91" w:rsidP="00752F91">
      <w:pPr>
        <w:widowControl/>
        <w:suppressAutoHyphens w:val="0"/>
        <w:ind w:firstLine="539"/>
        <w:jc w:val="both"/>
        <w:rPr>
          <w:rFonts w:ascii="Arial" w:eastAsia="Arial Unicode MS" w:hAnsi="Arial" w:cs="Times New Roman"/>
          <w:kern w:val="0"/>
          <w:lang w:eastAsia="ru-RU" w:bidi="ar-SA"/>
        </w:rPr>
      </w:pPr>
    </w:p>
    <w:p w:rsidR="00752F91" w:rsidRDefault="00752F91" w:rsidP="00752F91">
      <w:pPr>
        <w:widowControl/>
        <w:suppressAutoHyphens w:val="0"/>
        <w:ind w:firstLine="539"/>
        <w:jc w:val="both"/>
        <w:rPr>
          <w:rFonts w:ascii="Arial" w:hAnsi="Arial" w:cs="Arial"/>
          <w:kern w:val="0"/>
          <w:lang w:eastAsia="ru-RU" w:bidi="ar-SA"/>
        </w:rPr>
      </w:pPr>
      <w:r>
        <w:rPr>
          <w:rFonts w:ascii="Arial" w:hAnsi="Arial" w:cs="Arial"/>
          <w:kern w:val="0"/>
          <w:lang w:eastAsia="ru-RU" w:bidi="ar-SA"/>
        </w:rPr>
        <w:t>1) Статью 5 Устава дополнить пунктом 14 и изложить в следующей редакции:</w:t>
      </w:r>
    </w:p>
    <w:p w:rsidR="00752F91" w:rsidRDefault="00752F91" w:rsidP="00752F91">
      <w:pPr>
        <w:widowControl/>
        <w:suppressAutoHyphens w:val="0"/>
        <w:ind w:firstLine="539"/>
        <w:jc w:val="both"/>
        <w:rPr>
          <w:rFonts w:ascii="Arial" w:hAnsi="Arial" w:cs="Arial"/>
          <w:kern w:val="0"/>
          <w:lang w:eastAsia="ru-RU" w:bidi="ar-SA"/>
        </w:rPr>
      </w:pPr>
      <w:r>
        <w:rPr>
          <w:rFonts w:ascii="Arial" w:hAnsi="Arial" w:cs="Arial"/>
          <w:kern w:val="0"/>
          <w:lang w:eastAsia="ru-RU" w:bidi="ar-SA"/>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52F91" w:rsidRDefault="00752F91" w:rsidP="00752F91">
      <w:pPr>
        <w:widowControl/>
        <w:suppressAutoHyphens w:val="0"/>
        <w:ind w:firstLine="539"/>
        <w:jc w:val="both"/>
        <w:rPr>
          <w:rFonts w:ascii="Arial" w:hAnsi="Arial" w:cs="Arial"/>
          <w:kern w:val="0"/>
          <w:lang w:eastAsia="ru-RU" w:bidi="ar-SA"/>
        </w:rPr>
      </w:pP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 xml:space="preserve">2) В статье 6 Устава пункт 13 изложить в следующей редакции: </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а) «13) осуществление деятельности по обращению с животными без владельцев, обитающими на территории поселения;»</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 xml:space="preserve">дополнить пунктом 16 следующего содержания: </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б) «16)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52F91" w:rsidRDefault="00752F91" w:rsidP="00752F91">
      <w:pPr>
        <w:widowControl/>
        <w:numPr>
          <w:ilvl w:val="0"/>
          <w:numId w:val="2"/>
        </w:numPr>
        <w:suppressAutoHyphens w:val="0"/>
        <w:autoSpaceDE w:val="0"/>
        <w:autoSpaceDN w:val="0"/>
        <w:adjustRightInd w:val="0"/>
        <w:contextualSpacing/>
        <w:jc w:val="both"/>
        <w:rPr>
          <w:rFonts w:ascii="Arial" w:hAnsi="Arial" w:cs="Arial"/>
          <w:kern w:val="0"/>
          <w:lang w:eastAsia="ru-RU" w:bidi="ar-SA"/>
        </w:rPr>
      </w:pPr>
      <w:r>
        <w:rPr>
          <w:rFonts w:ascii="Arial" w:hAnsi="Arial" w:cs="Arial"/>
          <w:kern w:val="0"/>
          <w:lang w:eastAsia="ru-RU" w:bidi="ar-SA"/>
        </w:rPr>
        <w:t>дополнить Устав статьей 13.1 следующего содержания:</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 xml:space="preserve">«Статья 13.1. Старший по сельскому населенному пункту </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lastRenderedPageBreak/>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52F91" w:rsidRDefault="00752F91" w:rsidP="00752F91">
      <w:pPr>
        <w:widowControl/>
        <w:suppressAutoHyphens w:val="0"/>
        <w:autoSpaceDE w:val="0"/>
        <w:autoSpaceDN w:val="0"/>
        <w:adjustRightInd w:val="0"/>
        <w:ind w:firstLine="426"/>
        <w:jc w:val="both"/>
        <w:rPr>
          <w:rFonts w:ascii="Arial" w:hAnsi="Arial" w:cs="Arial"/>
          <w:kern w:val="0"/>
          <w:lang w:eastAsia="ru-RU" w:bidi="ar-SA"/>
        </w:rPr>
      </w:pPr>
      <w:r>
        <w:rPr>
          <w:rFonts w:ascii="Arial" w:hAnsi="Arial" w:cs="Arial"/>
          <w:kern w:val="0"/>
          <w:lang w:eastAsia="ru-RU" w:bidi="ar-SA"/>
        </w:rPr>
        <w:t>4. Старшим по сельскому населенному пункту не может быть назначено лицо:</w:t>
      </w:r>
    </w:p>
    <w:p w:rsidR="00752F91" w:rsidRDefault="00752F91" w:rsidP="00752F91">
      <w:pPr>
        <w:widowControl/>
        <w:suppressAutoHyphens w:val="0"/>
        <w:autoSpaceDE w:val="0"/>
        <w:autoSpaceDN w:val="0"/>
        <w:adjustRightInd w:val="0"/>
        <w:ind w:firstLine="426"/>
        <w:jc w:val="both"/>
        <w:rPr>
          <w:rFonts w:ascii="Arial" w:hAnsi="Arial" w:cs="Arial"/>
          <w:kern w:val="0"/>
          <w:lang w:eastAsia="ru-RU" w:bidi="ar-SA"/>
        </w:rPr>
      </w:pPr>
      <w:r>
        <w:rPr>
          <w:rFonts w:ascii="Arial" w:hAnsi="Arial" w:cs="Arial"/>
          <w:kern w:val="0"/>
          <w:lang w:eastAsia="ru-RU" w:bidi="ar-SA"/>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52F91" w:rsidRDefault="00752F91" w:rsidP="00752F91">
      <w:pPr>
        <w:widowControl/>
        <w:suppressAutoHyphens w:val="0"/>
        <w:autoSpaceDE w:val="0"/>
        <w:autoSpaceDN w:val="0"/>
        <w:adjustRightInd w:val="0"/>
        <w:ind w:firstLine="426"/>
        <w:jc w:val="both"/>
        <w:rPr>
          <w:rFonts w:ascii="Arial" w:hAnsi="Arial" w:cs="Arial"/>
          <w:kern w:val="0"/>
          <w:lang w:eastAsia="ru-RU" w:bidi="ar-SA"/>
        </w:rPr>
      </w:pPr>
      <w:r>
        <w:rPr>
          <w:rFonts w:ascii="Arial" w:hAnsi="Arial" w:cs="Arial"/>
          <w:kern w:val="0"/>
          <w:lang w:eastAsia="ru-RU" w:bidi="ar-SA"/>
        </w:rPr>
        <w:t>2) признанное судом недееспособным или ограниченно дееспособным;</w:t>
      </w:r>
    </w:p>
    <w:p w:rsidR="00752F91" w:rsidRDefault="00752F91" w:rsidP="00752F91">
      <w:pPr>
        <w:widowControl/>
        <w:suppressAutoHyphens w:val="0"/>
        <w:autoSpaceDE w:val="0"/>
        <w:autoSpaceDN w:val="0"/>
        <w:adjustRightInd w:val="0"/>
        <w:ind w:firstLine="426"/>
        <w:jc w:val="both"/>
        <w:rPr>
          <w:rFonts w:ascii="Arial" w:hAnsi="Arial" w:cs="Arial"/>
          <w:kern w:val="0"/>
          <w:lang w:eastAsia="ru-RU" w:bidi="ar-SA"/>
        </w:rPr>
      </w:pPr>
      <w:r>
        <w:rPr>
          <w:rFonts w:ascii="Arial" w:hAnsi="Arial" w:cs="Arial"/>
          <w:kern w:val="0"/>
          <w:lang w:eastAsia="ru-RU" w:bidi="ar-SA"/>
        </w:rPr>
        <w:t>3) имеющее непогашенную или неснятую судимость.</w:t>
      </w:r>
    </w:p>
    <w:p w:rsidR="00752F91" w:rsidRDefault="00752F91" w:rsidP="00752F91">
      <w:pPr>
        <w:widowControl/>
        <w:suppressAutoHyphens w:val="0"/>
        <w:autoSpaceDE w:val="0"/>
        <w:autoSpaceDN w:val="0"/>
        <w:adjustRightInd w:val="0"/>
        <w:jc w:val="both"/>
        <w:rPr>
          <w:rFonts w:ascii="Arial" w:hAnsi="Arial" w:cs="Arial"/>
          <w:kern w:val="0"/>
          <w:lang w:eastAsia="ru-RU" w:bidi="ar-SA"/>
        </w:rPr>
      </w:pPr>
      <w:r>
        <w:rPr>
          <w:rFonts w:ascii="Arial" w:hAnsi="Arial" w:cs="Arial"/>
          <w:kern w:val="0"/>
          <w:lang w:eastAsia="ru-RU" w:bidi="ar-SA"/>
        </w:rPr>
        <w:t xml:space="preserve">      5. Срок полномочий старшего по сельскому населенному пункту составляет 3 года.</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населённого пункта, а также в следующих случаях:</w:t>
      </w:r>
    </w:p>
    <w:p w:rsidR="00752F91" w:rsidRDefault="00752F91" w:rsidP="00752F91">
      <w:pPr>
        <w:widowControl/>
        <w:numPr>
          <w:ilvl w:val="0"/>
          <w:numId w:val="3"/>
        </w:numPr>
        <w:suppressAutoHyphens w:val="0"/>
        <w:autoSpaceDE w:val="0"/>
        <w:autoSpaceDN w:val="0"/>
        <w:adjustRightInd w:val="0"/>
        <w:contextualSpacing/>
        <w:jc w:val="both"/>
        <w:rPr>
          <w:rFonts w:ascii="Arial" w:hAnsi="Arial" w:cs="Arial"/>
          <w:kern w:val="0"/>
          <w:lang w:eastAsia="ru-RU" w:bidi="ar-SA"/>
        </w:rPr>
      </w:pPr>
      <w:r>
        <w:rPr>
          <w:rFonts w:ascii="Arial" w:hAnsi="Arial" w:cs="Arial"/>
          <w:kern w:val="0"/>
          <w:lang w:eastAsia="ru-RU" w:bidi="ar-SA"/>
        </w:rPr>
        <w:t>смерти;</w:t>
      </w:r>
    </w:p>
    <w:p w:rsidR="00752F91" w:rsidRDefault="00752F91" w:rsidP="00752F91">
      <w:pPr>
        <w:widowControl/>
        <w:numPr>
          <w:ilvl w:val="0"/>
          <w:numId w:val="3"/>
        </w:numPr>
        <w:suppressAutoHyphens w:val="0"/>
        <w:autoSpaceDE w:val="0"/>
        <w:autoSpaceDN w:val="0"/>
        <w:adjustRightInd w:val="0"/>
        <w:contextualSpacing/>
        <w:jc w:val="both"/>
        <w:rPr>
          <w:rFonts w:ascii="Arial" w:hAnsi="Arial" w:cs="Arial"/>
          <w:kern w:val="0"/>
          <w:lang w:eastAsia="ru-RU" w:bidi="ar-SA"/>
        </w:rPr>
      </w:pPr>
      <w:r>
        <w:rPr>
          <w:rFonts w:ascii="Arial" w:hAnsi="Arial" w:cs="Arial"/>
          <w:kern w:val="0"/>
          <w:lang w:eastAsia="ru-RU" w:bidi="ar-SA"/>
        </w:rPr>
        <w:t>отставки по собственному желанию;</w:t>
      </w:r>
    </w:p>
    <w:p w:rsidR="00752F91" w:rsidRDefault="00752F91" w:rsidP="00752F91">
      <w:pPr>
        <w:widowControl/>
        <w:suppressAutoHyphens w:val="0"/>
        <w:autoSpaceDE w:val="0"/>
        <w:autoSpaceDN w:val="0"/>
        <w:adjustRightInd w:val="0"/>
        <w:ind w:firstLine="426"/>
        <w:jc w:val="both"/>
        <w:rPr>
          <w:rFonts w:ascii="Arial" w:hAnsi="Arial" w:cs="Arial"/>
          <w:kern w:val="0"/>
          <w:lang w:eastAsia="ru-RU" w:bidi="ar-SA"/>
        </w:rPr>
      </w:pPr>
      <w:r>
        <w:rPr>
          <w:rFonts w:ascii="Arial" w:hAnsi="Arial" w:cs="Arial"/>
          <w:kern w:val="0"/>
          <w:lang w:eastAsia="ru-RU" w:bidi="ar-SA"/>
        </w:rPr>
        <w:t xml:space="preserve">     3)признания судом недееспособным или ограниченно дееспособным;</w:t>
      </w:r>
    </w:p>
    <w:p w:rsidR="00752F91" w:rsidRDefault="00752F91" w:rsidP="00752F91">
      <w:pPr>
        <w:widowControl/>
        <w:numPr>
          <w:ilvl w:val="0"/>
          <w:numId w:val="4"/>
        </w:numPr>
        <w:suppressAutoHyphens w:val="0"/>
        <w:autoSpaceDE w:val="0"/>
        <w:autoSpaceDN w:val="0"/>
        <w:adjustRightInd w:val="0"/>
        <w:contextualSpacing/>
        <w:jc w:val="both"/>
        <w:rPr>
          <w:rFonts w:ascii="Arial" w:hAnsi="Arial" w:cs="Arial"/>
          <w:kern w:val="0"/>
          <w:lang w:eastAsia="ru-RU" w:bidi="ar-SA"/>
        </w:rPr>
      </w:pPr>
      <w:r>
        <w:rPr>
          <w:rFonts w:ascii="Arial" w:hAnsi="Arial" w:cs="Arial"/>
          <w:kern w:val="0"/>
          <w:lang w:eastAsia="ru-RU" w:bidi="ar-SA"/>
        </w:rPr>
        <w:t>признания судом безвестно отсутствующим или объявления умершим;</w:t>
      </w:r>
    </w:p>
    <w:p w:rsidR="00752F91" w:rsidRDefault="00752F91" w:rsidP="00752F91">
      <w:pPr>
        <w:widowControl/>
        <w:numPr>
          <w:ilvl w:val="0"/>
          <w:numId w:val="4"/>
        </w:numPr>
        <w:suppressAutoHyphens w:val="0"/>
        <w:autoSpaceDE w:val="0"/>
        <w:autoSpaceDN w:val="0"/>
        <w:adjustRightInd w:val="0"/>
        <w:contextualSpacing/>
        <w:jc w:val="both"/>
        <w:rPr>
          <w:rFonts w:ascii="Arial" w:hAnsi="Arial" w:cs="Arial"/>
          <w:kern w:val="0"/>
          <w:lang w:eastAsia="ru-RU" w:bidi="ar-SA"/>
        </w:rPr>
      </w:pPr>
      <w:r>
        <w:rPr>
          <w:rFonts w:ascii="Arial" w:hAnsi="Arial" w:cs="Arial"/>
          <w:kern w:val="0"/>
          <w:lang w:eastAsia="ru-RU" w:bidi="ar-SA"/>
        </w:rPr>
        <w:t xml:space="preserve">вступления в отношении его в законную силу обвинительного приговора </w:t>
      </w:r>
    </w:p>
    <w:p w:rsidR="00752F91" w:rsidRDefault="00752F91" w:rsidP="00752F91">
      <w:pPr>
        <w:widowControl/>
        <w:suppressAutoHyphens w:val="0"/>
        <w:autoSpaceDE w:val="0"/>
        <w:autoSpaceDN w:val="0"/>
        <w:adjustRightInd w:val="0"/>
        <w:jc w:val="both"/>
        <w:rPr>
          <w:rFonts w:ascii="Arial" w:hAnsi="Arial" w:cs="Arial"/>
          <w:kern w:val="0"/>
          <w:lang w:eastAsia="ru-RU" w:bidi="ar-SA"/>
        </w:rPr>
      </w:pPr>
      <w:r>
        <w:rPr>
          <w:rFonts w:ascii="Arial" w:hAnsi="Arial" w:cs="Arial"/>
          <w:kern w:val="0"/>
          <w:lang w:eastAsia="ru-RU" w:bidi="ar-SA"/>
        </w:rPr>
        <w:t>суда;</w:t>
      </w:r>
    </w:p>
    <w:p w:rsidR="00752F91" w:rsidRDefault="00752F91" w:rsidP="00752F91">
      <w:pPr>
        <w:widowControl/>
        <w:tabs>
          <w:tab w:val="left" w:pos="709"/>
        </w:tabs>
        <w:suppressAutoHyphens w:val="0"/>
        <w:autoSpaceDE w:val="0"/>
        <w:autoSpaceDN w:val="0"/>
        <w:adjustRightInd w:val="0"/>
        <w:ind w:left="755"/>
        <w:jc w:val="both"/>
        <w:rPr>
          <w:rFonts w:ascii="Arial" w:hAnsi="Arial" w:cs="Arial"/>
          <w:kern w:val="0"/>
          <w:lang w:eastAsia="ru-RU" w:bidi="ar-SA"/>
        </w:rPr>
      </w:pPr>
      <w:r>
        <w:rPr>
          <w:rFonts w:ascii="Arial" w:hAnsi="Arial" w:cs="Arial"/>
          <w:kern w:val="0"/>
          <w:lang w:eastAsia="ru-RU" w:bidi="ar-SA"/>
        </w:rPr>
        <w:t>6)выезда за пределы Российской Федерации на постоянное место</w:t>
      </w:r>
    </w:p>
    <w:p w:rsidR="00752F91" w:rsidRDefault="00752F91" w:rsidP="00752F91">
      <w:pPr>
        <w:widowControl/>
        <w:suppressAutoHyphens w:val="0"/>
        <w:autoSpaceDE w:val="0"/>
        <w:autoSpaceDN w:val="0"/>
        <w:adjustRightInd w:val="0"/>
        <w:jc w:val="both"/>
        <w:rPr>
          <w:rFonts w:ascii="Arial" w:hAnsi="Arial" w:cs="Arial"/>
          <w:kern w:val="0"/>
          <w:lang w:eastAsia="ru-RU" w:bidi="ar-SA"/>
        </w:rPr>
      </w:pPr>
      <w:r>
        <w:rPr>
          <w:rFonts w:ascii="Arial" w:hAnsi="Arial" w:cs="Arial"/>
          <w:kern w:val="0"/>
          <w:lang w:eastAsia="ru-RU" w:bidi="ar-SA"/>
        </w:rPr>
        <w:t xml:space="preserve"> жительства;</w:t>
      </w:r>
    </w:p>
    <w:p w:rsidR="00752F91" w:rsidRDefault="00752F91" w:rsidP="00752F91">
      <w:pPr>
        <w:widowControl/>
        <w:suppressAutoHyphens w:val="0"/>
        <w:autoSpaceDE w:val="0"/>
        <w:autoSpaceDN w:val="0"/>
        <w:adjustRightInd w:val="0"/>
        <w:ind w:firstLine="709"/>
        <w:jc w:val="both"/>
        <w:rPr>
          <w:rFonts w:ascii="Arial" w:hAnsi="Arial" w:cs="Arial"/>
          <w:kern w:val="0"/>
          <w:lang w:eastAsia="ru-RU" w:bidi="ar-SA"/>
        </w:rPr>
      </w:pPr>
      <w:r>
        <w:rPr>
          <w:rFonts w:ascii="Arial" w:hAnsi="Arial" w:cs="Arial"/>
          <w:kern w:val="0"/>
          <w:lang w:eastAsia="ru-RU" w:bidi="ar-SA"/>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6. Старший по сельскому населенному пункту для решения возложенных на него задач:</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752F91" w:rsidRDefault="00752F91" w:rsidP="00752F91">
      <w:pPr>
        <w:widowControl/>
        <w:suppressAutoHyphens w:val="0"/>
        <w:autoSpaceDE w:val="0"/>
        <w:autoSpaceDN w:val="0"/>
        <w:adjustRightInd w:val="0"/>
        <w:ind w:firstLine="709"/>
        <w:jc w:val="both"/>
        <w:rPr>
          <w:rFonts w:ascii="Arial" w:hAnsi="Arial" w:cs="Arial"/>
          <w:kern w:val="0"/>
          <w:lang w:eastAsia="ru-RU" w:bidi="ar-SA"/>
        </w:rPr>
      </w:pPr>
      <w:r>
        <w:rPr>
          <w:rFonts w:ascii="Arial" w:hAnsi="Arial" w:cs="Arial"/>
          <w:kern w:val="0"/>
          <w:lang w:eastAsia="ru-RU" w:bidi="ar-SA"/>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752F91" w:rsidRDefault="00752F91" w:rsidP="00752F91">
      <w:pPr>
        <w:widowControl/>
        <w:suppressAutoHyphens w:val="0"/>
        <w:autoSpaceDE w:val="0"/>
        <w:autoSpaceDN w:val="0"/>
        <w:adjustRightInd w:val="0"/>
        <w:ind w:left="60"/>
        <w:jc w:val="both"/>
        <w:rPr>
          <w:rFonts w:ascii="Arial" w:hAnsi="Arial" w:cs="Arial"/>
          <w:kern w:val="0"/>
          <w:lang w:eastAsia="ru-RU" w:bidi="ar-SA"/>
        </w:rPr>
      </w:pPr>
      <w:r>
        <w:rPr>
          <w:rFonts w:ascii="Arial" w:hAnsi="Arial" w:cs="Arial"/>
          <w:kern w:val="0"/>
          <w:lang w:eastAsia="ru-RU" w:bidi="ar-SA"/>
        </w:rPr>
        <w:t>4) В статье 23 Устава:</w:t>
      </w:r>
    </w:p>
    <w:p w:rsidR="00752F91" w:rsidRDefault="00752F91" w:rsidP="00752F91">
      <w:pPr>
        <w:widowControl/>
        <w:suppressAutoHyphens w:val="0"/>
        <w:autoSpaceDE w:val="0"/>
        <w:autoSpaceDN w:val="0"/>
        <w:adjustRightInd w:val="0"/>
        <w:ind w:left="420"/>
        <w:contextualSpacing/>
        <w:jc w:val="both"/>
        <w:rPr>
          <w:rFonts w:ascii="Arial" w:hAnsi="Arial" w:cs="Arial"/>
          <w:kern w:val="0"/>
          <w:lang w:eastAsia="ru-RU" w:bidi="ar-SA"/>
        </w:rPr>
      </w:pPr>
      <w:r>
        <w:rPr>
          <w:rFonts w:ascii="Arial" w:hAnsi="Arial" w:cs="Arial"/>
          <w:kern w:val="0"/>
          <w:lang w:eastAsia="ru-RU" w:bidi="ar-SA"/>
        </w:rPr>
        <w:t>а) часть 3 изложить в следующей редакции:</w:t>
      </w:r>
    </w:p>
    <w:p w:rsidR="00752F91" w:rsidRDefault="00752F91" w:rsidP="00752F91">
      <w:pPr>
        <w:widowControl/>
        <w:suppressAutoHyphens w:val="0"/>
        <w:autoSpaceDE w:val="0"/>
        <w:autoSpaceDN w:val="0"/>
        <w:adjustRightInd w:val="0"/>
        <w:ind w:firstLine="709"/>
        <w:jc w:val="both"/>
        <w:rPr>
          <w:rFonts w:ascii="Arial" w:hAnsi="Arial" w:cs="Arial"/>
          <w:kern w:val="0"/>
          <w:lang w:eastAsia="ru-RU" w:bidi="ar-SA"/>
        </w:rPr>
      </w:pPr>
      <w:r>
        <w:rPr>
          <w:rFonts w:ascii="Arial" w:hAnsi="Arial" w:cs="Arial"/>
          <w:kern w:val="0"/>
          <w:lang w:eastAsia="ru-RU" w:bidi="ar-SA"/>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52F91" w:rsidRDefault="00752F91" w:rsidP="00752F91">
      <w:pPr>
        <w:widowControl/>
        <w:suppressAutoHyphens w:val="0"/>
        <w:autoSpaceDE w:val="0"/>
        <w:autoSpaceDN w:val="0"/>
        <w:adjustRightInd w:val="0"/>
        <w:ind w:firstLine="709"/>
        <w:jc w:val="both"/>
        <w:rPr>
          <w:rFonts w:ascii="Arial" w:hAnsi="Arial" w:cs="Arial"/>
          <w:kern w:val="0"/>
          <w:lang w:eastAsia="ru-RU" w:bidi="ar-SA"/>
        </w:rPr>
      </w:pPr>
      <w:r>
        <w:rPr>
          <w:rFonts w:ascii="Arial" w:hAnsi="Arial" w:cs="Times New Roman"/>
          <w:kern w:val="0"/>
          <w:lang w:eastAsia="ru-RU" w:bidi="ar-SA"/>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752F91" w:rsidRDefault="00752F91" w:rsidP="00752F91">
      <w:pPr>
        <w:widowControl/>
        <w:suppressAutoHyphens w:val="0"/>
        <w:autoSpaceDE w:val="0"/>
        <w:autoSpaceDN w:val="0"/>
        <w:adjustRightInd w:val="0"/>
        <w:jc w:val="both"/>
        <w:rPr>
          <w:rFonts w:ascii="Arial" w:hAnsi="Arial" w:cs="Arial"/>
          <w:kern w:val="0"/>
          <w:lang w:eastAsia="ru-RU" w:bidi="ar-SA"/>
        </w:rPr>
      </w:pPr>
      <w:r>
        <w:rPr>
          <w:rFonts w:ascii="Arial" w:hAnsi="Arial" w:cs="Arial"/>
          <w:kern w:val="0"/>
          <w:lang w:eastAsia="ru-RU" w:bidi="ar-SA"/>
        </w:rPr>
        <w:t xml:space="preserve">     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w:t>
      </w:r>
      <w:r>
        <w:rPr>
          <w:rFonts w:ascii="Arial" w:hAnsi="Arial" w:cs="Arial"/>
          <w:kern w:val="0"/>
          <w:lang w:eastAsia="ru-RU" w:bidi="ar-SA"/>
        </w:rPr>
        <w:lastRenderedPageBreak/>
        <w:t>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752F91" w:rsidRDefault="00752F91" w:rsidP="00752F91">
      <w:pPr>
        <w:widowControl/>
        <w:suppressAutoHyphens w:val="0"/>
        <w:autoSpaceDE w:val="0"/>
        <w:autoSpaceDN w:val="0"/>
        <w:adjustRightInd w:val="0"/>
        <w:jc w:val="both"/>
        <w:rPr>
          <w:rFonts w:ascii="Arial" w:hAnsi="Arial" w:cs="Arial"/>
          <w:kern w:val="0"/>
          <w:lang w:eastAsia="ru-RU" w:bidi="ar-SA"/>
        </w:rPr>
      </w:pPr>
      <w:r>
        <w:rPr>
          <w:rFonts w:ascii="Arial" w:hAnsi="Arial" w:cs="Arial"/>
          <w:kern w:val="0"/>
          <w:lang w:eastAsia="ru-RU" w:bidi="ar-SA"/>
        </w:rPr>
        <w:t xml:space="preserve">        б) пункт 10.1 части 4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752F91" w:rsidRDefault="00752F91" w:rsidP="00752F91">
      <w:pPr>
        <w:widowControl/>
        <w:suppressAutoHyphens w:val="0"/>
        <w:autoSpaceDE w:val="0"/>
        <w:autoSpaceDN w:val="0"/>
        <w:adjustRightInd w:val="0"/>
        <w:ind w:left="755"/>
        <w:jc w:val="both"/>
        <w:rPr>
          <w:rFonts w:ascii="Arial" w:hAnsi="Arial" w:cs="Arial"/>
          <w:kern w:val="0"/>
          <w:lang w:eastAsia="ru-RU" w:bidi="ar-SA"/>
        </w:rPr>
      </w:pPr>
    </w:p>
    <w:p w:rsidR="00752F91" w:rsidRDefault="00752F91" w:rsidP="00752F91">
      <w:pPr>
        <w:widowControl/>
        <w:suppressAutoHyphens w:val="0"/>
        <w:autoSpaceDE w:val="0"/>
        <w:autoSpaceDN w:val="0"/>
        <w:adjustRightInd w:val="0"/>
        <w:ind w:left="755"/>
        <w:jc w:val="both"/>
        <w:rPr>
          <w:rFonts w:ascii="Arial" w:hAnsi="Arial" w:cs="Arial"/>
          <w:kern w:val="0"/>
          <w:lang w:eastAsia="ru-RU" w:bidi="ar-SA"/>
        </w:rPr>
      </w:pPr>
      <w:r>
        <w:rPr>
          <w:rFonts w:ascii="Arial" w:hAnsi="Arial" w:cs="Arial"/>
          <w:kern w:val="0"/>
          <w:lang w:eastAsia="ru-RU" w:bidi="ar-SA"/>
        </w:rPr>
        <w:t>5) Часть 5 статьи 24 Устава изложить в следующей редакции:</w:t>
      </w:r>
    </w:p>
    <w:p w:rsidR="00752F91" w:rsidRDefault="00752F91" w:rsidP="00752F91">
      <w:pPr>
        <w:widowControl/>
        <w:suppressAutoHyphens w:val="0"/>
        <w:autoSpaceDE w:val="0"/>
        <w:autoSpaceDN w:val="0"/>
        <w:adjustRightInd w:val="0"/>
        <w:jc w:val="both"/>
        <w:rPr>
          <w:rFonts w:ascii="Arial" w:hAnsi="Arial" w:cs="Arial"/>
          <w:kern w:val="0"/>
          <w:lang w:eastAsia="ru-RU" w:bidi="ar-SA"/>
        </w:rPr>
      </w:pPr>
      <w:r>
        <w:rPr>
          <w:rFonts w:ascii="Arial" w:hAnsi="Arial" w:cs="Arial"/>
          <w:kern w:val="0"/>
          <w:lang w:eastAsia="ru-RU" w:bidi="ar-SA"/>
        </w:rPr>
        <w:t xml:space="preserve">   «5.Глава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2F91" w:rsidRDefault="00752F91" w:rsidP="00752F91">
      <w:pPr>
        <w:widowControl/>
        <w:suppressAutoHyphens w:val="0"/>
        <w:autoSpaceDE w:val="0"/>
        <w:autoSpaceDN w:val="0"/>
        <w:adjustRightInd w:val="0"/>
        <w:jc w:val="both"/>
        <w:rPr>
          <w:rFonts w:ascii="Arial" w:hAnsi="Arial" w:cs="Arial"/>
          <w:color w:val="00B050"/>
          <w:kern w:val="0"/>
          <w:lang w:eastAsia="ru-RU" w:bidi="ar-SA"/>
        </w:rPr>
      </w:pPr>
      <w:r>
        <w:rPr>
          <w:rFonts w:ascii="Arial" w:hAnsi="Arial" w:cs="Arial"/>
          <w:kern w:val="0"/>
          <w:lang w:eastAsia="ru-RU" w:bidi="ar-SA"/>
        </w:rPr>
        <w:t xml:space="preserve">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№131-ФЗ «Об общих принципах организации местного самоуправления в Российской Федерации».</w:t>
      </w:r>
      <w:r>
        <w:rPr>
          <w:rFonts w:ascii="Arial" w:hAnsi="Arial" w:cs="Arial"/>
          <w:color w:val="00B050"/>
          <w:kern w:val="0"/>
          <w:lang w:eastAsia="ru-RU" w:bidi="ar-SA"/>
        </w:rPr>
        <w:t xml:space="preserve">     </w:t>
      </w:r>
    </w:p>
    <w:p w:rsidR="00752F91" w:rsidRDefault="00752F91" w:rsidP="00752F91">
      <w:pPr>
        <w:widowControl/>
        <w:suppressAutoHyphens w:val="0"/>
        <w:autoSpaceDE w:val="0"/>
        <w:autoSpaceDN w:val="0"/>
        <w:adjustRightInd w:val="0"/>
        <w:jc w:val="both"/>
        <w:rPr>
          <w:rFonts w:ascii="Arial" w:hAnsi="Arial" w:cs="Arial"/>
          <w:color w:val="00B050"/>
          <w:kern w:val="0"/>
          <w:lang w:eastAsia="ru-RU" w:bidi="ar-SA"/>
        </w:rPr>
      </w:pPr>
      <w:r>
        <w:rPr>
          <w:rFonts w:ascii="Arial" w:hAnsi="Arial" w:cs="Arial"/>
          <w:kern w:val="0"/>
          <w:lang w:eastAsia="ru-RU" w:bidi="ar-SA"/>
        </w:rPr>
        <w:t xml:space="preserve">       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752F91" w:rsidRDefault="00752F91" w:rsidP="00752F91">
      <w:pPr>
        <w:widowControl/>
        <w:suppressAutoHyphens w:val="0"/>
        <w:ind w:firstLine="709"/>
        <w:jc w:val="both"/>
        <w:rPr>
          <w:rFonts w:ascii="Arial" w:eastAsia="Calibri" w:hAnsi="Arial" w:cs="Arial"/>
          <w:kern w:val="0"/>
          <w:lang w:eastAsia="ru-RU" w:bidi="ar-SA"/>
        </w:rPr>
      </w:pPr>
      <w:r>
        <w:rPr>
          <w:rFonts w:ascii="Arial" w:hAnsi="Arial" w:cs="Arial"/>
          <w:kern w:val="0"/>
          <w:lang w:eastAsia="ru-RU" w:bidi="ar-SA"/>
        </w:rPr>
        <w:t xml:space="preserve">6) Статью 32 Устава </w:t>
      </w:r>
      <w:r>
        <w:rPr>
          <w:rFonts w:ascii="Arial" w:eastAsia="Calibri" w:hAnsi="Arial" w:cs="Arial"/>
          <w:kern w:val="0"/>
          <w:lang w:eastAsia="ru-RU" w:bidi="ar-SA"/>
        </w:rPr>
        <w:t>часть 3 абзац 5 изложить в следующей редакции:</w:t>
      </w:r>
    </w:p>
    <w:p w:rsidR="00752F91" w:rsidRDefault="00752F91" w:rsidP="00752F91">
      <w:pPr>
        <w:widowControl/>
        <w:suppressAutoHyphens w:val="0"/>
        <w:ind w:firstLine="709"/>
        <w:jc w:val="both"/>
        <w:rPr>
          <w:rFonts w:ascii="Arial" w:eastAsia="Calibri" w:hAnsi="Arial" w:cs="Arial"/>
          <w:kern w:val="0"/>
          <w:lang w:eastAsia="ru-RU" w:bidi="ar-SA"/>
        </w:rPr>
      </w:pPr>
      <w:r>
        <w:rPr>
          <w:rFonts w:ascii="Arial" w:eastAsia="Calibri" w:hAnsi="Arial" w:cs="Arial"/>
          <w:kern w:val="0"/>
          <w:lang w:eastAsia="ru-RU" w:bidi="ar-SA"/>
        </w:rPr>
        <w:t xml:space="preserve"> «Представительный орган муниципального образования формирует избирательную комиссию муниципального образования нового состава не позднее чем за 5 дней до дня истечения срока полномочий избирательной комиссии муниципального образования предыдущего состава.».</w:t>
      </w:r>
    </w:p>
    <w:p w:rsidR="00752F91" w:rsidRDefault="00752F91" w:rsidP="00752F91">
      <w:pPr>
        <w:widowControl/>
        <w:suppressAutoHyphens w:val="0"/>
        <w:autoSpaceDE w:val="0"/>
        <w:autoSpaceDN w:val="0"/>
        <w:adjustRightInd w:val="0"/>
        <w:jc w:val="both"/>
        <w:rPr>
          <w:rFonts w:ascii="Arial" w:hAnsi="Arial" w:cs="Arial"/>
          <w:kern w:val="0"/>
          <w:lang w:eastAsia="ru-RU" w:bidi="ar-SA"/>
        </w:rPr>
      </w:pP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7) Статью 41 Устава часть 5 дополнить пунктом 5.1 и изложить в следующей редакции:</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«5.1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либо обнародованию путем размещения их на информационных стендах в порядке, установленном Главой муниципального образования.</w:t>
      </w:r>
    </w:p>
    <w:p w:rsidR="00752F91" w:rsidRDefault="00752F91" w:rsidP="00752F91">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Одновременно с опубликованием (обнародованием) муниципальные правовые акты размещаются на официальном сайте администрации сельского поселения».</w:t>
      </w:r>
    </w:p>
    <w:p w:rsidR="00752F91" w:rsidRDefault="00752F91" w:rsidP="00752F91">
      <w:pPr>
        <w:widowControl/>
        <w:suppressAutoHyphens w:val="0"/>
        <w:ind w:firstLine="709"/>
        <w:jc w:val="both"/>
        <w:rPr>
          <w:rFonts w:ascii="Arial" w:eastAsia="Calibri" w:hAnsi="Arial" w:cs="Arial"/>
          <w:kern w:val="0"/>
          <w:lang w:eastAsia="ru-RU" w:bidi="ar-SA"/>
        </w:rPr>
      </w:pPr>
    </w:p>
    <w:p w:rsidR="00752F91" w:rsidRDefault="00752F91" w:rsidP="00752F91">
      <w:pPr>
        <w:widowControl/>
        <w:suppressAutoHyphens w:val="0"/>
        <w:autoSpaceDE w:val="0"/>
        <w:autoSpaceDN w:val="0"/>
        <w:adjustRightInd w:val="0"/>
        <w:jc w:val="both"/>
        <w:outlineLvl w:val="0"/>
        <w:rPr>
          <w:rFonts w:ascii="Arial" w:hAnsi="Arial" w:cs="Arial"/>
          <w:color w:val="FF0000"/>
          <w:kern w:val="0"/>
          <w:lang w:eastAsia="ru-RU" w:bidi="ar-SA"/>
        </w:rPr>
      </w:pPr>
      <w:r>
        <w:rPr>
          <w:rFonts w:ascii="Arial" w:hAnsi="Arial" w:cs="Arial"/>
          <w:kern w:val="0"/>
          <w:lang w:eastAsia="ru-RU" w:bidi="ar-SA"/>
        </w:rPr>
        <w:t xml:space="preserve">        2. Настоящее решение подлежит официальному опубликованию и размещению на официальном Интернет-сайте администрации Верховского района на странице  Корсунского сельского поселения</w:t>
      </w:r>
      <w:bookmarkStart w:id="0" w:name="_GoBack"/>
      <w:bookmarkEnd w:id="0"/>
      <w:r>
        <w:rPr>
          <w:rFonts w:ascii="Arial" w:hAnsi="Arial" w:cs="Arial"/>
          <w:kern w:val="0"/>
          <w:lang w:eastAsia="ru-RU" w:bidi="ar-SA"/>
        </w:rPr>
        <w:t>.</w:t>
      </w:r>
    </w:p>
    <w:p w:rsidR="00752F91" w:rsidRDefault="00752F91" w:rsidP="00752F91">
      <w:pPr>
        <w:widowControl/>
        <w:suppressAutoHyphens w:val="0"/>
        <w:autoSpaceDE w:val="0"/>
        <w:autoSpaceDN w:val="0"/>
        <w:adjustRightInd w:val="0"/>
        <w:jc w:val="both"/>
        <w:outlineLvl w:val="0"/>
        <w:rPr>
          <w:rFonts w:ascii="Arial" w:hAnsi="Arial" w:cs="Arial"/>
          <w:kern w:val="0"/>
          <w:lang w:eastAsia="ru-RU" w:bidi="ar-SA"/>
        </w:rPr>
      </w:pPr>
    </w:p>
    <w:p w:rsidR="00752F91" w:rsidRDefault="00752F91" w:rsidP="00752F91">
      <w:pPr>
        <w:widowControl/>
        <w:suppressAutoHyphens w:val="0"/>
        <w:ind w:left="60"/>
        <w:jc w:val="both"/>
        <w:rPr>
          <w:rFonts w:ascii="Arial" w:hAnsi="Arial" w:cs="Arial"/>
          <w:kern w:val="0"/>
          <w:lang w:eastAsia="ru-RU" w:bidi="ar-SA"/>
        </w:rPr>
      </w:pPr>
      <w:r>
        <w:rPr>
          <w:rFonts w:ascii="Arial" w:hAnsi="Arial" w:cs="Arial"/>
          <w:kern w:val="0"/>
          <w:lang w:eastAsia="ru-RU" w:bidi="ar-SA"/>
        </w:rPr>
        <w:t xml:space="preserve">       3. Настоящее решение вступает в силу после его официального опубликования (обнародования) в соответствии с действующим законодательством.</w:t>
      </w:r>
    </w:p>
    <w:p w:rsidR="00752F91" w:rsidRDefault="00752F91" w:rsidP="00752F91">
      <w:pPr>
        <w:widowControl/>
        <w:suppressAutoHyphens w:val="0"/>
        <w:ind w:left="60"/>
        <w:jc w:val="both"/>
        <w:rPr>
          <w:rFonts w:ascii="Arial" w:hAnsi="Arial" w:cs="Arial"/>
          <w:kern w:val="0"/>
          <w:lang w:eastAsia="ru-RU" w:bidi="ar-SA"/>
        </w:rPr>
      </w:pPr>
    </w:p>
    <w:p w:rsidR="00752F91" w:rsidRDefault="00752F91" w:rsidP="00752F91">
      <w:pPr>
        <w:widowControl/>
        <w:suppressAutoHyphens w:val="0"/>
        <w:ind w:left="60"/>
        <w:jc w:val="both"/>
        <w:rPr>
          <w:rFonts w:ascii="Arial" w:hAnsi="Arial" w:cs="Arial"/>
          <w:kern w:val="0"/>
          <w:lang w:eastAsia="ru-RU" w:bidi="ar-SA"/>
        </w:rPr>
      </w:pPr>
    </w:p>
    <w:p w:rsidR="00752F91" w:rsidRDefault="00752F91" w:rsidP="00752F91">
      <w:pPr>
        <w:widowControl/>
        <w:suppressAutoHyphens w:val="0"/>
        <w:jc w:val="both"/>
        <w:rPr>
          <w:rFonts w:ascii="Arial" w:hAnsi="Arial" w:cs="Arial"/>
          <w:kern w:val="0"/>
          <w:lang w:eastAsia="ru-RU" w:bidi="ar-SA"/>
        </w:rPr>
      </w:pPr>
    </w:p>
    <w:p w:rsidR="00752F91" w:rsidRDefault="00752F91" w:rsidP="00752F91">
      <w:pPr>
        <w:widowControl/>
        <w:tabs>
          <w:tab w:val="left" w:pos="6192"/>
        </w:tabs>
        <w:suppressAutoHyphens w:val="0"/>
        <w:jc w:val="both"/>
        <w:rPr>
          <w:rFonts w:ascii="Arial" w:hAnsi="Arial" w:cs="Arial"/>
          <w:kern w:val="0"/>
          <w:lang w:eastAsia="ru-RU" w:bidi="ar-SA"/>
        </w:rPr>
      </w:pPr>
      <w:r>
        <w:rPr>
          <w:rFonts w:ascii="Arial" w:hAnsi="Arial" w:cs="Arial"/>
          <w:kern w:val="0"/>
          <w:lang w:eastAsia="ru-RU" w:bidi="ar-SA"/>
        </w:rPr>
        <w:t>Глава сельского поселения</w:t>
      </w:r>
      <w:r>
        <w:rPr>
          <w:rFonts w:ascii="Arial" w:hAnsi="Arial" w:cs="Arial"/>
          <w:kern w:val="0"/>
          <w:lang w:eastAsia="ru-RU" w:bidi="ar-SA"/>
        </w:rPr>
        <w:tab/>
        <w:t>А.И. Быковский</w:t>
      </w:r>
    </w:p>
    <w:p w:rsidR="00752F91" w:rsidRDefault="00752F91" w:rsidP="00752F91">
      <w:pPr>
        <w:rPr>
          <w:rFonts w:cs="Arial"/>
          <w:sz w:val="28"/>
          <w:szCs w:val="28"/>
        </w:rPr>
      </w:pPr>
    </w:p>
    <w:p w:rsidR="00752F91" w:rsidRDefault="00752F91" w:rsidP="00752F91">
      <w:pPr>
        <w:rPr>
          <w:rFonts w:cs="Arial"/>
          <w:sz w:val="28"/>
          <w:szCs w:val="28"/>
        </w:rPr>
      </w:pPr>
    </w:p>
    <w:p w:rsidR="00752F91" w:rsidRDefault="00752F91" w:rsidP="00752F91">
      <w:pPr>
        <w:rPr>
          <w:rFonts w:cs="Arial"/>
          <w:sz w:val="28"/>
          <w:szCs w:val="28"/>
        </w:rPr>
      </w:pPr>
    </w:p>
    <w:p w:rsidR="00752F91" w:rsidRDefault="00752F91" w:rsidP="00752F91">
      <w:pPr>
        <w:rPr>
          <w:rFonts w:cs="Arial"/>
          <w:sz w:val="28"/>
          <w:szCs w:val="28"/>
        </w:rPr>
      </w:pPr>
    </w:p>
    <w:p w:rsidR="00752F91" w:rsidRDefault="00752F91" w:rsidP="00752F91">
      <w:pPr>
        <w:rPr>
          <w:rFonts w:cs="Arial"/>
          <w:sz w:val="28"/>
          <w:szCs w:val="28"/>
        </w:rPr>
      </w:pPr>
    </w:p>
    <w:p w:rsidR="00752F91" w:rsidRDefault="00752F91" w:rsidP="00752F91">
      <w:pPr>
        <w:rPr>
          <w:rFonts w:cs="Arial"/>
          <w:sz w:val="28"/>
          <w:szCs w:val="28"/>
        </w:rPr>
      </w:pPr>
    </w:p>
    <w:p w:rsidR="00752F91" w:rsidRDefault="00752F91" w:rsidP="00752F91">
      <w:pPr>
        <w:rPr>
          <w:rFonts w:cs="Arial"/>
          <w:sz w:val="28"/>
          <w:szCs w:val="28"/>
        </w:rPr>
      </w:pPr>
    </w:p>
    <w:p w:rsidR="006C6E24" w:rsidRDefault="006C6E24"/>
    <w:sectPr w:rsidR="006C6E24" w:rsidSect="006C6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60D8D"/>
    <w:multiLevelType w:val="hybridMultilevel"/>
    <w:tmpl w:val="AF26D6FC"/>
    <w:lvl w:ilvl="0" w:tplc="270C60C4">
      <w:start w:val="4"/>
      <w:numFmt w:val="decimal"/>
      <w:lvlText w:val="%1)"/>
      <w:lvlJc w:val="left"/>
      <w:pPr>
        <w:ind w:left="11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982B02"/>
    <w:multiLevelType w:val="hybridMultilevel"/>
    <w:tmpl w:val="C082BCE4"/>
    <w:lvl w:ilvl="0" w:tplc="8744D494">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9FE25BF"/>
    <w:multiLevelType w:val="hybridMultilevel"/>
    <w:tmpl w:val="8894296C"/>
    <w:lvl w:ilvl="0" w:tplc="D374C9E2">
      <w:start w:val="3"/>
      <w:numFmt w:val="decimal"/>
      <w:lvlText w:val="%1)"/>
      <w:lvlJc w:val="left"/>
      <w:pPr>
        <w:ind w:left="8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37E75F1"/>
    <w:multiLevelType w:val="hybridMultilevel"/>
    <w:tmpl w:val="352C514E"/>
    <w:lvl w:ilvl="0" w:tplc="A6C8DA66">
      <w:start w:val="1"/>
      <w:numFmt w:val="decimal"/>
      <w:lvlText w:val="%1)"/>
      <w:lvlJc w:val="left"/>
      <w:pPr>
        <w:ind w:left="11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2F91"/>
    <w:rsid w:val="006C6E24"/>
    <w:rsid w:val="00752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91"/>
    <w:pPr>
      <w:widowControl w:val="0"/>
      <w:suppressAutoHyphens/>
      <w:spacing w:after="0" w:line="240" w:lineRule="auto"/>
    </w:pPr>
    <w:rPr>
      <w:rFonts w:ascii="Times New Roman" w:eastAsia="Times New Roma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0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1757</Words>
  <Characters>10021</Characters>
  <Application>Microsoft Office Word</Application>
  <DocSecurity>0</DocSecurity>
  <Lines>83</Lines>
  <Paragraphs>23</Paragraphs>
  <ScaleCrop>false</ScaleCrop>
  <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2022-01-11T15:35:00Z</dcterms:created>
  <dcterms:modified xsi:type="dcterms:W3CDTF">2022-01-11T15:35:00Z</dcterms:modified>
</cp:coreProperties>
</file>