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D8" w:rsidRDefault="00F50ED8" w:rsidP="00F50ED8"/>
    <w:p w:rsidR="00F50ED8" w:rsidRPr="0070091E" w:rsidRDefault="00F50ED8" w:rsidP="00F50ED8">
      <w:r w:rsidRPr="009F46AA">
        <w:t xml:space="preserve">                                                     </w:t>
      </w:r>
      <w:r>
        <w:t>РОССИЙСКАЯ ФЕДЕРАЦИЯ</w:t>
      </w:r>
    </w:p>
    <w:p w:rsidR="00F50ED8" w:rsidRPr="009F46AA" w:rsidRDefault="00F50ED8" w:rsidP="00F50ED8">
      <w:r w:rsidRPr="0070091E">
        <w:t xml:space="preserve">                                                      </w:t>
      </w:r>
      <w:r w:rsidRPr="009F46AA">
        <w:t xml:space="preserve">  </w:t>
      </w:r>
      <w:r>
        <w:t>ОРЛОВСКАЯ ОБЛАСТЬ</w:t>
      </w:r>
    </w:p>
    <w:p w:rsidR="00F50ED8" w:rsidRDefault="00F50ED8" w:rsidP="00F50ED8">
      <w:r w:rsidRPr="009F46AA">
        <w:t xml:space="preserve">                                                          </w:t>
      </w:r>
      <w:r>
        <w:t>ВЕРХОВСКИЙ РАЙОН</w:t>
      </w:r>
    </w:p>
    <w:p w:rsidR="00F50ED8" w:rsidRDefault="00F50ED8" w:rsidP="00F50ED8">
      <w:r w:rsidRPr="009F46AA">
        <w:t xml:space="preserve">                          </w:t>
      </w:r>
      <w:r>
        <w:t>КОНЬШИНСКИЙ СЕЛЬСКИЙ СОВЕТ НАРОДНЫХ ДЕПУТАТОВ</w:t>
      </w:r>
    </w:p>
    <w:p w:rsidR="00F50ED8" w:rsidRDefault="00F50ED8" w:rsidP="00F50ED8">
      <w:r>
        <w:t xml:space="preserve">                                           </w:t>
      </w:r>
    </w:p>
    <w:p w:rsidR="00F50ED8" w:rsidRDefault="00F50ED8" w:rsidP="00F50ED8">
      <w:r>
        <w:t xml:space="preserve">                                               </w:t>
      </w:r>
      <w:r w:rsidRPr="009F46AA">
        <w:t xml:space="preserve">                    </w:t>
      </w:r>
      <w:r>
        <w:t xml:space="preserve">   РЕШЕНИЕ </w:t>
      </w:r>
    </w:p>
    <w:p w:rsidR="00F50ED8" w:rsidRDefault="00F50ED8" w:rsidP="00F50ED8"/>
    <w:p w:rsidR="00F50ED8" w:rsidRDefault="00F50ED8" w:rsidP="00F50ED8">
      <w:r>
        <w:t>От 14 августа 2014года                                                      № 16</w:t>
      </w:r>
    </w:p>
    <w:p w:rsidR="00F50ED8" w:rsidRPr="0070091E" w:rsidRDefault="00F50ED8" w:rsidP="00F50ED8">
      <w:r>
        <w:t xml:space="preserve">О внесении изменений в Решение                                                                                        </w:t>
      </w:r>
    </w:p>
    <w:p w:rsidR="00F50ED8" w:rsidRPr="009F46AA" w:rsidRDefault="00F50ED8" w:rsidP="00F50ED8">
      <w:r>
        <w:t xml:space="preserve">  </w:t>
      </w:r>
      <w:proofErr w:type="spellStart"/>
      <w:r>
        <w:t>Коньшинского</w:t>
      </w:r>
      <w:proofErr w:type="spellEnd"/>
      <w:r>
        <w:t xml:space="preserve"> сельского Совета</w:t>
      </w:r>
    </w:p>
    <w:p w:rsidR="00F50ED8" w:rsidRDefault="00F50ED8" w:rsidP="00F50ED8">
      <w:r>
        <w:t>народных депутатов от 21.10. 2005г.№8</w:t>
      </w:r>
    </w:p>
    <w:p w:rsidR="00F50ED8" w:rsidRDefault="00F50ED8" w:rsidP="00F50ED8">
      <w:r>
        <w:t>«Об установлении земельного налога»</w:t>
      </w:r>
    </w:p>
    <w:p w:rsidR="00F50ED8" w:rsidRDefault="00F50ED8" w:rsidP="00F50ED8">
      <w:r>
        <w:t xml:space="preserve">В целях приведения в соответствие с Федеральным Законом от 02.12.2013г. № 334-ФЗ     «О внесении изменений в часть вторую Налогового Кодекса Российской Федерации Решения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от 21.10.2005г. № 8 «Об установлении земельного налога» </w:t>
      </w:r>
      <w:proofErr w:type="spellStart"/>
      <w:r>
        <w:t>Коньшинский</w:t>
      </w:r>
      <w:proofErr w:type="spellEnd"/>
      <w:r>
        <w:t xml:space="preserve"> сельский Совет народных депутатов РЕШИЛ:</w:t>
      </w:r>
    </w:p>
    <w:p w:rsidR="00F50ED8" w:rsidRDefault="00F50ED8" w:rsidP="00F50ED8">
      <w:r>
        <w:t xml:space="preserve">1.Внести в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от 21.10.2005г.№8 «Об установлении земельного налога</w:t>
      </w:r>
      <w:proofErr w:type="gramStart"/>
      <w:r>
        <w:t>»(</w:t>
      </w:r>
      <w:proofErr w:type="gramEnd"/>
      <w:r>
        <w:t>далее - Решение) следующие изменения:</w:t>
      </w:r>
    </w:p>
    <w:p w:rsidR="00F50ED8" w:rsidRDefault="00F50ED8" w:rsidP="00F50ED8">
      <w:r>
        <w:t>1.1.Пункт 8 Решения изложить в следующей редакции:</w:t>
      </w:r>
    </w:p>
    <w:p w:rsidR="00F50ED8" w:rsidRDefault="00F50ED8" w:rsidP="00F50ED8">
      <w:r>
        <w:t xml:space="preserve">           «8. Срок уплаты земельного налога физическими лицами, не являющимися </w:t>
      </w:r>
      <w:proofErr w:type="spellStart"/>
      <w:r>
        <w:t>индив</w:t>
      </w:r>
      <w:proofErr w:type="gramStart"/>
      <w:r>
        <w:t>и</w:t>
      </w:r>
      <w:proofErr w:type="spellEnd"/>
      <w:r>
        <w:t>-</w:t>
      </w:r>
      <w:proofErr w:type="gramEnd"/>
      <w:r>
        <w:t xml:space="preserve"> дуальными предпринимателями, уплачивающими налог на основании налогового уведомления, установить 01октября года, следующего за истекшим налоговым периодом»;</w:t>
      </w:r>
    </w:p>
    <w:p w:rsidR="00F50ED8" w:rsidRDefault="00F50ED8" w:rsidP="00F50ED8">
      <w:r>
        <w:t xml:space="preserve">       1.2.Пункт 6 Решения изложить в следующей редакции:</w:t>
      </w:r>
    </w:p>
    <w:p w:rsidR="00F50ED8" w:rsidRDefault="00F50ED8" w:rsidP="00F50ED8">
      <w:r>
        <w:t xml:space="preserve">     «6.Установить налоговые ставки в следующих раз мерах:</w:t>
      </w:r>
    </w:p>
    <w:p w:rsidR="00F50ED8" w:rsidRDefault="00F50ED8" w:rsidP="00F50ED8">
      <w:r>
        <w:t xml:space="preserve">     1) 0,3 процента в отношении земельных участков:</w:t>
      </w:r>
    </w:p>
    <w:p w:rsidR="00F50ED8" w:rsidRDefault="00F50ED8" w:rsidP="00F50ED8">
      <w:r>
        <w:t>- отнесённых к землям сельскохозяйственного назначения или к землям в составе зон сельскохозяйственного использования, используемых для сельскохозяйственного производства;</w:t>
      </w:r>
    </w:p>
    <w:p w:rsidR="00F50ED8" w:rsidRDefault="00F50ED8" w:rsidP="00F50ED8">
      <w:r>
        <w:t xml:space="preserve">-  </w:t>
      </w:r>
      <w:proofErr w:type="gramStart"/>
      <w:r>
        <w:t>занятых</w:t>
      </w:r>
      <w:proofErr w:type="gramEnd"/>
      <w:r>
        <w:t xml:space="preserve"> 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</w:t>
      </w:r>
      <w:r>
        <w:lastRenderedPageBreak/>
        <w:t>жилищно-коммунального комплекса) или приобретённых (предоставленных) для личного подсобного хозяйства, садоводства, огородничества или животноводства;</w:t>
      </w:r>
    </w:p>
    <w:p w:rsidR="00F50ED8" w:rsidRDefault="00F50ED8" w:rsidP="00F50ED8">
      <w:r>
        <w:t>2)1,5 процента – в отношении прочих земельных участков».</w:t>
      </w:r>
    </w:p>
    <w:p w:rsidR="00F50ED8" w:rsidRDefault="00F50ED8" w:rsidP="00F50ED8">
      <w:r>
        <w:t>2.Настоящее Решение подлежит официальному опубликованию и размещению на официальном Интернет – сайте Верховского района.</w:t>
      </w:r>
    </w:p>
    <w:p w:rsidR="00F50ED8" w:rsidRDefault="00F50ED8" w:rsidP="00F50ED8">
      <w:r>
        <w:t xml:space="preserve">3.Настоящее Решение вступает в силу с 01 января 2015 года. </w:t>
      </w:r>
    </w:p>
    <w:p w:rsidR="00F50ED8" w:rsidRDefault="00F50ED8" w:rsidP="00F50ED8"/>
    <w:p w:rsidR="00F50ED8" w:rsidRDefault="00F50ED8" w:rsidP="00F50ED8">
      <w:r>
        <w:t>Председатель сельского Совета</w:t>
      </w:r>
    </w:p>
    <w:p w:rsidR="00F50ED8" w:rsidRDefault="00F50ED8" w:rsidP="00F50ED8">
      <w:r>
        <w:t xml:space="preserve">народных  депутатов                                                                     </w:t>
      </w:r>
      <w:proofErr w:type="spellStart"/>
      <w:r>
        <w:t>В.А.Корогодина</w:t>
      </w:r>
      <w:proofErr w:type="spellEnd"/>
    </w:p>
    <w:p w:rsidR="00F50ED8" w:rsidRPr="0070091E" w:rsidRDefault="00F50ED8" w:rsidP="00F50ED8">
      <w:r>
        <w:t xml:space="preserve">                                 </w:t>
      </w:r>
    </w:p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D8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030F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50ED8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1</cp:revision>
  <dcterms:created xsi:type="dcterms:W3CDTF">2014-12-23T04:24:00Z</dcterms:created>
  <dcterms:modified xsi:type="dcterms:W3CDTF">2014-12-23T04:24:00Z</dcterms:modified>
</cp:coreProperties>
</file>