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D" w:rsidRPr="007D6CF1" w:rsidRDefault="00AE5E1D" w:rsidP="00AE5E1D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РОССИЙСКАЯ  ФЕДЕРАЦИЯ</w:t>
      </w:r>
    </w:p>
    <w:p w:rsidR="00AE5E1D" w:rsidRPr="007D6CF1" w:rsidRDefault="00AE5E1D" w:rsidP="00AE5E1D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ОРЛОВСКАЯ  ОБЛАСТЬ</w:t>
      </w:r>
    </w:p>
    <w:p w:rsidR="00AE5E1D" w:rsidRPr="007D6CF1" w:rsidRDefault="00AE5E1D" w:rsidP="00AE5E1D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 xml:space="preserve">ВЕРХОВСКИЙ  РАЙОН  </w:t>
      </w:r>
    </w:p>
    <w:p w:rsidR="00AE5E1D" w:rsidRPr="00AE5E1D" w:rsidRDefault="00AE5E1D" w:rsidP="00AE5E1D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 xml:space="preserve">АДМИНИСТРАЦИЯ  КОНЬШИНСКОГО СЕЛЬСКОГО ПОСЕЛЕНИЯ </w:t>
      </w:r>
    </w:p>
    <w:p w:rsidR="00AE5E1D" w:rsidRPr="007D6CF1" w:rsidRDefault="00AE5E1D" w:rsidP="00AE5E1D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ПОСТАНОВЛЕНИЕ  № 28</w:t>
      </w:r>
    </w:p>
    <w:p w:rsidR="00AE5E1D" w:rsidRPr="00AE5E1D" w:rsidRDefault="00AE5E1D" w:rsidP="00AE5E1D">
      <w:pPr>
        <w:rPr>
          <w:rStyle w:val="13pt"/>
          <w:sz w:val="22"/>
        </w:rPr>
      </w:pPr>
      <w:r>
        <w:t>« 28 » декабря 2022г.</w:t>
      </w:r>
    </w:p>
    <w:p w:rsidR="00AE5E1D" w:rsidRDefault="00AE5E1D" w:rsidP="00AE5E1D">
      <w:pPr>
        <w:pStyle w:val="101"/>
        <w:shd w:val="clear" w:color="auto" w:fill="auto"/>
        <w:spacing w:after="0" w:line="322" w:lineRule="exact"/>
        <w:ind w:right="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«</w:t>
      </w:r>
      <w:r w:rsidRPr="00C64695">
        <w:rPr>
          <w:rStyle w:val="100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</w:t>
      </w:r>
      <w:r>
        <w:rPr>
          <w:rStyle w:val="100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Верховского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Орловской области</w:t>
      </w:r>
      <w:r w:rsidRPr="00C64695">
        <w:rPr>
          <w:rStyle w:val="100"/>
          <w:color w:val="000000"/>
          <w:sz w:val="28"/>
          <w:szCs w:val="28"/>
        </w:rPr>
        <w:t>, порядка и сроков внесения изменений в перечни главных администраторов доходов и источников финансирования дефицита бюджета</w:t>
      </w:r>
      <w:r>
        <w:rPr>
          <w:rStyle w:val="100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Верховского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Орловской области»</w:t>
      </w:r>
    </w:p>
    <w:p w:rsidR="00AE5E1D" w:rsidRPr="00C64695" w:rsidRDefault="00AE5E1D" w:rsidP="00AE5E1D">
      <w:pPr>
        <w:pStyle w:val="101"/>
        <w:shd w:val="clear" w:color="auto" w:fill="auto"/>
        <w:spacing w:after="0" w:line="235" w:lineRule="exact"/>
        <w:ind w:left="260" w:right="60"/>
        <w:rPr>
          <w:sz w:val="28"/>
          <w:szCs w:val="28"/>
        </w:rPr>
      </w:pPr>
    </w:p>
    <w:p w:rsidR="00AE5E1D" w:rsidRPr="00C64695" w:rsidRDefault="00AE5E1D" w:rsidP="00AE5E1D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C64695">
        <w:rPr>
          <w:rStyle w:val="100"/>
          <w:color w:val="000000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</w:t>
      </w:r>
      <w:r>
        <w:rPr>
          <w:rStyle w:val="100"/>
          <w:color w:val="000000"/>
          <w:sz w:val="28"/>
          <w:szCs w:val="28"/>
        </w:rPr>
        <w:t>ода</w:t>
      </w:r>
      <w:r w:rsidRPr="00C64695">
        <w:rPr>
          <w:rStyle w:val="100"/>
          <w:color w:val="000000"/>
          <w:sz w:val="28"/>
          <w:szCs w:val="28"/>
        </w:rPr>
        <w:t xml:space="preserve">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C64695">
        <w:rPr>
          <w:rStyle w:val="100"/>
          <w:color w:val="000000"/>
          <w:sz w:val="28"/>
          <w:szCs w:val="28"/>
        </w:rPr>
        <w:t xml:space="preserve"> </w:t>
      </w:r>
      <w:proofErr w:type="gramStart"/>
      <w:r w:rsidRPr="00C64695">
        <w:rPr>
          <w:rStyle w:val="100"/>
          <w:color w:val="000000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</w:t>
      </w:r>
      <w:r>
        <w:rPr>
          <w:rStyle w:val="100"/>
          <w:color w:val="000000"/>
          <w:sz w:val="28"/>
          <w:szCs w:val="28"/>
        </w:rPr>
        <w:t>ода</w:t>
      </w:r>
      <w:r w:rsidRPr="00C64695">
        <w:rPr>
          <w:rStyle w:val="100"/>
          <w:color w:val="000000"/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C64695">
        <w:rPr>
          <w:rStyle w:val="100"/>
          <w:color w:val="000000"/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F415F5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F415F5">
        <w:rPr>
          <w:spacing w:val="40"/>
          <w:sz w:val="28"/>
          <w:szCs w:val="28"/>
        </w:rPr>
        <w:t>:</w:t>
      </w:r>
    </w:p>
    <w:p w:rsidR="00AE5E1D" w:rsidRPr="00C64695" w:rsidRDefault="00AE5E1D" w:rsidP="00AE5E1D">
      <w:pPr>
        <w:pStyle w:val="101"/>
        <w:numPr>
          <w:ilvl w:val="0"/>
          <w:numId w:val="5"/>
        </w:numPr>
        <w:shd w:val="clear" w:color="auto" w:fill="auto"/>
        <w:spacing w:after="0" w:line="322" w:lineRule="exact"/>
        <w:ind w:right="60"/>
        <w:jc w:val="both"/>
        <w:rPr>
          <w:sz w:val="28"/>
          <w:szCs w:val="28"/>
        </w:rPr>
      </w:pPr>
      <w:r w:rsidRPr="00C64695">
        <w:rPr>
          <w:rStyle w:val="100"/>
          <w:color w:val="000000"/>
          <w:sz w:val="28"/>
          <w:szCs w:val="28"/>
        </w:rPr>
        <w:t xml:space="preserve"> Утвердить Перечень главных администраторов доходов </w:t>
      </w:r>
      <w:r>
        <w:rPr>
          <w:rStyle w:val="100"/>
          <w:color w:val="000000"/>
          <w:sz w:val="28"/>
          <w:szCs w:val="28"/>
        </w:rPr>
        <w:t xml:space="preserve">бюджета Администрации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Верховского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Орловской области</w:t>
      </w:r>
      <w:r w:rsidRPr="00C64695">
        <w:rPr>
          <w:rStyle w:val="100"/>
          <w:color w:val="000000"/>
          <w:sz w:val="28"/>
          <w:szCs w:val="28"/>
        </w:rPr>
        <w:t>, согласно приложению 1.</w:t>
      </w:r>
    </w:p>
    <w:p w:rsidR="00AE5E1D" w:rsidRPr="00C64695" w:rsidRDefault="00AE5E1D" w:rsidP="00AE5E1D">
      <w:pPr>
        <w:pStyle w:val="101"/>
        <w:numPr>
          <w:ilvl w:val="0"/>
          <w:numId w:val="5"/>
        </w:numPr>
        <w:shd w:val="clear" w:color="auto" w:fill="auto"/>
        <w:spacing w:after="0" w:line="360" w:lineRule="exact"/>
        <w:ind w:right="60"/>
        <w:jc w:val="both"/>
        <w:rPr>
          <w:rStyle w:val="100"/>
          <w:sz w:val="28"/>
          <w:szCs w:val="28"/>
        </w:rPr>
      </w:pPr>
      <w:r w:rsidRPr="00C64695">
        <w:rPr>
          <w:rStyle w:val="100"/>
          <w:color w:val="000000"/>
          <w:sz w:val="28"/>
          <w:szCs w:val="28"/>
        </w:rPr>
        <w:t xml:space="preserve"> Утвердить Перечень главных </w:t>
      </w:r>
      <w:proofErr w:type="gramStart"/>
      <w:r w:rsidRPr="00C64695">
        <w:rPr>
          <w:rStyle w:val="100"/>
          <w:color w:val="000000"/>
          <w:sz w:val="28"/>
          <w:szCs w:val="28"/>
        </w:rPr>
        <w:t xml:space="preserve">администраторов источников финансирования дефицита </w:t>
      </w:r>
      <w:r>
        <w:rPr>
          <w:rStyle w:val="100"/>
          <w:color w:val="000000"/>
          <w:sz w:val="28"/>
          <w:szCs w:val="28"/>
        </w:rPr>
        <w:t>бюджета Администрации</w:t>
      </w:r>
      <w:proofErr w:type="gramEnd"/>
      <w:r>
        <w:rPr>
          <w:rStyle w:val="100"/>
          <w:color w:val="000000"/>
          <w:sz w:val="28"/>
          <w:szCs w:val="28"/>
        </w:rPr>
        <w:t xml:space="preserve">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Верховского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Орловской области</w:t>
      </w:r>
      <w:r w:rsidRPr="00C64695">
        <w:rPr>
          <w:rStyle w:val="100"/>
          <w:color w:val="000000"/>
          <w:sz w:val="28"/>
          <w:szCs w:val="28"/>
        </w:rPr>
        <w:t xml:space="preserve">, </w:t>
      </w:r>
      <w:r w:rsidRPr="00C64695">
        <w:rPr>
          <w:rStyle w:val="100"/>
          <w:color w:val="000000"/>
          <w:sz w:val="28"/>
          <w:szCs w:val="28"/>
        </w:rPr>
        <w:lastRenderedPageBreak/>
        <w:t>согласно приложению 2.</w:t>
      </w:r>
    </w:p>
    <w:p w:rsidR="00AE5E1D" w:rsidRPr="00C64695" w:rsidRDefault="00AE5E1D" w:rsidP="00AE5E1D">
      <w:pPr>
        <w:pStyle w:val="101"/>
        <w:numPr>
          <w:ilvl w:val="0"/>
          <w:numId w:val="5"/>
        </w:numPr>
        <w:shd w:val="clear" w:color="auto" w:fill="auto"/>
        <w:spacing w:after="0" w:line="360" w:lineRule="exact"/>
        <w:ind w:right="6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 </w:t>
      </w:r>
      <w:r>
        <w:rPr>
          <w:rStyle w:val="10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</w:t>
      </w:r>
      <w:r>
        <w:rPr>
          <w:rStyle w:val="100"/>
          <w:sz w:val="28"/>
          <w:szCs w:val="28"/>
        </w:rPr>
        <w:t xml:space="preserve"> </w:t>
      </w:r>
      <w:proofErr w:type="spellStart"/>
      <w:r>
        <w:rPr>
          <w:rStyle w:val="100"/>
          <w:sz w:val="28"/>
          <w:szCs w:val="28"/>
        </w:rPr>
        <w:t>Верховского</w:t>
      </w:r>
      <w:proofErr w:type="spellEnd"/>
      <w:r>
        <w:rPr>
          <w:rStyle w:val="100"/>
          <w:sz w:val="28"/>
          <w:szCs w:val="28"/>
        </w:rPr>
        <w:t xml:space="preserve"> района Орловской области, </w:t>
      </w:r>
      <w:r w:rsidRPr="00C64695">
        <w:rPr>
          <w:rStyle w:val="100"/>
          <w:color w:val="000000"/>
          <w:sz w:val="28"/>
          <w:szCs w:val="28"/>
        </w:rPr>
        <w:t xml:space="preserve">согласно приложению </w:t>
      </w:r>
      <w:r>
        <w:rPr>
          <w:rStyle w:val="100"/>
          <w:color w:val="000000"/>
          <w:sz w:val="28"/>
          <w:szCs w:val="28"/>
        </w:rPr>
        <w:t>3.</w:t>
      </w:r>
    </w:p>
    <w:p w:rsidR="00AE5E1D" w:rsidRPr="004D0DA5" w:rsidRDefault="00AE5E1D" w:rsidP="00AE5E1D">
      <w:pPr>
        <w:pStyle w:val="a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и </w:t>
      </w:r>
      <w:proofErr w:type="gramStart"/>
      <w:r>
        <w:rPr>
          <w:sz w:val="28"/>
          <w:szCs w:val="28"/>
        </w:rPr>
        <w:t>р</w:t>
      </w:r>
      <w:r w:rsidRPr="004D0DA5">
        <w:rPr>
          <w:sz w:val="28"/>
          <w:szCs w:val="28"/>
        </w:rPr>
        <w:t>азместить</w:t>
      </w:r>
      <w:proofErr w:type="gramEnd"/>
      <w:r w:rsidRPr="004D0DA5">
        <w:rPr>
          <w:sz w:val="28"/>
          <w:szCs w:val="28"/>
        </w:rPr>
        <w:t xml:space="preserve"> данное постановление на официальном Интернет-сайте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E5E1D" w:rsidRPr="00AE5E1D" w:rsidRDefault="00AE5E1D" w:rsidP="00AE5E1D">
      <w:pPr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718FB">
        <w:rPr>
          <w:sz w:val="28"/>
          <w:szCs w:val="28"/>
        </w:rPr>
        <w:t>Контроль  за</w:t>
      </w:r>
      <w:proofErr w:type="gramEnd"/>
      <w:r w:rsidRPr="00D718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5E1D" w:rsidRDefault="00AE5E1D" w:rsidP="00AE5E1D">
      <w:pPr>
        <w:rPr>
          <w:sz w:val="28"/>
          <w:szCs w:val="28"/>
        </w:rPr>
      </w:pPr>
      <w:r w:rsidRPr="00F415F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AE5E1D" w:rsidRPr="00F415F5" w:rsidRDefault="00AE5E1D" w:rsidP="00AE5E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415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В. 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AE5E1D" w:rsidRPr="00C64695" w:rsidRDefault="00AE5E1D" w:rsidP="00AE5E1D">
      <w:pPr>
        <w:pStyle w:val="101"/>
        <w:shd w:val="clear" w:color="auto" w:fill="auto"/>
        <w:spacing w:after="0" w:line="360" w:lineRule="exact"/>
        <w:ind w:left="1069" w:right="60"/>
        <w:jc w:val="both"/>
        <w:rPr>
          <w:rStyle w:val="1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color w:val="000000"/>
          <w:sz w:val="28"/>
          <w:szCs w:val="28"/>
        </w:rPr>
      </w:pPr>
    </w:p>
    <w:p w:rsidR="00AE5E1D" w:rsidRPr="00F611D9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  <w:r>
        <w:rPr>
          <w:rStyle w:val="100"/>
          <w:color w:val="000000"/>
          <w:sz w:val="28"/>
          <w:szCs w:val="28"/>
        </w:rPr>
        <w:br w:type="page"/>
      </w:r>
      <w:bookmarkStart w:id="0" w:name="_Hlk90542373"/>
      <w:r>
        <w:rPr>
          <w:rStyle w:val="100"/>
          <w:color w:val="000000"/>
          <w:sz w:val="24"/>
          <w:szCs w:val="24"/>
        </w:rPr>
        <w:lastRenderedPageBreak/>
        <w:t>Приложение  1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 w:rsidRPr="00F611D9">
        <w:rPr>
          <w:rStyle w:val="100"/>
          <w:color w:val="000000"/>
          <w:sz w:val="24"/>
          <w:szCs w:val="24"/>
        </w:rPr>
        <w:t xml:space="preserve"> к постановлению</w:t>
      </w:r>
      <w:r>
        <w:rPr>
          <w:rStyle w:val="100"/>
          <w:color w:val="000000"/>
          <w:sz w:val="24"/>
          <w:szCs w:val="24"/>
        </w:rPr>
        <w:t xml:space="preserve"> </w:t>
      </w:r>
      <w:r w:rsidRPr="00F611D9">
        <w:rPr>
          <w:rStyle w:val="10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00"/>
          <w:color w:val="000000"/>
          <w:sz w:val="24"/>
          <w:szCs w:val="24"/>
        </w:rPr>
        <w:t>Коньшинского</w:t>
      </w:r>
      <w:proofErr w:type="spellEnd"/>
      <w:r>
        <w:rPr>
          <w:rStyle w:val="10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0"/>
          <w:color w:val="000000"/>
          <w:sz w:val="24"/>
          <w:szCs w:val="24"/>
        </w:rPr>
        <w:t xml:space="preserve"> района</w:t>
      </w:r>
      <w:r>
        <w:rPr>
          <w:rStyle w:val="10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0"/>
          <w:color w:val="000000"/>
          <w:sz w:val="24"/>
          <w:szCs w:val="24"/>
        </w:rPr>
        <w:t xml:space="preserve"> </w:t>
      </w:r>
    </w:p>
    <w:p w:rsidR="00AE5E1D" w:rsidRPr="007D6CF1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>
        <w:rPr>
          <w:rStyle w:val="100"/>
          <w:color w:val="000000"/>
          <w:sz w:val="24"/>
          <w:szCs w:val="24"/>
        </w:rPr>
        <w:t>от 28 декабря 2022 года № 28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r>
        <w:t>Перечень главных администраторов доходов бюджета</w:t>
      </w:r>
      <w:r w:rsidRPr="005A6409">
        <w:t xml:space="preserve"> </w:t>
      </w:r>
      <w:r>
        <w:t xml:space="preserve">Администрации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6840"/>
      </w:tblGrid>
      <w:tr w:rsidR="00AE5E1D" w:rsidTr="003E1738">
        <w:tc>
          <w:tcPr>
            <w:tcW w:w="2508" w:type="dxa"/>
            <w:gridSpan w:val="2"/>
          </w:tcPr>
          <w:p w:rsidR="00AE5E1D" w:rsidRPr="00E32A52" w:rsidRDefault="00AE5E1D" w:rsidP="003E1738">
            <w:pPr>
              <w:jc w:val="center"/>
              <w:rPr>
                <w:b/>
              </w:rPr>
            </w:pPr>
            <w:r w:rsidRPr="00E32A52">
              <w:rPr>
                <w:b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center"/>
              <w:rPr>
                <w:b/>
              </w:rPr>
            </w:pPr>
            <w:r w:rsidRPr="00E32A52">
              <w:rPr>
                <w:b/>
              </w:rPr>
              <w:t>Наименование администратора доходов</w:t>
            </w:r>
          </w:p>
        </w:tc>
      </w:tr>
      <w:tr w:rsidR="00AE5E1D" w:rsidTr="003E1738">
        <w:tc>
          <w:tcPr>
            <w:tcW w:w="9348" w:type="dxa"/>
            <w:gridSpan w:val="3"/>
          </w:tcPr>
          <w:p w:rsidR="00AE5E1D" w:rsidRPr="00E32A52" w:rsidRDefault="00AE5E1D" w:rsidP="003E1738">
            <w:pPr>
              <w:jc w:val="center"/>
              <w:rPr>
                <w:b/>
                <w:sz w:val="20"/>
                <w:szCs w:val="20"/>
              </w:rPr>
            </w:pPr>
          </w:p>
          <w:p w:rsidR="00AE5E1D" w:rsidRPr="00E32A52" w:rsidRDefault="00AE5E1D" w:rsidP="003E1738">
            <w:pPr>
              <w:jc w:val="center"/>
              <w:rPr>
                <w:b/>
                <w:sz w:val="20"/>
                <w:szCs w:val="20"/>
              </w:rPr>
            </w:pPr>
            <w:r w:rsidRPr="00E32A52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E32A52">
              <w:rPr>
                <w:b/>
                <w:sz w:val="20"/>
                <w:szCs w:val="20"/>
              </w:rPr>
              <w:t>Коньшинского</w:t>
            </w:r>
            <w:proofErr w:type="spellEnd"/>
            <w:r w:rsidRPr="00E32A52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AE5E1D" w:rsidRPr="00E32A52" w:rsidRDefault="00AE5E1D" w:rsidP="003E1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</w:t>
            </w:r>
            <w:r w:rsidRPr="00E32A52">
              <w:rPr>
                <w:sz w:val="20"/>
                <w:szCs w:val="20"/>
              </w:rPr>
              <w:t>000110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11105035100000120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E32A52">
              <w:rPr>
                <w:sz w:val="20"/>
                <w:szCs w:val="20"/>
              </w:rPr>
              <w:t>й(</w:t>
            </w:r>
            <w:proofErr w:type="gramEnd"/>
            <w:r w:rsidRPr="00E32A52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6840" w:type="dxa"/>
          </w:tcPr>
          <w:p w:rsidR="00AE5E1D" w:rsidRPr="00046812" w:rsidRDefault="00AE5E1D" w:rsidP="003E1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81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6840" w:type="dxa"/>
          </w:tcPr>
          <w:p w:rsidR="00AE5E1D" w:rsidRPr="003662F0" w:rsidRDefault="00AE5E1D" w:rsidP="003E1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11701050100000180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11705050100000180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202 30024100000150</w:t>
            </w:r>
            <w:r w:rsidRPr="00E32A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5E1D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AE5E1D" w:rsidRPr="00E32A52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Pr="00E32A52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Pr="00E32A52"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</w:tcPr>
          <w:p w:rsidR="00AE5E1D" w:rsidRPr="00E32A52" w:rsidRDefault="00AE5E1D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 w:rsidRPr="00E32A52">
              <w:rPr>
                <w:sz w:val="20"/>
                <w:szCs w:val="20"/>
              </w:rPr>
              <w:t>)и</w:t>
            </w:r>
            <w:proofErr w:type="gramEnd"/>
            <w:r w:rsidRPr="00E32A52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E5E1D" w:rsidRPr="00E32A52" w:rsidTr="003E1738">
        <w:tc>
          <w:tcPr>
            <w:tcW w:w="516" w:type="dxa"/>
          </w:tcPr>
          <w:p w:rsidR="00AE5E1D" w:rsidRPr="00E32A52" w:rsidRDefault="00AE5E1D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E5E1D" w:rsidRDefault="00AE5E1D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11716000100000180</w:t>
            </w:r>
          </w:p>
        </w:tc>
        <w:tc>
          <w:tcPr>
            <w:tcW w:w="6840" w:type="dxa"/>
          </w:tcPr>
          <w:p w:rsidR="00AE5E1D" w:rsidRPr="000C014A" w:rsidRDefault="00AE5E1D" w:rsidP="003E173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sz w:val="20"/>
              </w:rPr>
            </w:pPr>
            <w:r w:rsidRPr="0038793B">
              <w:rPr>
                <w:rStyle w:val="13pt"/>
                <w:sz w:val="20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AE5E1D" w:rsidRPr="0038793B" w:rsidRDefault="00AE5E1D" w:rsidP="003E1738">
            <w:pPr>
              <w:jc w:val="both"/>
              <w:rPr>
                <w:sz w:val="20"/>
                <w:szCs w:val="20"/>
              </w:rPr>
            </w:pPr>
          </w:p>
        </w:tc>
      </w:tr>
    </w:tbl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8"/>
          <w:szCs w:val="28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P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8"/>
          <w:szCs w:val="28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Pr="00F611D9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  <w:r>
        <w:rPr>
          <w:rStyle w:val="100"/>
          <w:color w:val="000000"/>
          <w:sz w:val="24"/>
          <w:szCs w:val="24"/>
        </w:rPr>
        <w:lastRenderedPageBreak/>
        <w:t>Приложение  2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 w:rsidRPr="00F611D9">
        <w:rPr>
          <w:rStyle w:val="100"/>
          <w:color w:val="000000"/>
          <w:sz w:val="24"/>
          <w:szCs w:val="24"/>
        </w:rPr>
        <w:t xml:space="preserve"> к постановлению</w:t>
      </w:r>
      <w:r>
        <w:rPr>
          <w:rStyle w:val="100"/>
          <w:color w:val="000000"/>
          <w:sz w:val="24"/>
          <w:szCs w:val="24"/>
        </w:rPr>
        <w:t xml:space="preserve"> </w:t>
      </w:r>
      <w:r w:rsidRPr="00F611D9">
        <w:rPr>
          <w:rStyle w:val="10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00"/>
          <w:color w:val="000000"/>
          <w:sz w:val="24"/>
          <w:szCs w:val="24"/>
        </w:rPr>
        <w:t>Коньшинского</w:t>
      </w:r>
      <w:proofErr w:type="spellEnd"/>
      <w:r>
        <w:rPr>
          <w:rStyle w:val="10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0"/>
          <w:color w:val="000000"/>
          <w:sz w:val="24"/>
          <w:szCs w:val="24"/>
        </w:rPr>
        <w:t xml:space="preserve"> района</w:t>
      </w:r>
      <w:r>
        <w:rPr>
          <w:rStyle w:val="10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0"/>
          <w:color w:val="000000"/>
          <w:sz w:val="24"/>
          <w:szCs w:val="24"/>
        </w:rPr>
        <w:t xml:space="preserve"> 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>
        <w:rPr>
          <w:rStyle w:val="100"/>
          <w:color w:val="000000"/>
          <w:sz w:val="24"/>
          <w:szCs w:val="24"/>
        </w:rPr>
        <w:t>от 28 декабря 2022 года № 28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Pr="00F611D9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Pr="003B423C" w:rsidRDefault="00AE5E1D" w:rsidP="00AE5E1D">
      <w:pPr>
        <w:ind w:left="360"/>
        <w:jc w:val="both"/>
      </w:pPr>
      <w:r>
        <w:t>П</w:t>
      </w:r>
      <w:r w:rsidRPr="003B423C">
        <w:t xml:space="preserve">еречень </w:t>
      </w:r>
      <w:proofErr w:type="gramStart"/>
      <w:r w:rsidRPr="003B423C">
        <w:t>администраторов источников финансирования де</w:t>
      </w:r>
      <w:r>
        <w:t>фицита бюджета поселения</w:t>
      </w:r>
      <w:proofErr w:type="gramEnd"/>
      <w:r>
        <w:t xml:space="preserve"> на 2023 год и плановый период 2024 и 2025</w:t>
      </w:r>
      <w:r w:rsidRPr="003B423C">
        <w:rPr>
          <w:b/>
        </w:rPr>
        <w:t xml:space="preserve"> </w:t>
      </w:r>
      <w:r w:rsidRPr="003B423C">
        <w:t xml:space="preserve">гг. </w:t>
      </w:r>
    </w:p>
    <w:p w:rsidR="00AE5E1D" w:rsidRPr="003B423C" w:rsidRDefault="00AE5E1D" w:rsidP="00AE5E1D">
      <w:pPr>
        <w:jc w:val="both"/>
        <w:rPr>
          <w:b/>
        </w:rPr>
      </w:pPr>
    </w:p>
    <w:p w:rsidR="00AE5E1D" w:rsidRPr="003B423C" w:rsidRDefault="00AE5E1D" w:rsidP="00AE5E1D">
      <w:pPr>
        <w:ind w:left="720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AE5E1D" w:rsidRPr="003B423C" w:rsidTr="003E1738">
        <w:tc>
          <w:tcPr>
            <w:tcW w:w="2988" w:type="dxa"/>
            <w:gridSpan w:val="2"/>
          </w:tcPr>
          <w:p w:rsidR="00AE5E1D" w:rsidRPr="003B423C" w:rsidRDefault="00AE5E1D" w:rsidP="003E1738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AE5E1D" w:rsidRPr="003B423C" w:rsidRDefault="00AE5E1D" w:rsidP="003E1738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AE5E1D" w:rsidRPr="003B423C" w:rsidTr="003E1738">
        <w:tc>
          <w:tcPr>
            <w:tcW w:w="9588" w:type="dxa"/>
            <w:gridSpan w:val="3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</w:p>
          <w:p w:rsidR="00AE5E1D" w:rsidRPr="003B423C" w:rsidRDefault="00AE5E1D" w:rsidP="003E1738">
            <w:pPr>
              <w:jc w:val="center"/>
              <w:rPr>
                <w:b/>
                <w:sz w:val="20"/>
                <w:szCs w:val="20"/>
              </w:rPr>
            </w:pPr>
            <w:r w:rsidRPr="003B423C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B423C">
              <w:rPr>
                <w:b/>
                <w:sz w:val="20"/>
                <w:szCs w:val="20"/>
              </w:rPr>
              <w:t>Коньшинского</w:t>
            </w:r>
            <w:proofErr w:type="spellEnd"/>
            <w:r w:rsidRPr="003B423C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</w:p>
        </w:tc>
      </w:tr>
      <w:tr w:rsidR="00AE5E1D" w:rsidRPr="003B423C" w:rsidTr="003E1738">
        <w:tc>
          <w:tcPr>
            <w:tcW w:w="708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 xml:space="preserve">01 03 00 </w:t>
            </w:r>
            <w:proofErr w:type="spellStart"/>
            <w:r w:rsidRPr="003B423C">
              <w:rPr>
                <w:sz w:val="20"/>
                <w:szCs w:val="20"/>
              </w:rPr>
              <w:t>00</w:t>
            </w:r>
            <w:proofErr w:type="spellEnd"/>
            <w:r w:rsidRPr="003B423C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600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AE5E1D" w:rsidRPr="003B423C" w:rsidTr="003E1738">
        <w:tc>
          <w:tcPr>
            <w:tcW w:w="708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 xml:space="preserve">01 03 00 </w:t>
            </w:r>
            <w:proofErr w:type="spellStart"/>
            <w:r w:rsidRPr="003B423C">
              <w:rPr>
                <w:sz w:val="20"/>
                <w:szCs w:val="20"/>
              </w:rPr>
              <w:t>00</w:t>
            </w:r>
            <w:proofErr w:type="spellEnd"/>
            <w:r w:rsidRPr="003B423C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600" w:type="dxa"/>
          </w:tcPr>
          <w:p w:rsidR="00AE5E1D" w:rsidRPr="003B423C" w:rsidRDefault="00AE5E1D" w:rsidP="003E1738">
            <w:pPr>
              <w:jc w:val="both"/>
              <w:rPr>
                <w:sz w:val="20"/>
                <w:szCs w:val="20"/>
              </w:rPr>
            </w:pPr>
            <w:r w:rsidRPr="003B423C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Pr="00AE5E1D" w:rsidRDefault="00AE5E1D" w:rsidP="00AE5E1D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color w:val="000000"/>
          <w:sz w:val="24"/>
          <w:szCs w:val="24"/>
          <w:lang w:val="en-US"/>
        </w:rPr>
      </w:pP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</w:p>
    <w:p w:rsidR="00AE5E1D" w:rsidRPr="00F611D9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color w:val="000000"/>
          <w:sz w:val="24"/>
          <w:szCs w:val="24"/>
        </w:rPr>
      </w:pPr>
      <w:r w:rsidRPr="00F611D9">
        <w:rPr>
          <w:rStyle w:val="100"/>
          <w:color w:val="000000"/>
          <w:sz w:val="24"/>
          <w:szCs w:val="24"/>
        </w:rPr>
        <w:lastRenderedPageBreak/>
        <w:t>Приложение  3</w:t>
      </w:r>
    </w:p>
    <w:p w:rsidR="00AE5E1D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 w:rsidRPr="00F611D9">
        <w:rPr>
          <w:rStyle w:val="100"/>
          <w:color w:val="000000"/>
          <w:sz w:val="24"/>
          <w:szCs w:val="24"/>
        </w:rPr>
        <w:t xml:space="preserve"> к постановлению</w:t>
      </w:r>
      <w:r>
        <w:rPr>
          <w:rStyle w:val="100"/>
          <w:color w:val="000000"/>
          <w:sz w:val="24"/>
          <w:szCs w:val="24"/>
        </w:rPr>
        <w:t xml:space="preserve"> </w:t>
      </w:r>
      <w:r w:rsidRPr="00F611D9">
        <w:rPr>
          <w:rStyle w:val="10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00"/>
          <w:color w:val="000000"/>
          <w:sz w:val="24"/>
          <w:szCs w:val="24"/>
        </w:rPr>
        <w:t>Коньшинского</w:t>
      </w:r>
      <w:proofErr w:type="spellEnd"/>
      <w:r>
        <w:rPr>
          <w:rStyle w:val="100"/>
          <w:color w:val="000000"/>
          <w:sz w:val="24"/>
          <w:szCs w:val="24"/>
        </w:rPr>
        <w:t xml:space="preserve"> сельского поселения </w:t>
      </w:r>
      <w:proofErr w:type="spellStart"/>
      <w:r w:rsidRPr="00F611D9">
        <w:rPr>
          <w:rStyle w:val="100"/>
          <w:color w:val="000000"/>
          <w:sz w:val="24"/>
          <w:szCs w:val="24"/>
        </w:rPr>
        <w:t>Верховского</w:t>
      </w:r>
      <w:proofErr w:type="spellEnd"/>
      <w:r w:rsidRPr="00F611D9">
        <w:rPr>
          <w:rStyle w:val="100"/>
          <w:color w:val="000000"/>
          <w:sz w:val="24"/>
          <w:szCs w:val="24"/>
        </w:rPr>
        <w:t xml:space="preserve"> района</w:t>
      </w:r>
      <w:r>
        <w:rPr>
          <w:rStyle w:val="100"/>
          <w:color w:val="000000"/>
          <w:sz w:val="24"/>
          <w:szCs w:val="24"/>
        </w:rPr>
        <w:t xml:space="preserve"> Орловской области</w:t>
      </w:r>
      <w:r w:rsidRPr="00F611D9">
        <w:rPr>
          <w:rStyle w:val="100"/>
          <w:color w:val="000000"/>
          <w:sz w:val="24"/>
          <w:szCs w:val="24"/>
        </w:rPr>
        <w:t xml:space="preserve"> </w:t>
      </w:r>
    </w:p>
    <w:p w:rsidR="00AE5E1D" w:rsidRPr="00F611D9" w:rsidRDefault="00AE5E1D" w:rsidP="00AE5E1D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color w:val="000000"/>
          <w:sz w:val="24"/>
          <w:szCs w:val="24"/>
        </w:rPr>
      </w:pPr>
      <w:r>
        <w:rPr>
          <w:rStyle w:val="100"/>
          <w:color w:val="000000"/>
          <w:sz w:val="24"/>
          <w:szCs w:val="24"/>
        </w:rPr>
        <w:t>от 28 декабря 2022 года № 28</w:t>
      </w:r>
    </w:p>
    <w:bookmarkEnd w:id="0"/>
    <w:p w:rsidR="00AE5E1D" w:rsidRPr="00C64695" w:rsidRDefault="00AE5E1D" w:rsidP="00AE5E1D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sz w:val="28"/>
          <w:szCs w:val="28"/>
        </w:rPr>
      </w:pPr>
    </w:p>
    <w:p w:rsidR="00AE5E1D" w:rsidRPr="00C64695" w:rsidRDefault="00AE5E1D" w:rsidP="00AE5E1D">
      <w:pPr>
        <w:pStyle w:val="10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C64695">
        <w:rPr>
          <w:rStyle w:val="100"/>
          <w:color w:val="000000"/>
          <w:sz w:val="28"/>
          <w:szCs w:val="28"/>
        </w:rPr>
        <w:t>Порядок и сроки внесения изменений в Перечни</w:t>
      </w:r>
    </w:p>
    <w:p w:rsidR="00AE5E1D" w:rsidRDefault="00AE5E1D" w:rsidP="00AE5E1D">
      <w:pPr>
        <w:pStyle w:val="101"/>
        <w:shd w:val="clear" w:color="auto" w:fill="auto"/>
        <w:spacing w:after="0" w:line="276" w:lineRule="auto"/>
        <w:ind w:left="20"/>
        <w:rPr>
          <w:rStyle w:val="100"/>
          <w:color w:val="000000"/>
          <w:sz w:val="28"/>
          <w:szCs w:val="28"/>
        </w:rPr>
      </w:pPr>
      <w:r w:rsidRPr="00C64695">
        <w:rPr>
          <w:rStyle w:val="100"/>
          <w:color w:val="000000"/>
          <w:sz w:val="28"/>
          <w:szCs w:val="28"/>
        </w:rPr>
        <w:t xml:space="preserve">главных администраторов доходов и источников финансирования </w:t>
      </w:r>
    </w:p>
    <w:p w:rsidR="00AE5E1D" w:rsidRDefault="00AE5E1D" w:rsidP="00AE5E1D">
      <w:pPr>
        <w:pStyle w:val="101"/>
        <w:shd w:val="clear" w:color="auto" w:fill="auto"/>
        <w:spacing w:after="0" w:line="276" w:lineRule="auto"/>
        <w:ind w:left="20"/>
        <w:rPr>
          <w:rStyle w:val="100"/>
          <w:color w:val="000000"/>
          <w:sz w:val="28"/>
          <w:szCs w:val="28"/>
        </w:rPr>
      </w:pPr>
      <w:r w:rsidRPr="00C64695">
        <w:rPr>
          <w:rStyle w:val="100"/>
          <w:color w:val="000000"/>
          <w:sz w:val="28"/>
          <w:szCs w:val="28"/>
        </w:rPr>
        <w:t xml:space="preserve">дефицита </w:t>
      </w:r>
      <w:r>
        <w:rPr>
          <w:rStyle w:val="100"/>
          <w:color w:val="000000"/>
          <w:sz w:val="28"/>
          <w:szCs w:val="28"/>
        </w:rPr>
        <w:t xml:space="preserve">бюджета администрации </w:t>
      </w:r>
      <w:proofErr w:type="spellStart"/>
      <w:r>
        <w:rPr>
          <w:rStyle w:val="100"/>
          <w:color w:val="000000"/>
          <w:sz w:val="28"/>
          <w:szCs w:val="28"/>
        </w:rPr>
        <w:t>Коньшинского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Верховского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Орловской области</w:t>
      </w:r>
    </w:p>
    <w:p w:rsidR="00AE5E1D" w:rsidRPr="00DB1230" w:rsidRDefault="00AE5E1D" w:rsidP="00AE5E1D">
      <w:pPr>
        <w:shd w:val="clear" w:color="auto" w:fill="FFFFFF"/>
        <w:rPr>
          <w:sz w:val="28"/>
          <w:szCs w:val="28"/>
        </w:rPr>
      </w:pP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50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Pr="00530E73">
        <w:rPr>
          <w:rFonts w:ascii="Times New Roman" w:hAnsi="Times New Roman"/>
          <w:sz w:val="24"/>
          <w:szCs w:val="24"/>
        </w:rPr>
        <w:t>Настоящий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порядок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устанавливает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правила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сроки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внесения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изменений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перечень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главных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доходов и источников финансирования дефицита </w:t>
      </w:r>
      <w:r w:rsidRPr="00530E73">
        <w:rPr>
          <w:rFonts w:ascii="Times New Roman" w:hAnsi="Times New Roman"/>
          <w:sz w:val="24"/>
          <w:szCs w:val="24"/>
        </w:rPr>
        <w:t>бюджета</w:t>
      </w:r>
      <w:r w:rsidRPr="00530E7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сельского поселения</w:t>
      </w:r>
      <w:r w:rsidRPr="00530E73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530E73">
        <w:rPr>
          <w:rFonts w:ascii="Times New Roman" w:hAnsi="Times New Roman"/>
          <w:sz w:val="24"/>
          <w:szCs w:val="24"/>
        </w:rPr>
        <w:t>Перечень главных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доходов</w:t>
      </w:r>
      <w:r w:rsidRPr="00530E73">
        <w:rPr>
          <w:rFonts w:ascii="Times New Roman" w:hAnsi="Times New Roman"/>
          <w:sz w:val="24"/>
          <w:szCs w:val="24"/>
        </w:rPr>
        <w:t xml:space="preserve"> и источников финансирования дефицита бюджета</w:t>
      </w:r>
      <w:r w:rsidRPr="00530E7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30E73">
        <w:rPr>
          <w:rFonts w:ascii="Times New Roman" w:hAnsi="Times New Roman"/>
          <w:spacing w:val="-1"/>
          <w:sz w:val="24"/>
          <w:szCs w:val="24"/>
        </w:rPr>
        <w:t>утверждается постановлением администрации</w:t>
      </w:r>
      <w:r w:rsidRPr="00530E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30E73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530E73">
        <w:rPr>
          <w:rFonts w:ascii="Times New Roman" w:hAnsi="Times New Roman"/>
          <w:sz w:val="24"/>
          <w:szCs w:val="24"/>
        </w:rPr>
        <w:t xml:space="preserve">Основаниями для внесения изменений в перечень главных администраторов доходов  бюджета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1) изменение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состава и (или) функций главных администраторов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доходов  </w:t>
      </w:r>
      <w:r w:rsidRPr="00530E73">
        <w:rPr>
          <w:rFonts w:ascii="Times New Roman" w:hAnsi="Times New Roman"/>
          <w:sz w:val="24"/>
          <w:szCs w:val="24"/>
        </w:rPr>
        <w:t>бюджета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/>
          <w:spacing w:val="1"/>
          <w:sz w:val="24"/>
          <w:szCs w:val="24"/>
        </w:rPr>
        <w:t xml:space="preserve">   2) </w:t>
      </w:r>
      <w:r w:rsidRPr="00530E73">
        <w:rPr>
          <w:rFonts w:ascii="Times New Roman" w:hAnsi="Times New Roman"/>
          <w:sz w:val="24"/>
          <w:szCs w:val="24"/>
        </w:rPr>
        <w:t>изменение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принципов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назначения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присвоения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30E73">
        <w:rPr>
          <w:rFonts w:ascii="Times New Roman" w:hAnsi="Times New Roman"/>
          <w:sz w:val="24"/>
          <w:szCs w:val="24"/>
        </w:rPr>
        <w:t>структуры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кодов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классификации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доходов местных </w:t>
      </w:r>
      <w:r w:rsidRPr="00530E73">
        <w:rPr>
          <w:rFonts w:ascii="Times New Roman" w:hAnsi="Times New Roman"/>
          <w:sz w:val="24"/>
          <w:szCs w:val="24"/>
        </w:rPr>
        <w:t>бюджетов Российской Федерации</w:t>
      </w:r>
      <w:proofErr w:type="gramEnd"/>
      <w:r w:rsidRPr="00530E73">
        <w:rPr>
          <w:rFonts w:ascii="Times New Roman" w:hAnsi="Times New Roman"/>
          <w:sz w:val="24"/>
          <w:szCs w:val="24"/>
        </w:rPr>
        <w:t>;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30E73">
        <w:rPr>
          <w:rFonts w:ascii="Times New Roman" w:hAnsi="Times New Roman"/>
          <w:sz w:val="24"/>
          <w:szCs w:val="24"/>
        </w:rPr>
        <w:t xml:space="preserve">3) внесение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Орловской области в части изменения выполняемых полномочий по оказанию государственных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 бюджет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4) </w:t>
      </w:r>
      <w:r w:rsidRPr="00530E73">
        <w:rPr>
          <w:rFonts w:ascii="Times New Roman" w:hAnsi="Times New Roman"/>
          <w:sz w:val="24"/>
          <w:szCs w:val="24"/>
        </w:rPr>
        <w:t xml:space="preserve">заключение договоров (соглашений), предусматривающих предоставление  бюджету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средств из федерального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 xml:space="preserve">областного, районного бюджетов, или обязанность юридических и физических лиц по  перечислению  в бюджет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денежных средств;</w:t>
      </w:r>
      <w:proofErr w:type="gramEnd"/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1165"/>
        </w:tabs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5) возврат остатков субсидий, субвенций и иных межбюджетных трансфертов, имеющих целевое назначение, прошлых лет.</w:t>
      </w:r>
    </w:p>
    <w:p w:rsidR="00AE5E1D" w:rsidRPr="00530E73" w:rsidRDefault="00AE5E1D" w:rsidP="00AE5E1D">
      <w:pPr>
        <w:shd w:val="clear" w:color="auto" w:fill="FFFFFF"/>
        <w:ind w:firstLine="708"/>
        <w:jc w:val="both"/>
      </w:pPr>
      <w:r w:rsidRPr="00530E73">
        <w:t xml:space="preserve">   </w:t>
      </w:r>
      <w:r>
        <w:t>4.</w:t>
      </w:r>
      <w:r w:rsidRPr="00530E73">
        <w:t xml:space="preserve">Главные администраторы доходов бюджета </w:t>
      </w:r>
      <w:proofErr w:type="spellStart"/>
      <w:r>
        <w:t>Коньшинс</w:t>
      </w:r>
      <w:r w:rsidRPr="00530E73">
        <w:t>кого</w:t>
      </w:r>
      <w:proofErr w:type="spellEnd"/>
      <w:r w:rsidRPr="00530E73">
        <w:t xml:space="preserve"> сельского поселения, в течение 10 рабочих дней </w:t>
      </w:r>
      <w:proofErr w:type="gramStart"/>
      <w:r w:rsidRPr="00530E73">
        <w:t>с даты возникновения</w:t>
      </w:r>
      <w:proofErr w:type="gramEnd"/>
      <w:r w:rsidRPr="00530E73">
        <w:t xml:space="preserve"> оснований, предусмотренных пунктом 3 настоящего Порядка, разрабатывают соответствующий проект постановления администрации </w:t>
      </w:r>
      <w:proofErr w:type="spellStart"/>
      <w:r>
        <w:t>Коньшинс</w:t>
      </w:r>
      <w:r w:rsidRPr="00530E73">
        <w:t>кого</w:t>
      </w:r>
      <w:proofErr w:type="spellEnd"/>
      <w:r w:rsidRPr="00530E73">
        <w:t xml:space="preserve"> сельского поселения и направляют его на согласование в порядке, установленном администрацией </w:t>
      </w:r>
      <w:proofErr w:type="spellStart"/>
      <w:r>
        <w:t>Коньшинс</w:t>
      </w:r>
      <w:r w:rsidRPr="00530E73">
        <w:t>кого</w:t>
      </w:r>
      <w:proofErr w:type="spellEnd"/>
      <w:r w:rsidRPr="00530E73">
        <w:t xml:space="preserve"> сельского поселения.</w:t>
      </w:r>
    </w:p>
    <w:p w:rsidR="00AE5E1D" w:rsidRPr="00530E73" w:rsidRDefault="00AE5E1D" w:rsidP="00AE5E1D">
      <w:pPr>
        <w:pStyle w:val="10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30E73">
        <w:rPr>
          <w:rFonts w:ascii="Times New Roman" w:hAnsi="Times New Roman"/>
          <w:sz w:val="24"/>
          <w:szCs w:val="24"/>
        </w:rPr>
        <w:t xml:space="preserve">Основаниями для   внесения изменений в перечень главных </w:t>
      </w:r>
      <w:proofErr w:type="gramStart"/>
      <w:r w:rsidRPr="00530E73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30E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AE5E1D" w:rsidRPr="00530E73" w:rsidRDefault="00AE5E1D" w:rsidP="00AE5E1D">
      <w:pPr>
        <w:pStyle w:val="10"/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        1) изменение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 xml:space="preserve">состава и (или) функций главных </w:t>
      </w:r>
      <w:proofErr w:type="gramStart"/>
      <w:r w:rsidRPr="00530E73">
        <w:rPr>
          <w:rFonts w:ascii="Times New Roman" w:hAnsi="Times New Roman"/>
          <w:sz w:val="24"/>
          <w:szCs w:val="24"/>
        </w:rPr>
        <w:t>администраторов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источников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финансирования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дефицита бюджета</w:t>
      </w:r>
      <w:proofErr w:type="gramEnd"/>
      <w:r w:rsidRPr="00530E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E5E1D" w:rsidRPr="00530E73" w:rsidRDefault="00AE5E1D" w:rsidP="00AE5E1D">
      <w:pPr>
        <w:pStyle w:val="10"/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3">
        <w:rPr>
          <w:rFonts w:ascii="Times New Roman" w:hAnsi="Times New Roman"/>
          <w:spacing w:val="1"/>
          <w:sz w:val="24"/>
          <w:szCs w:val="24"/>
        </w:rPr>
        <w:t xml:space="preserve">           2) </w:t>
      </w:r>
      <w:r w:rsidRPr="00530E73">
        <w:rPr>
          <w:rFonts w:ascii="Times New Roman" w:hAnsi="Times New Roman"/>
          <w:sz w:val="24"/>
          <w:szCs w:val="24"/>
        </w:rPr>
        <w:t>изменения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принципов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назначения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присвоения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30E73">
        <w:rPr>
          <w:rFonts w:ascii="Times New Roman" w:hAnsi="Times New Roman"/>
          <w:sz w:val="24"/>
          <w:szCs w:val="24"/>
        </w:rPr>
        <w:t>структуры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кодов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классификации</w:t>
      </w:r>
      <w:r w:rsidRPr="00530E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0E73">
        <w:rPr>
          <w:rFonts w:ascii="Times New Roman" w:hAnsi="Times New Roman"/>
          <w:sz w:val="24"/>
          <w:szCs w:val="24"/>
        </w:rPr>
        <w:t>источников финансирования дефицита местных бюджетов Российской Федерации</w:t>
      </w:r>
      <w:proofErr w:type="gramEnd"/>
      <w:r w:rsidRPr="00530E73">
        <w:rPr>
          <w:rFonts w:ascii="Times New Roman" w:hAnsi="Times New Roman"/>
          <w:sz w:val="24"/>
          <w:szCs w:val="24"/>
        </w:rPr>
        <w:t>.</w:t>
      </w:r>
    </w:p>
    <w:p w:rsidR="00AE5E1D" w:rsidRPr="00E5602F" w:rsidRDefault="00AE5E1D" w:rsidP="00AE5E1D">
      <w:pPr>
        <w:pStyle w:val="10"/>
        <w:widowControl w:val="0"/>
        <w:shd w:val="clear" w:color="auto" w:fill="FFFFFF"/>
        <w:tabs>
          <w:tab w:val="left" w:pos="1365"/>
        </w:tabs>
        <w:autoSpaceDE w:val="0"/>
        <w:spacing w:after="0" w:line="240" w:lineRule="auto"/>
        <w:ind w:left="0" w:firstLine="142"/>
        <w:jc w:val="both"/>
        <w:rPr>
          <w:sz w:val="24"/>
          <w:szCs w:val="24"/>
        </w:rPr>
      </w:pPr>
      <w:r w:rsidRPr="00530E73">
        <w:rPr>
          <w:rFonts w:ascii="Times New Roman" w:hAnsi="Times New Roman"/>
          <w:sz w:val="24"/>
          <w:szCs w:val="24"/>
        </w:rPr>
        <w:t xml:space="preserve">         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E73">
        <w:rPr>
          <w:rFonts w:ascii="Times New Roman" w:hAnsi="Times New Roman"/>
          <w:sz w:val="24"/>
          <w:szCs w:val="24"/>
        </w:rPr>
        <w:t xml:space="preserve">Главные администраторы источников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в течение 10 рабочих дней </w:t>
      </w:r>
      <w:proofErr w:type="gramStart"/>
      <w:r w:rsidRPr="00530E73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Pr="00530E73">
        <w:rPr>
          <w:rFonts w:ascii="Times New Roman" w:hAnsi="Times New Roman"/>
          <w:sz w:val="24"/>
          <w:szCs w:val="24"/>
        </w:rPr>
        <w:t xml:space="preserve"> оснований, предусмотренных пунктом 3 настоящего Порядка, разрабатывают соответствующий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 и направляют его на согласование в порядке, установленном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Коньшинс</w:t>
      </w:r>
      <w:r w:rsidRPr="00530E73">
        <w:rPr>
          <w:rFonts w:ascii="Times New Roman" w:hAnsi="Times New Roman"/>
          <w:sz w:val="24"/>
          <w:szCs w:val="24"/>
        </w:rPr>
        <w:t>кого</w:t>
      </w:r>
      <w:proofErr w:type="spellEnd"/>
      <w:r w:rsidRPr="00530E73">
        <w:rPr>
          <w:rFonts w:ascii="Times New Roman" w:hAnsi="Times New Roman"/>
          <w:sz w:val="24"/>
          <w:szCs w:val="24"/>
        </w:rPr>
        <w:t xml:space="preserve"> сельского поселения.</w:t>
      </w:r>
      <w:r>
        <w:rPr>
          <w:sz w:val="28"/>
          <w:szCs w:val="28"/>
        </w:rPr>
        <w:t xml:space="preserve">  </w:t>
      </w:r>
    </w:p>
    <w:p w:rsidR="00AE5E1D" w:rsidRDefault="00AE5E1D" w:rsidP="00AE5E1D">
      <w:pPr>
        <w:ind w:left="4956" w:firstLine="6"/>
        <w:jc w:val="center"/>
        <w:rPr>
          <w:sz w:val="28"/>
          <w:szCs w:val="28"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AE5E1D" w:rsidRDefault="00AE5E1D" w:rsidP="00AE5E1D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0C50F6" w:rsidRPr="00AE5E1D" w:rsidRDefault="001B5C37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E1D">
        <w:rPr>
          <w:sz w:val="28"/>
          <w:szCs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36E30"/>
    <w:rsid w:val="001B5C37"/>
    <w:rsid w:val="001C087B"/>
    <w:rsid w:val="001E24DE"/>
    <w:rsid w:val="00210BD4"/>
    <w:rsid w:val="00311E41"/>
    <w:rsid w:val="003929AF"/>
    <w:rsid w:val="003C4519"/>
    <w:rsid w:val="0045048F"/>
    <w:rsid w:val="00470FF3"/>
    <w:rsid w:val="004A08AE"/>
    <w:rsid w:val="004A39C4"/>
    <w:rsid w:val="006B45FB"/>
    <w:rsid w:val="008453A5"/>
    <w:rsid w:val="008F64F9"/>
    <w:rsid w:val="00A22426"/>
    <w:rsid w:val="00AE5E1D"/>
    <w:rsid w:val="00B033CC"/>
    <w:rsid w:val="00B4634F"/>
    <w:rsid w:val="00B95FDC"/>
    <w:rsid w:val="00BB2BA1"/>
    <w:rsid w:val="00C31FAC"/>
    <w:rsid w:val="00D01733"/>
    <w:rsid w:val="00D714BA"/>
    <w:rsid w:val="00DC4F07"/>
    <w:rsid w:val="00E27405"/>
    <w:rsid w:val="00E40581"/>
    <w:rsid w:val="00E813C2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">
    <w:name w:val="Основной текст1"/>
    <w:basedOn w:val="a"/>
    <w:link w:val="a9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a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16</cp:revision>
  <dcterms:created xsi:type="dcterms:W3CDTF">2021-12-09T08:46:00Z</dcterms:created>
  <dcterms:modified xsi:type="dcterms:W3CDTF">2023-01-25T07:36:00Z</dcterms:modified>
</cp:coreProperties>
</file>