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91" w:rsidRPr="009E351A" w:rsidRDefault="00555391" w:rsidP="009E351A">
      <w:pPr>
        <w:jc w:val="center"/>
        <w:rPr>
          <w:rFonts w:ascii="Times New Roman" w:hAnsi="Times New Roman" w:cs="Times New Roman"/>
          <w:sz w:val="28"/>
          <w:szCs w:val="28"/>
        </w:rPr>
      </w:pPr>
      <w:r w:rsidRPr="009E351A">
        <w:rPr>
          <w:rFonts w:ascii="Times New Roman" w:hAnsi="Times New Roman" w:cs="Times New Roman"/>
          <w:sz w:val="28"/>
          <w:szCs w:val="28"/>
        </w:rPr>
        <w:t>РОССИЙСКАЯ ФЕДЕРАЦИЯ</w:t>
      </w:r>
    </w:p>
    <w:p w:rsidR="00555391" w:rsidRPr="009E351A" w:rsidRDefault="00555391" w:rsidP="009E351A">
      <w:pPr>
        <w:jc w:val="center"/>
        <w:rPr>
          <w:rFonts w:ascii="Times New Roman" w:hAnsi="Times New Roman" w:cs="Times New Roman"/>
          <w:sz w:val="28"/>
          <w:szCs w:val="28"/>
        </w:rPr>
      </w:pPr>
      <w:r w:rsidRPr="009E351A">
        <w:rPr>
          <w:rFonts w:ascii="Times New Roman" w:hAnsi="Times New Roman" w:cs="Times New Roman"/>
          <w:sz w:val="28"/>
          <w:szCs w:val="28"/>
        </w:rPr>
        <w:t>ОРЛОВСКАЯ ОБЛАСТЬ</w:t>
      </w:r>
    </w:p>
    <w:p w:rsidR="00555391" w:rsidRPr="009E351A" w:rsidRDefault="00555391" w:rsidP="009E351A">
      <w:pPr>
        <w:jc w:val="center"/>
        <w:rPr>
          <w:rFonts w:ascii="Times New Roman" w:hAnsi="Times New Roman" w:cs="Times New Roman"/>
          <w:sz w:val="28"/>
          <w:szCs w:val="28"/>
        </w:rPr>
      </w:pPr>
      <w:r w:rsidRPr="009E351A">
        <w:rPr>
          <w:rFonts w:ascii="Times New Roman" w:hAnsi="Times New Roman" w:cs="Times New Roman"/>
          <w:sz w:val="28"/>
          <w:szCs w:val="28"/>
        </w:rPr>
        <w:t>ВЕРХОВСКИЙ РАЙОН</w:t>
      </w:r>
    </w:p>
    <w:p w:rsidR="00555391" w:rsidRPr="009E351A" w:rsidRDefault="00555391" w:rsidP="009E351A">
      <w:pPr>
        <w:jc w:val="center"/>
        <w:rPr>
          <w:rFonts w:ascii="Times New Roman" w:hAnsi="Times New Roman" w:cs="Times New Roman"/>
          <w:sz w:val="28"/>
          <w:szCs w:val="28"/>
        </w:rPr>
      </w:pPr>
      <w:r w:rsidRPr="009E351A">
        <w:rPr>
          <w:rFonts w:ascii="Times New Roman" w:hAnsi="Times New Roman" w:cs="Times New Roman"/>
          <w:sz w:val="28"/>
          <w:szCs w:val="28"/>
        </w:rPr>
        <w:t>ТЕЛЯЖЕНСКИЙ СЕЛЬСКИЙ СОВЕТ НАРОДНЫХ ДЕПУТАТОВ</w:t>
      </w:r>
    </w:p>
    <w:p w:rsidR="00555391" w:rsidRPr="009E351A" w:rsidRDefault="00555391" w:rsidP="009E351A">
      <w:pPr>
        <w:jc w:val="both"/>
        <w:rPr>
          <w:rFonts w:ascii="Times New Roman" w:hAnsi="Times New Roman" w:cs="Times New Roman"/>
          <w:sz w:val="28"/>
          <w:szCs w:val="28"/>
        </w:rPr>
      </w:pPr>
    </w:p>
    <w:p w:rsidR="00555391" w:rsidRPr="009E351A" w:rsidRDefault="00555391" w:rsidP="009E351A">
      <w:pPr>
        <w:jc w:val="center"/>
        <w:rPr>
          <w:rStyle w:val="TimesNewRoman12pt"/>
          <w:rFonts w:cs="Times New Roman"/>
          <w:color w:val="auto"/>
          <w:sz w:val="28"/>
          <w:szCs w:val="28"/>
        </w:rPr>
      </w:pPr>
      <w:r w:rsidRPr="009E351A">
        <w:rPr>
          <w:rFonts w:ascii="Times New Roman" w:hAnsi="Times New Roman" w:cs="Times New Roman"/>
          <w:sz w:val="28"/>
          <w:szCs w:val="28"/>
        </w:rPr>
        <w:t>РЕШЕНИЕ</w:t>
      </w:r>
    </w:p>
    <w:p w:rsidR="00555391" w:rsidRPr="009E351A" w:rsidRDefault="00555391" w:rsidP="009E351A">
      <w:pPr>
        <w:jc w:val="both"/>
        <w:rPr>
          <w:rStyle w:val="TimesNewRoman12pt"/>
          <w:rFonts w:cs="Times New Roman"/>
          <w:color w:val="auto"/>
          <w:sz w:val="28"/>
          <w:szCs w:val="28"/>
        </w:rPr>
      </w:pPr>
      <w:r w:rsidRPr="009E351A">
        <w:rPr>
          <w:rStyle w:val="TimesNewRoman12pt"/>
          <w:rFonts w:cs="Times New Roman"/>
          <w:color w:val="auto"/>
          <w:sz w:val="28"/>
          <w:szCs w:val="28"/>
        </w:rPr>
        <w:t xml:space="preserve"> </w:t>
      </w:r>
    </w:p>
    <w:p w:rsidR="00555391" w:rsidRPr="009E351A" w:rsidRDefault="00555391" w:rsidP="009E351A">
      <w:pPr>
        <w:jc w:val="both"/>
        <w:rPr>
          <w:rStyle w:val="TimesNewRoman12pt"/>
          <w:rFonts w:cs="Times New Roman"/>
          <w:color w:val="auto"/>
          <w:sz w:val="28"/>
          <w:szCs w:val="28"/>
        </w:rPr>
      </w:pPr>
      <w:r w:rsidRPr="009E351A">
        <w:rPr>
          <w:rStyle w:val="TimesNewRoman12pt"/>
          <w:rFonts w:cs="Times New Roman"/>
          <w:color w:val="auto"/>
          <w:sz w:val="28"/>
          <w:szCs w:val="28"/>
        </w:rPr>
        <w:t>от  7 июля 2022 года                                                                      № 8/26</w:t>
      </w:r>
    </w:p>
    <w:p w:rsidR="00555391" w:rsidRPr="009E351A" w:rsidRDefault="00555391" w:rsidP="009E351A">
      <w:pPr>
        <w:jc w:val="both"/>
        <w:rPr>
          <w:rStyle w:val="HTML"/>
          <w:rFonts w:ascii="Times New Roman" w:hAnsi="Times New Roman"/>
          <w:color w:val="auto"/>
          <w:sz w:val="28"/>
          <w:szCs w:val="28"/>
        </w:rPr>
      </w:pPr>
      <w:r w:rsidRPr="009E351A">
        <w:rPr>
          <w:rStyle w:val="HTML"/>
          <w:rFonts w:ascii="Times New Roman" w:hAnsi="Times New Roman"/>
          <w:color w:val="auto"/>
          <w:sz w:val="28"/>
          <w:szCs w:val="28"/>
        </w:rPr>
        <w:t>с. Теляжье</w:t>
      </w:r>
    </w:p>
    <w:p w:rsidR="00555391" w:rsidRPr="009E351A" w:rsidRDefault="00555391" w:rsidP="009E351A">
      <w:pPr>
        <w:jc w:val="both"/>
        <w:rPr>
          <w:rStyle w:val="HTML"/>
          <w:rFonts w:ascii="Times New Roman" w:hAnsi="Times New Roman"/>
          <w:color w:val="auto"/>
          <w:sz w:val="28"/>
          <w:szCs w:val="28"/>
        </w:rPr>
      </w:pPr>
    </w:p>
    <w:p w:rsidR="00555391" w:rsidRPr="009E351A" w:rsidRDefault="00555391" w:rsidP="009E351A">
      <w:pPr>
        <w:jc w:val="both"/>
        <w:rPr>
          <w:rStyle w:val="TimesNewRoman12pt"/>
          <w:rFonts w:cs="Times New Roman"/>
          <w:color w:val="auto"/>
          <w:sz w:val="28"/>
          <w:szCs w:val="28"/>
        </w:rPr>
      </w:pPr>
      <w:r w:rsidRPr="009E351A">
        <w:rPr>
          <w:rStyle w:val="HTML"/>
          <w:rFonts w:ascii="Times New Roman" w:hAnsi="Times New Roman"/>
          <w:color w:val="auto"/>
          <w:sz w:val="28"/>
          <w:szCs w:val="28"/>
        </w:rPr>
        <w:t xml:space="preserve">«О проекте  внесения изменений и дополнений в Устав </w:t>
      </w:r>
      <w:bookmarkStart w:id="0" w:name="_Hlk103856260"/>
      <w:r w:rsidRPr="009E351A">
        <w:rPr>
          <w:rStyle w:val="HTML"/>
          <w:rFonts w:ascii="Times New Roman" w:hAnsi="Times New Roman"/>
          <w:color w:val="auto"/>
          <w:sz w:val="28"/>
          <w:szCs w:val="28"/>
        </w:rPr>
        <w:t>Теляженского</w:t>
      </w:r>
      <w:bookmarkEnd w:id="0"/>
      <w:r w:rsidRPr="009E351A">
        <w:rPr>
          <w:rStyle w:val="HTML"/>
          <w:rFonts w:ascii="Times New Roman" w:hAnsi="Times New Roman"/>
          <w:color w:val="auto"/>
          <w:sz w:val="28"/>
          <w:szCs w:val="28"/>
        </w:rPr>
        <w:t xml:space="preserve">                                                сельского поселения Верховского района Орловской области»</w:t>
      </w:r>
    </w:p>
    <w:p w:rsidR="00555391" w:rsidRPr="009E351A" w:rsidRDefault="00555391" w:rsidP="009E351A">
      <w:pPr>
        <w:jc w:val="both"/>
        <w:rPr>
          <w:rStyle w:val="TimesNewRoman12pt"/>
          <w:rFonts w:cs="Times New Roman"/>
          <w:color w:val="auto"/>
          <w:sz w:val="28"/>
          <w:szCs w:val="28"/>
        </w:rPr>
      </w:pPr>
    </w:p>
    <w:p w:rsidR="00555391" w:rsidRPr="009E351A" w:rsidRDefault="00555391" w:rsidP="009E351A">
      <w:pPr>
        <w:jc w:val="both"/>
        <w:rPr>
          <w:rFonts w:ascii="Times New Roman" w:hAnsi="Times New Roman" w:cs="Times New Roman"/>
          <w:sz w:val="28"/>
          <w:szCs w:val="28"/>
        </w:rPr>
      </w:pPr>
      <w:r w:rsidRPr="009E351A">
        <w:rPr>
          <w:rStyle w:val="TimesNewRoman12pt"/>
          <w:rFonts w:cs="Times New Roman"/>
          <w:color w:val="auto"/>
          <w:sz w:val="28"/>
          <w:szCs w:val="28"/>
        </w:rPr>
        <w:t xml:space="preserve">В соответствии с </w:t>
      </w:r>
      <w:r w:rsidRPr="009E351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Уставом Теляженского сельского поселения Верховского района Орловской области Теляженский сельский Совет народных депутатов РЕШИЛ:</w:t>
      </w:r>
    </w:p>
    <w:p w:rsidR="00555391" w:rsidRPr="009E351A" w:rsidRDefault="00555391" w:rsidP="009E351A">
      <w:pPr>
        <w:jc w:val="both"/>
        <w:rPr>
          <w:rFonts w:ascii="Times New Roman" w:hAnsi="Times New Roman" w:cs="Times New Roman"/>
          <w:sz w:val="28"/>
          <w:szCs w:val="28"/>
        </w:rPr>
      </w:pPr>
    </w:p>
    <w:p w:rsidR="00555391" w:rsidRPr="009E351A" w:rsidRDefault="00555391" w:rsidP="009E351A">
      <w:pPr>
        <w:jc w:val="both"/>
        <w:rPr>
          <w:rStyle w:val="TimesNewRoman12pt"/>
          <w:rFonts w:cs="Times New Roman"/>
          <w:color w:val="auto"/>
          <w:sz w:val="28"/>
          <w:szCs w:val="28"/>
        </w:rPr>
      </w:pPr>
      <w:r w:rsidRPr="009E351A">
        <w:rPr>
          <w:rStyle w:val="TimesNewRoman12pt"/>
          <w:rFonts w:cs="Times New Roman"/>
          <w:color w:val="auto"/>
          <w:sz w:val="28"/>
          <w:szCs w:val="28"/>
        </w:rPr>
        <w:t>1. Внести в Устав Теляженского сельского поселения Верховского района Орловской области следующие изменения и дополнения: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 </w:t>
      </w:r>
      <w:r w:rsidRPr="009E351A">
        <w:rPr>
          <w:rFonts w:ascii="Times New Roman" w:hAnsi="Times New Roman" w:cs="Times New Roman"/>
          <w:b/>
          <w:sz w:val="28"/>
          <w:szCs w:val="28"/>
        </w:rPr>
        <w:t>в статье 5</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 в пункте 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1.2 </w:t>
      </w:r>
      <w:r w:rsidRPr="009E351A">
        <w:rPr>
          <w:rFonts w:ascii="Times New Roman" w:hAnsi="Times New Roman" w:cs="Times New Roman"/>
          <w:b/>
          <w:sz w:val="28"/>
          <w:szCs w:val="28"/>
        </w:rPr>
        <w:t xml:space="preserve">статью 6 </w:t>
      </w:r>
      <w:r w:rsidRPr="009E351A">
        <w:rPr>
          <w:rFonts w:ascii="Times New Roman" w:hAnsi="Times New Roman" w:cs="Times New Roman"/>
          <w:sz w:val="28"/>
          <w:szCs w:val="28"/>
        </w:rPr>
        <w:t xml:space="preserve">дополнить пунктами 17,18 следующего содержания: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1.3 </w:t>
      </w:r>
      <w:r w:rsidRPr="009E351A">
        <w:rPr>
          <w:rFonts w:ascii="Times New Roman" w:hAnsi="Times New Roman" w:cs="Times New Roman"/>
          <w:b/>
          <w:sz w:val="28"/>
          <w:szCs w:val="28"/>
        </w:rPr>
        <w:t>статью 7</w:t>
      </w:r>
      <w:r w:rsidRPr="009E351A">
        <w:rPr>
          <w:rFonts w:ascii="Times New Roman" w:hAnsi="Times New Roman" w:cs="Times New Roman"/>
          <w:sz w:val="28"/>
          <w:szCs w:val="28"/>
        </w:rPr>
        <w:t xml:space="preserve">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«Формами участия населения в решении вопросов местного значения являются: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местный референдум;</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муниципальные выборы;</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3)голосование по отзыву депутата, главы сельского поселения, голосование по вопросам изменения границ поселения, преобразования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сход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5) правотворческая инициатива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6) инициативные проекты;</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7) публичные слушания, общественные обсуждения;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lastRenderedPageBreak/>
        <w:t>8) собрание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9) конференция граждан (собрание делегатов);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10) опрос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11) обращение граждан в органы местного самоуправления;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12) территориальное общественное самоуправление;</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13) старший по сельскому населенному пункту;</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14) другие формы осуществления населением местного самоуправления и участие в его осуществлении».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1.4. дополнить статьей 12.1 следующего содержания: </w:t>
      </w:r>
    </w:p>
    <w:p w:rsidR="00555391" w:rsidRPr="009E351A" w:rsidRDefault="00555391" w:rsidP="009E351A">
      <w:pPr>
        <w:jc w:val="both"/>
        <w:rPr>
          <w:rFonts w:ascii="Times New Roman" w:hAnsi="Times New Roman" w:cs="Times New Roman"/>
          <w:b/>
          <w:sz w:val="28"/>
          <w:szCs w:val="28"/>
        </w:rPr>
      </w:pPr>
      <w:r w:rsidRPr="009E351A">
        <w:rPr>
          <w:rFonts w:ascii="Times New Roman" w:hAnsi="Times New Roman" w:cs="Times New Roman"/>
          <w:sz w:val="28"/>
          <w:szCs w:val="28"/>
        </w:rPr>
        <w:t>«</w:t>
      </w:r>
      <w:r w:rsidRPr="009E351A">
        <w:rPr>
          <w:rFonts w:ascii="Times New Roman" w:hAnsi="Times New Roman" w:cs="Times New Roman"/>
          <w:b/>
          <w:sz w:val="28"/>
          <w:szCs w:val="28"/>
        </w:rPr>
        <w:t>Статья</w:t>
      </w:r>
      <w:r w:rsidRPr="009E351A">
        <w:rPr>
          <w:rFonts w:ascii="Times New Roman" w:hAnsi="Times New Roman" w:cs="Times New Roman"/>
          <w:sz w:val="28"/>
          <w:szCs w:val="28"/>
        </w:rPr>
        <w:t xml:space="preserve"> </w:t>
      </w:r>
      <w:r w:rsidRPr="009E351A">
        <w:rPr>
          <w:rFonts w:ascii="Times New Roman" w:hAnsi="Times New Roman" w:cs="Times New Roman"/>
          <w:b/>
          <w:sz w:val="28"/>
          <w:szCs w:val="28"/>
        </w:rPr>
        <w:t>12.1. Инициативные проекты</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Инициативный проект должен содержать следующие сведения: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обоснование предложений по решению указанной проблемы;</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5) планируемые сроки реализации инициативного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8) указание на территорию сельского поселения или его часть, в границах которой будет реализовываться инициативный проект, в соответствии с </w:t>
      </w:r>
      <w:r w:rsidRPr="009E351A">
        <w:rPr>
          <w:rFonts w:ascii="Times New Roman" w:hAnsi="Times New Roman" w:cs="Times New Roman"/>
          <w:sz w:val="28"/>
          <w:szCs w:val="28"/>
        </w:rPr>
        <w:lastRenderedPageBreak/>
        <w:t>порядком, установленным нормативным правовым актом сельского Совета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9) иные сведения, предусмотренные нормативным правовым актом сельского Совета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sidRPr="009E351A">
        <w:rPr>
          <w:rFonts w:ascii="Times New Roman" w:hAnsi="Times New Roman" w:cs="Times New Roman"/>
          <w:sz w:val="28"/>
          <w:szCs w:val="28"/>
        </w:rPr>
        <w:t>администрации Верховского района Орловской области на странице Теляженского сельского поселения</w:t>
      </w:r>
      <w:bookmarkEnd w:id="1"/>
      <w:r w:rsidRPr="009E351A">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w:t>
      </w:r>
      <w:r w:rsidRPr="009E351A">
        <w:rPr>
          <w:rFonts w:ascii="Times New Roman" w:hAnsi="Times New Roman" w:cs="Times New Roman"/>
          <w:sz w:val="28"/>
          <w:szCs w:val="28"/>
        </w:rPr>
        <w:lastRenderedPageBreak/>
        <w:t>составления и рассмотрения проекта бюджета поселения (внесения изменений в решение о бюджете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6) признание инициативного проекта не прошедшим конкурсный отбор.</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Верховского района Орловской области на странице Теляженского сельского поселения в информационно-телекоммуникационной сети «Интернет». Отчет администрации Теляженского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Верховского района Орловской области на странице Теляженского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1.5. </w:t>
      </w:r>
      <w:r w:rsidRPr="009E351A">
        <w:rPr>
          <w:rFonts w:ascii="Times New Roman" w:hAnsi="Times New Roman" w:cs="Times New Roman"/>
          <w:b/>
          <w:sz w:val="28"/>
          <w:szCs w:val="28"/>
        </w:rPr>
        <w:t>в статье 13</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часть 6  дополнить пунктом 7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«7) обсуждение инициативного проекта и принятие решения по вопросу</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о его одобрении»;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дополнить частью 7.1.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«7.1. Органы территориального общественного самоуправления могут выдвигать инициативный проект в качестве инициаторов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1.6. </w:t>
      </w:r>
      <w:r w:rsidRPr="009E351A">
        <w:rPr>
          <w:rFonts w:ascii="Times New Roman" w:hAnsi="Times New Roman" w:cs="Times New Roman"/>
          <w:b/>
          <w:sz w:val="28"/>
          <w:szCs w:val="28"/>
        </w:rPr>
        <w:t>в статье 13.1</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часть 6 дополнить пунктом 4.1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1.7. </w:t>
      </w:r>
      <w:r w:rsidRPr="009E351A">
        <w:rPr>
          <w:rFonts w:ascii="Times New Roman" w:hAnsi="Times New Roman" w:cs="Times New Roman"/>
          <w:b/>
          <w:sz w:val="28"/>
          <w:szCs w:val="28"/>
        </w:rPr>
        <w:t>в статье 14</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lastRenderedPageBreak/>
        <w:t>1) часть 3 пункт 3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проект стратегии социально-экономического развития муниципального образования»;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часть 5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«5. 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Верховского района Орловской области на странице Теляженского сельского поселения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3) дополнить частью 6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9E351A">
        <w:rPr>
          <w:rFonts w:ascii="Times New Roman" w:hAnsi="Times New Roman" w:cs="Times New Roman"/>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1.8. </w:t>
      </w:r>
      <w:r w:rsidRPr="009E351A">
        <w:rPr>
          <w:rFonts w:ascii="Times New Roman" w:hAnsi="Times New Roman" w:cs="Times New Roman"/>
          <w:b/>
          <w:sz w:val="28"/>
          <w:szCs w:val="28"/>
        </w:rPr>
        <w:t>в статье 15</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 </w:t>
      </w:r>
      <w:hyperlink r:id="rId5" w:history="1">
        <w:r w:rsidRPr="009E351A">
          <w:rPr>
            <w:rFonts w:ascii="Times New Roman" w:hAnsi="Times New Roman" w:cs="Times New Roman"/>
            <w:sz w:val="28"/>
            <w:szCs w:val="28"/>
          </w:rPr>
          <w:t>часть 1</w:t>
        </w:r>
      </w:hyperlink>
      <w:r w:rsidRPr="009E351A">
        <w:rPr>
          <w:rFonts w:ascii="Times New Roman" w:hAnsi="Times New Roman" w:cs="Times New Roman"/>
          <w:sz w:val="28"/>
          <w:szCs w:val="28"/>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часть 2 дополнить абзацем:</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1.9. дополнить статьей 15.1 следующего содержания: </w:t>
      </w:r>
    </w:p>
    <w:p w:rsidR="00555391" w:rsidRPr="009E351A" w:rsidRDefault="00555391" w:rsidP="009E351A">
      <w:pPr>
        <w:jc w:val="both"/>
        <w:rPr>
          <w:rFonts w:ascii="Times New Roman" w:hAnsi="Times New Roman" w:cs="Times New Roman"/>
          <w:b/>
          <w:sz w:val="28"/>
          <w:szCs w:val="28"/>
        </w:rPr>
      </w:pPr>
      <w:r w:rsidRPr="009E351A">
        <w:rPr>
          <w:rFonts w:ascii="Times New Roman" w:hAnsi="Times New Roman" w:cs="Times New Roman"/>
          <w:sz w:val="28"/>
          <w:szCs w:val="28"/>
        </w:rPr>
        <w:t>«</w:t>
      </w:r>
      <w:r w:rsidRPr="009E351A">
        <w:rPr>
          <w:rFonts w:ascii="Times New Roman" w:hAnsi="Times New Roman" w:cs="Times New Roman"/>
          <w:b/>
          <w:sz w:val="28"/>
          <w:szCs w:val="28"/>
        </w:rPr>
        <w:t>«Статья 15.1 Сход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b/>
          <w:bCs/>
          <w:sz w:val="28"/>
          <w:szCs w:val="28"/>
        </w:rPr>
        <w:t xml:space="preserve">  </w:t>
      </w:r>
      <w:r w:rsidRPr="009E351A">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r w:rsidRPr="009E351A">
        <w:rPr>
          <w:rFonts w:ascii="Times New Roman" w:hAnsi="Times New Roman" w:cs="Times New Roman"/>
          <w:sz w:val="28"/>
          <w:szCs w:val="28"/>
        </w:rPr>
        <w:lastRenderedPageBreak/>
        <w:t>по вопросу введения и использования средств самообложения граждан, устанавливаются законом Орловской области.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1.10. </w:t>
      </w:r>
      <w:r w:rsidRPr="009E351A">
        <w:rPr>
          <w:rFonts w:ascii="Times New Roman" w:hAnsi="Times New Roman" w:cs="Times New Roman"/>
          <w:b/>
          <w:sz w:val="28"/>
          <w:szCs w:val="28"/>
        </w:rPr>
        <w:t>в статье 16</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 </w:t>
      </w:r>
      <w:hyperlink r:id="rId6" w:history="1">
        <w:r w:rsidRPr="009E351A">
          <w:rPr>
            <w:rFonts w:ascii="Times New Roman" w:hAnsi="Times New Roman" w:cs="Times New Roman"/>
            <w:sz w:val="28"/>
            <w:szCs w:val="28"/>
          </w:rPr>
          <w:t>часть 2</w:t>
        </w:r>
      </w:hyperlink>
      <w:r w:rsidRPr="009E351A">
        <w:rPr>
          <w:rFonts w:ascii="Times New Roman" w:hAnsi="Times New Roman" w:cs="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2) </w:t>
      </w:r>
      <w:hyperlink r:id="rId7" w:history="1">
        <w:r w:rsidRPr="009E351A">
          <w:rPr>
            <w:rFonts w:ascii="Times New Roman" w:hAnsi="Times New Roman" w:cs="Times New Roman"/>
            <w:sz w:val="28"/>
            <w:szCs w:val="28"/>
          </w:rPr>
          <w:t>часть 3</w:t>
        </w:r>
      </w:hyperlink>
      <w:r w:rsidRPr="009E351A">
        <w:rPr>
          <w:rFonts w:ascii="Times New Roman" w:hAnsi="Times New Roman" w:cs="Times New Roman"/>
          <w:sz w:val="28"/>
          <w:szCs w:val="28"/>
        </w:rPr>
        <w:t xml:space="preserve"> дополнить пунктом 3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3)  часть 5 дополнить предложением следующего содержания: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«Для проведения опроса граждан может использоваться официальный сайт администрации Верховского района Орловской области страница Теляженского сельского поселения в информационно-телекоммуникационной сети «Интернет»; </w:t>
      </w:r>
    </w:p>
    <w:p w:rsidR="00555391" w:rsidRPr="009E351A" w:rsidRDefault="00555391" w:rsidP="009E351A">
      <w:pPr>
        <w:jc w:val="both"/>
        <w:rPr>
          <w:rFonts w:ascii="Times New Roman" w:hAnsi="Times New Roman" w:cs="Times New Roman"/>
          <w:b/>
          <w:sz w:val="28"/>
          <w:szCs w:val="28"/>
        </w:rPr>
      </w:pPr>
      <w:r w:rsidRPr="009E351A">
        <w:rPr>
          <w:rFonts w:ascii="Times New Roman" w:hAnsi="Times New Roman" w:cs="Times New Roman"/>
          <w:sz w:val="28"/>
          <w:szCs w:val="28"/>
        </w:rPr>
        <w:t xml:space="preserve">          1.11 </w:t>
      </w:r>
      <w:r w:rsidRPr="009E351A">
        <w:rPr>
          <w:rFonts w:ascii="Times New Roman" w:hAnsi="Times New Roman" w:cs="Times New Roman"/>
          <w:b/>
          <w:sz w:val="28"/>
          <w:szCs w:val="28"/>
        </w:rPr>
        <w:t>в статье 21:</w:t>
      </w:r>
    </w:p>
    <w:p w:rsidR="00555391" w:rsidRPr="009E351A" w:rsidRDefault="00555391" w:rsidP="009E351A">
      <w:pPr>
        <w:jc w:val="both"/>
        <w:rPr>
          <w:rFonts w:ascii="Times New Roman" w:hAnsi="Times New Roman" w:cs="Times New Roman"/>
          <w:b/>
          <w:sz w:val="28"/>
          <w:szCs w:val="28"/>
        </w:rPr>
      </w:pPr>
      <w:r w:rsidRPr="009E351A">
        <w:rPr>
          <w:rFonts w:ascii="Times New Roman" w:hAnsi="Times New Roman" w:cs="Times New Roman"/>
          <w:sz w:val="28"/>
          <w:szCs w:val="28"/>
        </w:rPr>
        <w:t xml:space="preserve">      1) п.4 части 2 изложить в следующей редакции</w:t>
      </w:r>
      <w:r w:rsidRPr="009E351A">
        <w:rPr>
          <w:rFonts w:ascii="Times New Roman" w:hAnsi="Times New Roman" w:cs="Times New Roman"/>
          <w:b/>
          <w:sz w:val="28"/>
          <w:szCs w:val="28"/>
        </w:rPr>
        <w:t>:</w:t>
      </w:r>
    </w:p>
    <w:p w:rsidR="00555391" w:rsidRPr="009E351A" w:rsidRDefault="00555391" w:rsidP="009E351A">
      <w:pPr>
        <w:jc w:val="both"/>
        <w:rPr>
          <w:rFonts w:ascii="Times New Roman" w:hAnsi="Times New Roman" w:cs="Times New Roman"/>
          <w:iCs/>
          <w:sz w:val="28"/>
          <w:szCs w:val="28"/>
        </w:rPr>
      </w:pPr>
      <w:r w:rsidRPr="009E351A">
        <w:rPr>
          <w:rFonts w:ascii="Times New Roman" w:hAnsi="Times New Roman" w:cs="Times New Roman"/>
          <w:iCs/>
          <w:sz w:val="28"/>
          <w:szCs w:val="28"/>
        </w:rPr>
        <w:t>«4) утверждение стратегии социально-экономического развития сельского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2) Часть 2 дополнить пунктом 11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«11) утверждение правил благоустройства территории сельского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1.12. </w:t>
      </w:r>
      <w:r w:rsidRPr="009E351A">
        <w:rPr>
          <w:rFonts w:ascii="Times New Roman" w:hAnsi="Times New Roman" w:cs="Times New Roman"/>
          <w:b/>
          <w:sz w:val="28"/>
          <w:szCs w:val="28"/>
        </w:rPr>
        <w:t>в статье 23</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пункт 7 части 4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9E351A">
        <w:rPr>
          <w:rFonts w:ascii="Times New Roman" w:hAnsi="Times New Roman" w:cs="Times New Roman"/>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Дополнить частью 11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i/>
          <w:sz w:val="28"/>
          <w:szCs w:val="28"/>
        </w:rPr>
        <w:t xml:space="preserve"> </w:t>
      </w:r>
      <w:r w:rsidRPr="009E351A">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1.13. </w:t>
      </w:r>
      <w:r w:rsidRPr="009E351A">
        <w:rPr>
          <w:rFonts w:ascii="Times New Roman" w:hAnsi="Times New Roman" w:cs="Times New Roman"/>
          <w:b/>
          <w:sz w:val="28"/>
          <w:szCs w:val="28"/>
        </w:rPr>
        <w:t>в статье 25</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пункт 8 части 1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1.14. </w:t>
      </w:r>
      <w:r w:rsidRPr="009E351A">
        <w:rPr>
          <w:rFonts w:ascii="Times New Roman" w:hAnsi="Times New Roman" w:cs="Times New Roman"/>
          <w:b/>
          <w:sz w:val="28"/>
          <w:szCs w:val="28"/>
        </w:rPr>
        <w:t>Статью 28</w:t>
      </w:r>
      <w:r w:rsidRPr="009E351A">
        <w:rPr>
          <w:rFonts w:ascii="Times New Roman" w:hAnsi="Times New Roman" w:cs="Times New Roman"/>
          <w:sz w:val="28"/>
          <w:szCs w:val="28"/>
        </w:rPr>
        <w:t xml:space="preserve"> изложить в следующей редакции: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1.15. дополнить статьей 45.1 следующего содержания: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w:t>
      </w:r>
      <w:r w:rsidRPr="009E351A">
        <w:rPr>
          <w:rFonts w:ascii="Times New Roman" w:hAnsi="Times New Roman" w:cs="Times New Roman"/>
          <w:b/>
          <w:sz w:val="28"/>
          <w:szCs w:val="28"/>
        </w:rPr>
        <w:t>Статья 45.1. Финансовое и иное обеспечение реализации   инициативных проектов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lastRenderedPageBreak/>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9E351A">
          <w:rPr>
            <w:rFonts w:ascii="Times New Roman" w:hAnsi="Times New Roman" w:cs="Times New Roman"/>
            <w:sz w:val="28"/>
            <w:szCs w:val="28"/>
          </w:rPr>
          <w:t>кодексом</w:t>
        </w:r>
      </w:hyperlink>
      <w:r w:rsidRPr="009E351A">
        <w:rPr>
          <w:rFonts w:ascii="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1.16. </w:t>
      </w:r>
      <w:r w:rsidRPr="009E351A">
        <w:rPr>
          <w:rFonts w:ascii="Times New Roman" w:hAnsi="Times New Roman" w:cs="Times New Roman"/>
          <w:b/>
          <w:sz w:val="28"/>
          <w:szCs w:val="28"/>
        </w:rPr>
        <w:t>в статье 48</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1) часть 6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2) дополнить пунктами 8 и 9 следующего содержания: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w:t>
      </w:r>
      <w:r w:rsidRPr="009E351A">
        <w:rPr>
          <w:rFonts w:ascii="Times New Roman" w:hAnsi="Times New Roman" w:cs="Times New Roman"/>
          <w:sz w:val="28"/>
          <w:szCs w:val="28"/>
        </w:rPr>
        <w:lastRenderedPageBreak/>
        <w:t>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1.17</w:t>
      </w:r>
      <w:r w:rsidRPr="009E351A">
        <w:rPr>
          <w:rFonts w:ascii="Times New Roman" w:hAnsi="Times New Roman" w:cs="Times New Roman"/>
          <w:b/>
          <w:sz w:val="28"/>
          <w:szCs w:val="28"/>
        </w:rPr>
        <w:t>. в статье 49</w:t>
      </w:r>
      <w:r w:rsidRPr="009E351A">
        <w:rPr>
          <w:rFonts w:ascii="Times New Roman" w:hAnsi="Times New Roman" w:cs="Times New Roman"/>
          <w:sz w:val="28"/>
          <w:szCs w:val="28"/>
        </w:rPr>
        <w:t>:</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часть 1 изложить в следующей редакции: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2. Настоящее решение вступает в силу в порядке, установленном Уставом  Теляженского сельского поселения Верховского района Орловской области.</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Глава Теляженского</w:t>
      </w:r>
    </w:p>
    <w:p w:rsidR="00555391" w:rsidRPr="009E351A" w:rsidRDefault="00555391" w:rsidP="009E351A">
      <w:pPr>
        <w:jc w:val="both"/>
        <w:rPr>
          <w:rFonts w:ascii="Times New Roman" w:hAnsi="Times New Roman" w:cs="Times New Roman"/>
          <w:sz w:val="28"/>
          <w:szCs w:val="28"/>
        </w:rPr>
      </w:pPr>
      <w:r w:rsidRPr="009E351A">
        <w:rPr>
          <w:rFonts w:ascii="Times New Roman" w:hAnsi="Times New Roman" w:cs="Times New Roman"/>
          <w:sz w:val="28"/>
          <w:szCs w:val="28"/>
        </w:rPr>
        <w:t xml:space="preserve"> сельского поселения                    </w:t>
      </w:r>
      <w:r w:rsidR="009E351A">
        <w:rPr>
          <w:rFonts w:ascii="Times New Roman" w:hAnsi="Times New Roman" w:cs="Times New Roman"/>
          <w:sz w:val="28"/>
          <w:szCs w:val="28"/>
        </w:rPr>
        <w:t xml:space="preserve">                   </w:t>
      </w:r>
      <w:bookmarkStart w:id="2" w:name="_GoBack"/>
      <w:bookmarkEnd w:id="2"/>
      <w:r w:rsidRPr="009E351A">
        <w:rPr>
          <w:rFonts w:ascii="Times New Roman" w:hAnsi="Times New Roman" w:cs="Times New Roman"/>
          <w:sz w:val="28"/>
          <w:szCs w:val="28"/>
        </w:rPr>
        <w:t xml:space="preserve">                                  Ю.Б.Ульянов</w:t>
      </w:r>
    </w:p>
    <w:sectPr w:rsidR="00555391" w:rsidRPr="009E351A" w:rsidSect="003A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3EF5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8433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F07C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F0EA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D43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E02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2064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07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283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742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756"/>
    <w:rsid w:val="00003258"/>
    <w:rsid w:val="000205B6"/>
    <w:rsid w:val="00046756"/>
    <w:rsid w:val="00067397"/>
    <w:rsid w:val="000A5E7F"/>
    <w:rsid w:val="00115A71"/>
    <w:rsid w:val="00154E26"/>
    <w:rsid w:val="001A3744"/>
    <w:rsid w:val="001A61F2"/>
    <w:rsid w:val="001A7438"/>
    <w:rsid w:val="001C5C3E"/>
    <w:rsid w:val="001D1557"/>
    <w:rsid w:val="00230206"/>
    <w:rsid w:val="002512C6"/>
    <w:rsid w:val="002B5551"/>
    <w:rsid w:val="002C795B"/>
    <w:rsid w:val="00351364"/>
    <w:rsid w:val="003A1957"/>
    <w:rsid w:val="00421F6F"/>
    <w:rsid w:val="0048025C"/>
    <w:rsid w:val="004B2287"/>
    <w:rsid w:val="004E6CA9"/>
    <w:rsid w:val="00523C1F"/>
    <w:rsid w:val="005328A7"/>
    <w:rsid w:val="00555391"/>
    <w:rsid w:val="0059120A"/>
    <w:rsid w:val="005E0A7D"/>
    <w:rsid w:val="006712D6"/>
    <w:rsid w:val="00770961"/>
    <w:rsid w:val="007C7603"/>
    <w:rsid w:val="00814DA8"/>
    <w:rsid w:val="00871091"/>
    <w:rsid w:val="008D74BC"/>
    <w:rsid w:val="0098768E"/>
    <w:rsid w:val="009E351A"/>
    <w:rsid w:val="00A043EB"/>
    <w:rsid w:val="00A12B4D"/>
    <w:rsid w:val="00A75E7E"/>
    <w:rsid w:val="00A80C52"/>
    <w:rsid w:val="00AB5680"/>
    <w:rsid w:val="00AD41AE"/>
    <w:rsid w:val="00B37835"/>
    <w:rsid w:val="00C0066F"/>
    <w:rsid w:val="00C7466E"/>
    <w:rsid w:val="00CE22A2"/>
    <w:rsid w:val="00E1204C"/>
    <w:rsid w:val="00E12293"/>
    <w:rsid w:val="00E76401"/>
    <w:rsid w:val="00E8647F"/>
    <w:rsid w:val="00E907EB"/>
    <w:rsid w:val="00FE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CD39D"/>
  <w15:docId w15:val="{360DDCEB-FEDE-48D2-89D5-8FE841AA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1" w:uiPriority="0"/>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56"/>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iPriority w:val="99"/>
    <w:rsid w:val="00046756"/>
    <w:rPr>
      <w:rFonts w:ascii="Courier New" w:hAnsi="Courier New" w:cs="Times New Roman"/>
    </w:rPr>
  </w:style>
  <w:style w:type="character" w:customStyle="1" w:styleId="TimesNewRoman12pt">
    <w:name w:val="Стиль Times New Roman 12 pt"/>
    <w:uiPriority w:val="99"/>
    <w:rsid w:val="00046756"/>
    <w:rPr>
      <w:rFonts w:ascii="Times New Roman" w:hAnsi="Times New Roman"/>
      <w:sz w:val="24"/>
    </w:rPr>
  </w:style>
  <w:style w:type="paragraph" w:styleId="a3">
    <w:name w:val="List Paragraph"/>
    <w:basedOn w:val="a"/>
    <w:uiPriority w:val="99"/>
    <w:qFormat/>
    <w:rsid w:val="00046756"/>
    <w:pPr>
      <w:ind w:left="720"/>
      <w:contextualSpacing/>
    </w:pPr>
  </w:style>
  <w:style w:type="paragraph" w:customStyle="1" w:styleId="ConsPlusNormal">
    <w:name w:val="ConsPlusNormal"/>
    <w:uiPriority w:val="99"/>
    <w:rsid w:val="005328A7"/>
    <w:pPr>
      <w:suppressAutoHyphens/>
    </w:pPr>
    <w:rPr>
      <w:rFonts w:ascii="Arial" w:hAnsi="Arial" w:cs="Courier New"/>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4286</Words>
  <Characters>24433</Characters>
  <Application>Microsoft Office Word</Application>
  <DocSecurity>0</DocSecurity>
  <Lines>203</Lines>
  <Paragraphs>57</Paragraphs>
  <ScaleCrop>false</ScaleCrop>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1</cp:lastModifiedBy>
  <cp:revision>25</cp:revision>
  <cp:lastPrinted>2022-07-22T11:11:00Z</cp:lastPrinted>
  <dcterms:created xsi:type="dcterms:W3CDTF">2022-04-20T13:36:00Z</dcterms:created>
  <dcterms:modified xsi:type="dcterms:W3CDTF">2022-07-29T09:56:00Z</dcterms:modified>
</cp:coreProperties>
</file>