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08" w:rsidRDefault="00D81908" w:rsidP="00D81908">
      <w:pPr>
        <w:jc w:val="center"/>
      </w:pPr>
      <w:r>
        <w:t>РОССИЙСКАЯ ФЕДЕРАЦИЯ</w:t>
      </w:r>
    </w:p>
    <w:p w:rsidR="00D81908" w:rsidRDefault="00D81908" w:rsidP="00D81908">
      <w:pPr>
        <w:jc w:val="center"/>
      </w:pPr>
      <w:r>
        <w:t>ОРЛОВСКАЯ ОБЛАСТЬ</w:t>
      </w:r>
    </w:p>
    <w:p w:rsidR="00D81908" w:rsidRDefault="00D81908" w:rsidP="00D81908">
      <w:pPr>
        <w:jc w:val="center"/>
      </w:pPr>
      <w:r>
        <w:t>ВЕРХОВСКИЙ РАЙОН</w:t>
      </w:r>
    </w:p>
    <w:p w:rsidR="00D81908" w:rsidRDefault="00D81908" w:rsidP="00D81908">
      <w:pPr>
        <w:jc w:val="center"/>
      </w:pPr>
      <w:r>
        <w:t>АДМИНИСТРАЦИЯ КОНЬШИНСКОГО СЕЛЬСКОГО  ПОСЕЛЕНИЯ</w:t>
      </w:r>
      <w:r>
        <w:br/>
      </w:r>
      <w:r>
        <w:br/>
        <w:t>ПОСТАНОВЛЕНИЕ</w:t>
      </w:r>
    </w:p>
    <w:p w:rsidR="00D81908" w:rsidRDefault="00D81908" w:rsidP="00D81908">
      <w:pPr>
        <w:jc w:val="center"/>
        <w:rPr>
          <w:sz w:val="28"/>
          <w:szCs w:val="28"/>
        </w:rPr>
      </w:pPr>
    </w:p>
    <w:p w:rsidR="00D81908" w:rsidRDefault="00D81908" w:rsidP="00D819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декабря 2020 г.                                  </w:t>
      </w:r>
      <w:r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№ 13</w:t>
      </w:r>
    </w:p>
    <w:p w:rsidR="00D81908" w:rsidRDefault="00D81908" w:rsidP="00D81908">
      <w:pPr>
        <w:widowControl w:val="0"/>
        <w:jc w:val="center"/>
        <w:rPr>
          <w:sz w:val="28"/>
          <w:szCs w:val="28"/>
        </w:rPr>
      </w:pPr>
    </w:p>
    <w:p w:rsidR="00D81908" w:rsidRDefault="00D81908" w:rsidP="00D81908">
      <w:pPr>
        <w:widowControl w:val="0"/>
        <w:jc w:val="center"/>
        <w:rPr>
          <w:sz w:val="28"/>
          <w:szCs w:val="28"/>
        </w:rPr>
      </w:pPr>
    </w:p>
    <w:p w:rsidR="00D81908" w:rsidRDefault="00D81908" w:rsidP="00D8190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«О создании условий для организации                                                            добровольной пожарной охраны на территории                                    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поселения»</w:t>
      </w:r>
      <w:bookmarkStart w:id="0" w:name="_GoBack"/>
      <w:bookmarkEnd w:id="0"/>
    </w:p>
    <w:p w:rsidR="00D81908" w:rsidRDefault="00D81908" w:rsidP="00D81908">
      <w:pPr>
        <w:adjustRightInd w:val="0"/>
        <w:ind w:firstLine="540"/>
        <w:jc w:val="both"/>
        <w:rPr>
          <w:iCs/>
          <w:sz w:val="28"/>
          <w:szCs w:val="28"/>
        </w:rPr>
      </w:pPr>
    </w:p>
    <w:p w:rsidR="00D81908" w:rsidRDefault="00D81908" w:rsidP="00D81908">
      <w:pPr>
        <w:ind w:firstLine="708"/>
        <w:jc w:val="both"/>
        <w:rPr>
          <w:i/>
          <w:sz w:val="28"/>
          <w:szCs w:val="28"/>
          <w:u w:val="single"/>
        </w:rPr>
      </w:pPr>
      <w:r>
        <w:rPr>
          <w:rStyle w:val="FontStyle27"/>
          <w:sz w:val="28"/>
          <w:szCs w:val="28"/>
        </w:rPr>
        <w:t xml:space="preserve">В соответствии с Федеральным законом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06.05.2011 № 100-ФЗ «О добровольной пожарной охране»</w:t>
      </w:r>
      <w:r>
        <w:rPr>
          <w:sz w:val="28"/>
          <w:szCs w:val="28"/>
          <w:lang w:eastAsia="en-US"/>
        </w:rPr>
        <w:t xml:space="preserve">, руководствуясь Уставом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поселения, Администрация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81908" w:rsidRDefault="00D81908" w:rsidP="00D8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создании условий для организации добровольной пожарной охраны на территории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81908" w:rsidRDefault="00D81908" w:rsidP="00D8190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подготовке проекта бюджета администрации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D81908" w:rsidRDefault="00D81908" w:rsidP="00D819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81908" w:rsidRDefault="00D81908" w:rsidP="00D819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81908" w:rsidRDefault="00D81908" w:rsidP="00D819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908" w:rsidRDefault="00D81908" w:rsidP="00D81908">
      <w:pPr>
        <w:pStyle w:val="ConsPlusNormal"/>
        <w:ind w:firstLine="708"/>
        <w:jc w:val="both"/>
        <w:rPr>
          <w:sz w:val="28"/>
          <w:szCs w:val="28"/>
        </w:rPr>
      </w:pPr>
    </w:p>
    <w:p w:rsidR="00D81908" w:rsidRDefault="00D81908" w:rsidP="00D81908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D81908" w:rsidRDefault="00D81908" w:rsidP="00D81908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D81908" w:rsidRDefault="00D81908" w:rsidP="00D81908">
      <w:pPr>
        <w:widowContro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сельского поселения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</w:t>
      </w:r>
      <w:proofErr w:type="spellStart"/>
      <w:r>
        <w:rPr>
          <w:sz w:val="28"/>
          <w:szCs w:val="28"/>
          <w:lang w:eastAsia="en-US"/>
        </w:rPr>
        <w:t>В.А.Корогодина</w:t>
      </w:r>
      <w:proofErr w:type="spellEnd"/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rPr>
          <w:sz w:val="28"/>
          <w:szCs w:val="28"/>
        </w:rPr>
      </w:pPr>
    </w:p>
    <w:p w:rsidR="00D81908" w:rsidRDefault="00D81908" w:rsidP="00D81908">
      <w:pPr>
        <w:widowControl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Приложение</w:t>
      </w:r>
    </w:p>
    <w:p w:rsidR="00D81908" w:rsidRDefault="00D81908" w:rsidP="00D8190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D81908" w:rsidRDefault="00D81908" w:rsidP="00D81908">
      <w:pPr>
        <w:widowControl w:val="0"/>
        <w:jc w:val="right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25 .12.2020 г.  № 13</w:t>
      </w:r>
    </w:p>
    <w:p w:rsidR="00D81908" w:rsidRDefault="00D81908" w:rsidP="00D81908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1" w:name="bookmark1"/>
    </w:p>
    <w:p w:rsidR="00D81908" w:rsidRDefault="00D81908" w:rsidP="00D81908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</w:t>
      </w:r>
      <w:bookmarkStart w:id="2" w:name="bookmark2"/>
      <w:bookmarkEnd w:id="1"/>
      <w:r>
        <w:rPr>
          <w:b/>
          <w:sz w:val="28"/>
          <w:szCs w:val="28"/>
          <w:lang w:eastAsia="zh-CN"/>
        </w:rPr>
        <w:t xml:space="preserve">оложение </w:t>
      </w:r>
    </w:p>
    <w:p w:rsidR="00D81908" w:rsidRDefault="00D81908" w:rsidP="00D81908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caps/>
          <w:szCs w:val="28"/>
          <w:lang w:eastAsia="ru-RU"/>
        </w:rPr>
      </w:pPr>
      <w:r>
        <w:rPr>
          <w:b/>
          <w:sz w:val="28"/>
          <w:szCs w:val="28"/>
          <w:lang w:eastAsia="zh-CN"/>
        </w:rPr>
        <w:t>о</w:t>
      </w:r>
      <w:bookmarkEnd w:id="2"/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создании условий для организации добровольной пожарной охраны на территории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81908" w:rsidRDefault="00D81908" w:rsidP="00D8190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D81908" w:rsidRDefault="00D81908" w:rsidP="00D81908">
      <w:pPr>
        <w:adjustRightInd w:val="0"/>
        <w:ind w:firstLine="540"/>
        <w:jc w:val="both"/>
        <w:rPr>
          <w:sz w:val="28"/>
          <w:szCs w:val="28"/>
        </w:rPr>
      </w:pP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создании условий для организации добровольной пожарной охраны на территории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(далее – Положение) разработано в  </w:t>
      </w:r>
      <w:r>
        <w:rPr>
          <w:rStyle w:val="FontStyle27"/>
          <w:sz w:val="28"/>
          <w:szCs w:val="28"/>
        </w:rPr>
        <w:t xml:space="preserve">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 в Российской Федерации», </w:t>
      </w:r>
      <w:r>
        <w:rPr>
          <w:sz w:val="28"/>
          <w:szCs w:val="28"/>
        </w:rPr>
        <w:t>Федеральным законом от 06.05.2011 № 100-ФЗ «О добровольной пожарной охране».</w:t>
      </w:r>
      <w:proofErr w:type="gramEnd"/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 мерам, направленным на создание условий для организации ДПО на территории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>, относится осуществление:</w:t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социального и экономического стимулирования участия граждан и организаций в ДПО;</w:t>
      </w:r>
    </w:p>
    <w:p w:rsidR="00D81908" w:rsidRDefault="00D81908" w:rsidP="00D81908">
      <w:pPr>
        <w:adjustRightInd w:val="0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морального и материального поощрения деятельности работников ДПО и добровольных пожарных; </w:t>
      </w:r>
    </w:p>
    <w:p w:rsidR="00D81908" w:rsidRDefault="00D81908" w:rsidP="00D81908">
      <w:pPr>
        <w:adjustRightInd w:val="0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социальной и правовой защиты семей работников ДПО и добровольных пожарных. </w:t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Участие граждан в ДПО является формой обеспечения первичных мер пожарной безопасности.</w:t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</w:p>
    <w:p w:rsidR="00D81908" w:rsidRDefault="00D81908" w:rsidP="00D81908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Меры социального и экономического стимулирования участия граждан и организаций в ДПО</w:t>
      </w:r>
    </w:p>
    <w:p w:rsidR="00D81908" w:rsidRDefault="00D81908" w:rsidP="00D8190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предоставление созданной на территории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ДПО во владение (или) в пользование на долгосрочной </w:t>
      </w:r>
      <w:r>
        <w:rPr>
          <w:sz w:val="28"/>
          <w:szCs w:val="28"/>
        </w:rPr>
        <w:lastRenderedPageBreak/>
        <w:t xml:space="preserve">основе следующего муниципального имущества, необходимого для достижения ее уставных целей: </w:t>
      </w:r>
    </w:p>
    <w:p w:rsidR="00D81908" w:rsidRDefault="00D81908" w:rsidP="00D81908">
      <w:pPr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-помещение Пожарного ДЕПО;</w:t>
      </w:r>
      <w:r>
        <w:rPr>
          <w:sz w:val="28"/>
          <w:szCs w:val="28"/>
        </w:rPr>
        <w:br/>
        <w:t xml:space="preserve">          - стол;</w:t>
      </w:r>
    </w:p>
    <w:p w:rsidR="00D81908" w:rsidRDefault="00D81908" w:rsidP="00D81908">
      <w:pPr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-два стула;</w:t>
      </w:r>
    </w:p>
    <w:p w:rsidR="00D81908" w:rsidRDefault="00D81908" w:rsidP="00D81908">
      <w:pPr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Авторазливочная станция АРС-14 (ЗИЛ-131);</w:t>
      </w:r>
    </w:p>
    <w:p w:rsidR="00D81908" w:rsidRDefault="00D81908" w:rsidP="00D81908">
      <w:pPr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-два переносных ранца.</w:t>
      </w:r>
    </w:p>
    <w:p w:rsidR="00D81908" w:rsidRDefault="00D81908" w:rsidP="00D81908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>
        <w:t>2.1.2. материально-техническое обеспечение организации деятельности ДПО, в том числе:</w:t>
      </w:r>
    </w:p>
    <w:p w:rsidR="00D81908" w:rsidRDefault="00D81908" w:rsidP="00D81908">
      <w:pPr>
        <w:pStyle w:val="ConsPlusNormal"/>
        <w:ind w:firstLine="708"/>
        <w:jc w:val="both"/>
      </w:pPr>
      <w:r>
        <w:t>приобретение средств индивидуальной защиты и снаряжения добровольным пожарным, необходимых для тушения пожаров;</w:t>
      </w:r>
    </w:p>
    <w:p w:rsidR="00D81908" w:rsidRDefault="00D81908" w:rsidP="00D81908">
      <w:pPr>
        <w:pStyle w:val="ConsPlusNormal"/>
        <w:ind w:firstLine="708"/>
        <w:jc w:val="both"/>
      </w:pPr>
      <w: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D81908" w:rsidRDefault="00D81908" w:rsidP="00D81908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2.1.3. обеспечение питанием членов ДПО при тушении пожаров и проведении аварийно-спасательных работ более 12 часов;</w:t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D81908" w:rsidRDefault="00D81908" w:rsidP="00D81908">
      <w:pPr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Меры морального и материального поощрения деятельности работников ДПО и добровольных пожарных</w:t>
      </w:r>
    </w:p>
    <w:p w:rsidR="00D81908" w:rsidRDefault="00D81908" w:rsidP="00D81908">
      <w:pPr>
        <w:adjustRightInd w:val="0"/>
        <w:jc w:val="both"/>
        <w:rPr>
          <w:sz w:val="28"/>
          <w:szCs w:val="28"/>
        </w:rPr>
      </w:pP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D81908" w:rsidRDefault="00D81908" w:rsidP="00D819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D81908" w:rsidRDefault="00D81908" w:rsidP="00D8190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денежной премией;</w:t>
      </w:r>
    </w:p>
    <w:p w:rsidR="00D81908" w:rsidRDefault="00D81908" w:rsidP="00D8190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подарком.</w:t>
      </w:r>
      <w:r>
        <w:rPr>
          <w:sz w:val="28"/>
          <w:szCs w:val="28"/>
        </w:rPr>
        <w:tab/>
      </w:r>
    </w:p>
    <w:p w:rsidR="00D81908" w:rsidRDefault="00D81908" w:rsidP="00D81908">
      <w:pPr>
        <w:adjustRightInd w:val="0"/>
        <w:jc w:val="center"/>
        <w:rPr>
          <w:b/>
          <w:sz w:val="28"/>
          <w:szCs w:val="28"/>
        </w:rPr>
      </w:pPr>
    </w:p>
    <w:p w:rsidR="00D81908" w:rsidRDefault="00D81908" w:rsidP="00D81908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Меры социальной и правовой защиты семей работников ДПО и добровольных пожарных</w:t>
      </w:r>
    </w:p>
    <w:p w:rsidR="00D81908" w:rsidRDefault="00D81908" w:rsidP="00D81908">
      <w:pPr>
        <w:adjustRightInd w:val="0"/>
        <w:jc w:val="center"/>
        <w:rPr>
          <w:b/>
          <w:sz w:val="28"/>
          <w:szCs w:val="28"/>
        </w:rPr>
      </w:pPr>
    </w:p>
    <w:p w:rsidR="00D81908" w:rsidRDefault="00D81908" w:rsidP="00D819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D81908" w:rsidRDefault="00D81908" w:rsidP="00D819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D81908" w:rsidRDefault="00D81908" w:rsidP="00D819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ежегодная денежная выплата   работникам ДПО и добровольным пожарным, проживающим в домах, не имеющих центрального отопления, на компенсацию стоимости твердого топлива и транспортных услуг для доставки этого топлива;</w:t>
      </w:r>
    </w:p>
    <w:p w:rsidR="00D81908" w:rsidRDefault="00D81908" w:rsidP="00D819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выплата единовременного пособия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:rsidR="00D81908" w:rsidRDefault="00D81908" w:rsidP="00D819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членам семьи относятся:</w:t>
      </w:r>
    </w:p>
    <w:p w:rsidR="00D81908" w:rsidRDefault="00D81908" w:rsidP="00D819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супруг (супруга) добровольного пожарного, работника ДПО; </w:t>
      </w:r>
    </w:p>
    <w:p w:rsidR="00D81908" w:rsidRDefault="00D81908" w:rsidP="00D819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добровольного пожарного, работника ДПО, в том числе усыновленные или находящиеся под опекой (попечительством);</w:t>
      </w:r>
    </w:p>
    <w:p w:rsidR="00D81908" w:rsidRDefault="00D81908" w:rsidP="00D819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добровольного пожарного, работника ДПО и его супруги (супруга).</w:t>
      </w:r>
    </w:p>
    <w:p w:rsidR="00D81908" w:rsidRDefault="00D81908" w:rsidP="00D81908">
      <w:pPr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D81908" w:rsidRDefault="00D81908" w:rsidP="00D81908">
      <w:pPr>
        <w:adjustRightInd w:val="0"/>
        <w:ind w:firstLine="540"/>
        <w:jc w:val="both"/>
        <w:rPr>
          <w:sz w:val="28"/>
          <w:szCs w:val="28"/>
        </w:rPr>
      </w:pPr>
    </w:p>
    <w:p w:rsidR="00D81908" w:rsidRDefault="00D81908" w:rsidP="00D81908">
      <w:pPr>
        <w:adjustRightInd w:val="0"/>
        <w:ind w:firstLine="708"/>
        <w:jc w:val="both"/>
      </w:pPr>
      <w:r>
        <w:rPr>
          <w:sz w:val="28"/>
          <w:szCs w:val="28"/>
        </w:rPr>
        <w:t xml:space="preserve">Меры, направленные на создание условий для организации ДПО на территории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, предусмотренные настоящим Положением, осуществляются в пределах ассигнований, выделенных на эти цели из бюджета Администрации </w:t>
      </w:r>
      <w:proofErr w:type="spellStart"/>
      <w:r>
        <w:rPr>
          <w:sz w:val="28"/>
          <w:szCs w:val="28"/>
          <w:lang w:eastAsia="en-US"/>
        </w:rPr>
        <w:t>Коньшинского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в соответствующем финансовом году.</w:t>
      </w:r>
    </w:p>
    <w:p w:rsidR="00D81908" w:rsidRDefault="00D81908" w:rsidP="00D81908">
      <w:pPr>
        <w:widowControl w:val="0"/>
        <w:ind w:left="4248"/>
      </w:pPr>
    </w:p>
    <w:p w:rsidR="00BC361A" w:rsidRDefault="00BC361A"/>
    <w:sectPr w:rsidR="00BC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08"/>
    <w:rsid w:val="00BC361A"/>
    <w:rsid w:val="00D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908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908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PlusNormal">
    <w:name w:val="ConsPlusNormal"/>
    <w:rsid w:val="00D81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81908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81908"/>
    <w:pPr>
      <w:shd w:val="clear" w:color="auto" w:fill="FFFFFF"/>
      <w:autoSpaceDE/>
      <w:autoSpaceDN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rsid w:val="00D81908"/>
    <w:rPr>
      <w:rFonts w:ascii="Arial Narrow" w:hAnsi="Arial Narrow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908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908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PlusNormal">
    <w:name w:val="ConsPlusNormal"/>
    <w:rsid w:val="00D81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81908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81908"/>
    <w:pPr>
      <w:shd w:val="clear" w:color="auto" w:fill="FFFFFF"/>
      <w:autoSpaceDE/>
      <w:autoSpaceDN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rsid w:val="00D81908"/>
    <w:rPr>
      <w:rFonts w:ascii="Arial Narrow" w:hAnsi="Arial Narrow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2021-02-01T08:26:00Z</dcterms:created>
  <dcterms:modified xsi:type="dcterms:W3CDTF">2021-02-01T08:29:00Z</dcterms:modified>
</cp:coreProperties>
</file>