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A" w:rsidRPr="008B4184" w:rsidRDefault="00FB24FA" w:rsidP="00FB24FA">
      <w:pPr>
        <w:pStyle w:val="a5"/>
        <w:rPr>
          <w:rFonts w:ascii="Arial" w:hAnsi="Arial" w:cs="Arial"/>
          <w:b w:val="0"/>
          <w:sz w:val="24"/>
          <w:szCs w:val="24"/>
        </w:rPr>
      </w:pPr>
      <w:r w:rsidRPr="008B4184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FB24FA" w:rsidRPr="008B4184" w:rsidRDefault="00FB24FA" w:rsidP="00FB24FA">
      <w:pPr>
        <w:pStyle w:val="a3"/>
        <w:tabs>
          <w:tab w:val="left" w:pos="2856"/>
        </w:tabs>
        <w:jc w:val="center"/>
        <w:rPr>
          <w:rFonts w:ascii="Arial" w:hAnsi="Arial" w:cs="Arial"/>
          <w:lang w:eastAsia="ar-SA"/>
        </w:rPr>
      </w:pPr>
      <w:r w:rsidRPr="008B4184">
        <w:rPr>
          <w:rFonts w:ascii="Arial" w:hAnsi="Arial" w:cs="Arial"/>
          <w:lang w:eastAsia="ar-SA"/>
        </w:rPr>
        <w:t>Орловская область</w:t>
      </w:r>
    </w:p>
    <w:p w:rsidR="00FB24FA" w:rsidRPr="008B4184" w:rsidRDefault="00FB24FA" w:rsidP="00FB24FA">
      <w:pPr>
        <w:pStyle w:val="a3"/>
        <w:tabs>
          <w:tab w:val="left" w:pos="2856"/>
        </w:tabs>
        <w:jc w:val="center"/>
        <w:rPr>
          <w:rFonts w:ascii="Arial" w:hAnsi="Arial" w:cs="Arial"/>
          <w:lang w:eastAsia="ar-SA"/>
        </w:rPr>
      </w:pPr>
      <w:proofErr w:type="spellStart"/>
      <w:r w:rsidRPr="008B4184">
        <w:rPr>
          <w:rFonts w:ascii="Arial" w:eastAsia="Lucida Sans Unicode" w:hAnsi="Arial" w:cs="Arial"/>
          <w:bCs/>
          <w:kern w:val="2"/>
          <w:lang w:bidi="hi-IN"/>
        </w:rPr>
        <w:t>Верховский</w:t>
      </w:r>
      <w:proofErr w:type="spellEnd"/>
      <w:r w:rsidRPr="008B4184">
        <w:rPr>
          <w:rFonts w:ascii="Arial" w:eastAsia="Lucida Sans Unicode" w:hAnsi="Arial" w:cs="Arial"/>
          <w:bCs/>
          <w:kern w:val="2"/>
          <w:lang w:bidi="hi-IN"/>
        </w:rPr>
        <w:t xml:space="preserve"> район</w:t>
      </w:r>
    </w:p>
    <w:p w:rsidR="00FB24FA" w:rsidRPr="008B4184" w:rsidRDefault="00FB24FA" w:rsidP="00FB24FA">
      <w:pPr>
        <w:jc w:val="center"/>
        <w:outlineLvl w:val="0"/>
        <w:rPr>
          <w:rFonts w:ascii="Arial" w:eastAsia="Lucida Sans Unicode" w:hAnsi="Arial" w:cs="Arial"/>
          <w:bCs/>
          <w:kern w:val="2"/>
          <w:lang w:bidi="hi-IN"/>
        </w:rPr>
      </w:pPr>
      <w:r w:rsidRPr="008B4184">
        <w:rPr>
          <w:rFonts w:ascii="Arial" w:hAnsi="Arial" w:cs="Arial"/>
          <w:bCs/>
        </w:rPr>
        <w:t xml:space="preserve">Администрация  </w:t>
      </w:r>
      <w:proofErr w:type="spellStart"/>
      <w:r w:rsidRPr="008B4184">
        <w:rPr>
          <w:rFonts w:ascii="Arial" w:hAnsi="Arial" w:cs="Arial"/>
          <w:bCs/>
        </w:rPr>
        <w:t>Коньшинского</w:t>
      </w:r>
      <w:proofErr w:type="spellEnd"/>
      <w:r w:rsidRPr="008B4184">
        <w:rPr>
          <w:rFonts w:ascii="Arial" w:hAnsi="Arial" w:cs="Arial"/>
          <w:bCs/>
        </w:rPr>
        <w:t xml:space="preserve">  сельского  поселения</w:t>
      </w:r>
    </w:p>
    <w:p w:rsidR="00FB24FA" w:rsidRPr="008B4184" w:rsidRDefault="00FB24FA" w:rsidP="00FB24FA">
      <w:pPr>
        <w:keepNext/>
        <w:widowControl w:val="0"/>
        <w:tabs>
          <w:tab w:val="left" w:pos="0"/>
        </w:tabs>
        <w:jc w:val="center"/>
        <w:outlineLvl w:val="0"/>
        <w:rPr>
          <w:rFonts w:ascii="Arial" w:eastAsia="Lucida Sans Unicode" w:hAnsi="Arial" w:cs="Arial"/>
          <w:kern w:val="2"/>
          <w:lang w:bidi="hi-IN"/>
        </w:rPr>
      </w:pPr>
    </w:p>
    <w:p w:rsidR="00FB24FA" w:rsidRPr="008B4184" w:rsidRDefault="00FB24FA" w:rsidP="00FB24FA">
      <w:pPr>
        <w:keepNext/>
        <w:widowControl w:val="0"/>
        <w:tabs>
          <w:tab w:val="left" w:pos="0"/>
        </w:tabs>
        <w:jc w:val="center"/>
        <w:outlineLvl w:val="0"/>
        <w:rPr>
          <w:rFonts w:ascii="Arial" w:eastAsia="Lucida Sans Unicode" w:hAnsi="Arial" w:cs="Arial"/>
          <w:kern w:val="2"/>
          <w:lang w:bidi="hi-IN"/>
        </w:rPr>
      </w:pPr>
      <w:r w:rsidRPr="008B4184">
        <w:rPr>
          <w:rFonts w:ascii="Arial" w:eastAsia="Lucida Sans Unicode" w:hAnsi="Arial" w:cs="Arial"/>
          <w:kern w:val="2"/>
          <w:lang w:bidi="hi-IN"/>
        </w:rPr>
        <w:t>ПОСТАНОВЛЕНИЕ</w:t>
      </w:r>
    </w:p>
    <w:p w:rsidR="00FB24FA" w:rsidRPr="008B4184" w:rsidRDefault="00FB24FA" w:rsidP="00FB24FA">
      <w:pPr>
        <w:widowControl w:val="0"/>
        <w:tabs>
          <w:tab w:val="left" w:pos="0"/>
        </w:tabs>
        <w:jc w:val="center"/>
        <w:rPr>
          <w:rFonts w:ascii="Arial" w:eastAsia="Lucida Sans Unicode" w:hAnsi="Arial" w:cs="Arial"/>
          <w:kern w:val="2"/>
          <w:lang w:bidi="hi-IN"/>
        </w:rPr>
      </w:pPr>
    </w:p>
    <w:p w:rsidR="00FB24FA" w:rsidRDefault="00FB24FA" w:rsidP="00FB24FA">
      <w:pPr>
        <w:widowControl w:val="0"/>
        <w:tabs>
          <w:tab w:val="left" w:pos="0"/>
        </w:tabs>
        <w:rPr>
          <w:rFonts w:ascii="Arial" w:eastAsia="Lucida Sans Unicode" w:hAnsi="Arial" w:cs="Arial"/>
          <w:b/>
          <w:bCs/>
          <w:kern w:val="2"/>
          <w:lang w:bidi="hi-IN"/>
        </w:rPr>
      </w:pPr>
      <w:r>
        <w:rPr>
          <w:rFonts w:ascii="Arial" w:eastAsia="Lucida Sans Unicode" w:hAnsi="Arial" w:cs="Arial"/>
          <w:b/>
          <w:bCs/>
          <w:kern w:val="2"/>
          <w:lang w:bidi="hi-IN"/>
        </w:rPr>
        <w:t xml:space="preserve">       </w:t>
      </w:r>
    </w:p>
    <w:p w:rsidR="00FB24FA" w:rsidRPr="00B60D11" w:rsidRDefault="00FB24FA" w:rsidP="00FB24FA">
      <w:pPr>
        <w:widowControl w:val="0"/>
        <w:tabs>
          <w:tab w:val="left" w:pos="0"/>
        </w:tabs>
        <w:rPr>
          <w:rFonts w:ascii="Arial" w:eastAsia="Lucida Sans Unicode" w:hAnsi="Arial" w:cs="Arial"/>
          <w:bCs/>
          <w:kern w:val="2"/>
          <w:lang w:bidi="hi-IN"/>
        </w:rPr>
      </w:pPr>
      <w:r>
        <w:rPr>
          <w:rFonts w:ascii="Arial" w:eastAsia="Lucida Sans Unicode" w:hAnsi="Arial" w:cs="Arial"/>
          <w:b/>
          <w:bCs/>
          <w:kern w:val="2"/>
          <w:lang w:bidi="hi-IN"/>
        </w:rPr>
        <w:t xml:space="preserve">     </w:t>
      </w:r>
      <w:r>
        <w:rPr>
          <w:rFonts w:ascii="Arial" w:eastAsia="Lucida Sans Unicode" w:hAnsi="Arial" w:cs="Arial"/>
          <w:bCs/>
          <w:kern w:val="2"/>
          <w:lang w:bidi="hi-IN"/>
        </w:rPr>
        <w:tab/>
        <w:t>08</w:t>
      </w:r>
      <w:r>
        <w:rPr>
          <w:rFonts w:ascii="Arial" w:eastAsia="Lucida Sans Unicode" w:hAnsi="Arial" w:cs="Arial"/>
          <w:bCs/>
          <w:kern w:val="2"/>
          <w:lang w:bidi="hi-IN"/>
        </w:rPr>
        <w:t xml:space="preserve"> </w:t>
      </w:r>
      <w:bookmarkStart w:id="0" w:name="_GoBack"/>
      <w:bookmarkEnd w:id="0"/>
      <w:r>
        <w:rPr>
          <w:rFonts w:ascii="Arial" w:eastAsia="Lucida Sans Unicode" w:hAnsi="Arial" w:cs="Arial"/>
          <w:bCs/>
          <w:kern w:val="2"/>
          <w:lang w:bidi="hi-IN"/>
        </w:rPr>
        <w:t xml:space="preserve">апреля 2019 г.                                                     № </w:t>
      </w:r>
      <w:r w:rsidRPr="00B60D11">
        <w:rPr>
          <w:rFonts w:ascii="Arial" w:eastAsia="Lucida Sans Unicode" w:hAnsi="Arial" w:cs="Arial"/>
          <w:bCs/>
          <w:kern w:val="2"/>
          <w:lang w:bidi="hi-IN"/>
        </w:rPr>
        <w:t>4</w:t>
      </w:r>
    </w:p>
    <w:p w:rsidR="00FB24FA" w:rsidRDefault="00FB24FA" w:rsidP="00FB24FA">
      <w:pPr>
        <w:widowControl w:val="0"/>
        <w:tabs>
          <w:tab w:val="left" w:pos="0"/>
        </w:tabs>
        <w:rPr>
          <w:rFonts w:ascii="Arial" w:hAnsi="Arial" w:cs="Arial"/>
        </w:rPr>
      </w:pPr>
      <w:r>
        <w:rPr>
          <w:rFonts w:ascii="Arial" w:eastAsia="Lucida Sans Unicode" w:hAnsi="Arial" w:cs="Arial"/>
          <w:bCs/>
          <w:kern w:val="2"/>
          <w:lang w:bidi="hi-IN"/>
        </w:rPr>
        <w:t xml:space="preserve">    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Коньшино</w:t>
      </w:r>
      <w:proofErr w:type="spellEnd"/>
    </w:p>
    <w:p w:rsidR="00FB24FA" w:rsidRDefault="00FB24FA" w:rsidP="00FB24FA">
      <w:pPr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zh-CN"/>
        </w:rPr>
      </w:pPr>
    </w:p>
    <w:p w:rsidR="00FB24FA" w:rsidRPr="008B4184" w:rsidRDefault="00FB24FA" w:rsidP="00FB24F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lang w:eastAsia="zh-CN"/>
        </w:rPr>
      </w:pPr>
    </w:p>
    <w:p w:rsidR="00FB24FA" w:rsidRPr="008B4184" w:rsidRDefault="00FB24FA" w:rsidP="00FB24F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lang w:eastAsia="zh-CN"/>
        </w:rPr>
      </w:pPr>
      <w:r w:rsidRPr="008B4184">
        <w:rPr>
          <w:rFonts w:ascii="Arial" w:hAnsi="Arial" w:cs="Arial"/>
          <w:lang w:eastAsia="zh-CN"/>
        </w:rPr>
        <w:t>Об утверждении Плана мероприятий по противодействию  коррупции</w:t>
      </w:r>
    </w:p>
    <w:p w:rsidR="00FB24FA" w:rsidRPr="008B4184" w:rsidRDefault="00FB24FA" w:rsidP="00FB24F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lang w:eastAsia="zh-CN"/>
        </w:rPr>
      </w:pPr>
      <w:r w:rsidRPr="008B4184">
        <w:rPr>
          <w:rFonts w:ascii="Arial" w:hAnsi="Arial" w:cs="Arial"/>
          <w:lang w:eastAsia="zh-CN"/>
        </w:rPr>
        <w:t xml:space="preserve"> в </w:t>
      </w:r>
      <w:proofErr w:type="spellStart"/>
      <w:r w:rsidRPr="008B4184">
        <w:rPr>
          <w:rFonts w:ascii="Arial" w:hAnsi="Arial" w:cs="Arial"/>
          <w:lang w:eastAsia="zh-CN"/>
        </w:rPr>
        <w:t>Коньшинском</w:t>
      </w:r>
      <w:proofErr w:type="spellEnd"/>
      <w:r w:rsidRPr="008B4184">
        <w:rPr>
          <w:rFonts w:ascii="Arial" w:hAnsi="Arial" w:cs="Arial"/>
          <w:lang w:eastAsia="zh-CN"/>
        </w:rPr>
        <w:t xml:space="preserve">  сельском поселении на 2019-2020 годы</w:t>
      </w:r>
    </w:p>
    <w:p w:rsidR="00FB24FA" w:rsidRDefault="00FB24FA" w:rsidP="00FB24FA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Федеральным законом от 25.12.2008 № 273-ФЗ «О противодействии коррупции» и в целях обеспечения комплексного подхода к реализации мер по противодействию коррупции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поселении, администрация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 сельского поселения </w:t>
      </w: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Утвердить План мероприятий по противодействию коррупции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поселении на 2019-2020 годы (приложение).</w:t>
      </w: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Верховского района на страничке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FB24FA" w:rsidRDefault="00FB24FA" w:rsidP="00FB24F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</w:t>
      </w:r>
    </w:p>
    <w:p w:rsidR="00FB24FA" w:rsidRDefault="00FB24FA" w:rsidP="00FB24FA">
      <w:pPr>
        <w:tabs>
          <w:tab w:val="left" w:pos="555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Корогодина</w:t>
      </w:r>
      <w:proofErr w:type="spellEnd"/>
      <w:r>
        <w:rPr>
          <w:rFonts w:ascii="Arial" w:hAnsi="Arial" w:cs="Arial"/>
        </w:rPr>
        <w:t xml:space="preserve"> В.А.</w:t>
      </w:r>
    </w:p>
    <w:p w:rsidR="003B770B" w:rsidRDefault="003B770B"/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A"/>
    <w:rsid w:val="003B770B"/>
    <w:rsid w:val="00912DCA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FB24F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FB24F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FB24F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FB24F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2020-01-30T13:56:00Z</dcterms:created>
  <dcterms:modified xsi:type="dcterms:W3CDTF">2020-01-30T13:57:00Z</dcterms:modified>
</cp:coreProperties>
</file>