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9" w:rsidRDefault="00571289" w:rsidP="00571289">
      <w:pPr>
        <w:pStyle w:val="a3"/>
        <w:jc w:val="center"/>
        <w:rPr>
          <w:rStyle w:val="a5"/>
          <w:rFonts w:ascii="Arial" w:hAnsi="Arial" w:cs="Arial"/>
          <w:color w:val="000000"/>
        </w:rPr>
      </w:pPr>
      <w:r w:rsidRPr="00A14136">
        <w:rPr>
          <w:rStyle w:val="a5"/>
          <w:rFonts w:ascii="Arial" w:hAnsi="Arial" w:cs="Arial"/>
          <w:color w:val="000000"/>
        </w:rPr>
        <w:t>РОССИЙСКАЯ ФЕДЕРАЦИЯ</w:t>
      </w:r>
      <w:r w:rsidRPr="00A14136"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>ОРЛОВСКАЯ</w:t>
      </w:r>
      <w:r w:rsidRPr="00A14136">
        <w:rPr>
          <w:rStyle w:val="a5"/>
          <w:rFonts w:ascii="Arial" w:hAnsi="Arial" w:cs="Arial"/>
          <w:color w:val="000000"/>
        </w:rPr>
        <w:t xml:space="preserve"> ОБЛАСТЬ</w:t>
      </w:r>
      <w:r w:rsidRPr="00A14136">
        <w:rPr>
          <w:rFonts w:ascii="Arial" w:hAnsi="Arial" w:cs="Arial"/>
          <w:color w:val="000000"/>
        </w:rPr>
        <w:br/>
      </w:r>
      <w:r>
        <w:rPr>
          <w:rStyle w:val="a5"/>
          <w:rFonts w:ascii="Arial" w:hAnsi="Arial" w:cs="Arial"/>
          <w:color w:val="000000"/>
        </w:rPr>
        <w:t xml:space="preserve">ВЕРХОВСКИЙ РАЙОН </w:t>
      </w:r>
    </w:p>
    <w:p w:rsidR="00571289" w:rsidRDefault="00571289" w:rsidP="00571289">
      <w:pPr>
        <w:pStyle w:val="a3"/>
        <w:jc w:val="center"/>
        <w:rPr>
          <w:rStyle w:val="a5"/>
          <w:rFonts w:ascii="Arial" w:hAnsi="Arial" w:cs="Arial"/>
          <w:color w:val="000000"/>
        </w:rPr>
      </w:pPr>
      <w:r w:rsidRPr="00A14136">
        <w:rPr>
          <w:rStyle w:val="a5"/>
          <w:rFonts w:ascii="Arial" w:hAnsi="Arial" w:cs="Arial"/>
          <w:color w:val="000000"/>
        </w:rPr>
        <w:t>АДМИНИСТРАЦИЯ</w:t>
      </w:r>
      <w:r w:rsidRPr="00A14136">
        <w:rPr>
          <w:rFonts w:ascii="Arial" w:hAnsi="Arial" w:cs="Arial"/>
          <w:color w:val="000000"/>
        </w:rPr>
        <w:br/>
      </w:r>
      <w:r w:rsidR="003F3DAD">
        <w:rPr>
          <w:rStyle w:val="a5"/>
          <w:rFonts w:ascii="Arial" w:hAnsi="Arial" w:cs="Arial"/>
          <w:color w:val="000000"/>
        </w:rPr>
        <w:t>КОНЬШИН</w:t>
      </w:r>
      <w:r>
        <w:rPr>
          <w:rStyle w:val="a5"/>
          <w:rFonts w:ascii="Arial" w:hAnsi="Arial" w:cs="Arial"/>
          <w:color w:val="000000"/>
        </w:rPr>
        <w:t>СКОГО</w:t>
      </w:r>
      <w:r w:rsidRPr="00A14136">
        <w:rPr>
          <w:rStyle w:val="a5"/>
          <w:rFonts w:ascii="Arial" w:hAnsi="Arial" w:cs="Arial"/>
          <w:color w:val="000000"/>
        </w:rPr>
        <w:t xml:space="preserve"> СЕЛЬСКОГО ПОСЕЛЕНИЯ</w:t>
      </w:r>
    </w:p>
    <w:p w:rsidR="00571289" w:rsidRPr="00A14136" w:rsidRDefault="00571289" w:rsidP="00571289">
      <w:pPr>
        <w:pStyle w:val="a3"/>
        <w:jc w:val="center"/>
        <w:rPr>
          <w:rFonts w:ascii="Arial" w:hAnsi="Arial" w:cs="Arial"/>
          <w:color w:val="000000"/>
        </w:rPr>
      </w:pPr>
      <w:r w:rsidRPr="00A14136">
        <w:rPr>
          <w:rStyle w:val="a5"/>
          <w:rFonts w:ascii="Arial" w:hAnsi="Arial" w:cs="Arial"/>
          <w:color w:val="000000"/>
        </w:rPr>
        <w:t> </w:t>
      </w:r>
      <w:r w:rsidRPr="00A14136">
        <w:rPr>
          <w:rFonts w:ascii="Arial" w:hAnsi="Arial" w:cs="Arial"/>
          <w:color w:val="000000"/>
        </w:rPr>
        <w:br/>
      </w:r>
      <w:r w:rsidRPr="00A14136">
        <w:rPr>
          <w:rStyle w:val="a5"/>
          <w:rFonts w:ascii="Arial" w:hAnsi="Arial" w:cs="Arial"/>
          <w:color w:val="000000"/>
        </w:rPr>
        <w:t>ПОСТАНОВЛЕНИЕ</w:t>
      </w:r>
      <w:r w:rsidRPr="00A14136">
        <w:rPr>
          <w:rFonts w:ascii="Arial" w:hAnsi="Arial" w:cs="Arial"/>
          <w:color w:val="000000"/>
        </w:rPr>
        <w:br/>
      </w:r>
    </w:p>
    <w:p w:rsidR="00571289" w:rsidRPr="00A14136" w:rsidRDefault="003F3DAD" w:rsidP="00571289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24.12</w:t>
      </w:r>
      <w:r w:rsidR="00571289" w:rsidRPr="00A14136">
        <w:rPr>
          <w:rStyle w:val="a5"/>
          <w:rFonts w:ascii="Arial" w:hAnsi="Arial" w:cs="Arial"/>
          <w:color w:val="000000"/>
        </w:rPr>
        <w:t>.201</w:t>
      </w:r>
      <w:r w:rsidR="00571289">
        <w:rPr>
          <w:rStyle w:val="a5"/>
          <w:rFonts w:ascii="Arial" w:hAnsi="Arial" w:cs="Arial"/>
          <w:color w:val="000000"/>
        </w:rPr>
        <w:t>8</w:t>
      </w:r>
      <w:r w:rsidR="00571289" w:rsidRPr="00A14136">
        <w:rPr>
          <w:rStyle w:val="a5"/>
          <w:rFonts w:ascii="Arial" w:hAnsi="Arial" w:cs="Arial"/>
          <w:color w:val="000000"/>
        </w:rPr>
        <w:t>г.</w:t>
      </w:r>
      <w:r w:rsidR="00571289">
        <w:rPr>
          <w:rStyle w:val="a5"/>
          <w:rFonts w:ascii="Arial" w:hAnsi="Arial" w:cs="Arial"/>
          <w:color w:val="000000"/>
        </w:rPr>
        <w:t xml:space="preserve">                                                                         </w:t>
      </w:r>
      <w:r>
        <w:rPr>
          <w:rStyle w:val="a5"/>
          <w:rFonts w:ascii="Arial" w:hAnsi="Arial" w:cs="Arial"/>
          <w:color w:val="000000"/>
        </w:rPr>
        <w:t xml:space="preserve">                           </w:t>
      </w:r>
      <w:r w:rsidR="00571289" w:rsidRPr="00A14136">
        <w:rPr>
          <w:rStyle w:val="a5"/>
          <w:rFonts w:ascii="Arial" w:hAnsi="Arial" w:cs="Arial"/>
          <w:color w:val="000000"/>
        </w:rPr>
        <w:t xml:space="preserve"> №</w:t>
      </w:r>
      <w:r>
        <w:rPr>
          <w:rStyle w:val="a5"/>
          <w:rFonts w:ascii="Arial" w:hAnsi="Arial" w:cs="Arial"/>
          <w:color w:val="000000"/>
        </w:rPr>
        <w:t>16</w:t>
      </w:r>
    </w:p>
    <w:p w:rsidR="00571289" w:rsidRPr="00A14136" w:rsidRDefault="00571289" w:rsidP="00571289">
      <w:pPr>
        <w:pStyle w:val="a3"/>
        <w:rPr>
          <w:rFonts w:ascii="Arial" w:hAnsi="Arial" w:cs="Arial"/>
          <w:color w:val="000000"/>
        </w:rPr>
      </w:pPr>
      <w:r w:rsidRPr="00A14136">
        <w:rPr>
          <w:rStyle w:val="a5"/>
          <w:rFonts w:ascii="Arial" w:hAnsi="Arial" w:cs="Arial"/>
          <w:color w:val="000000"/>
        </w:rPr>
        <w:t>Об утверждении муниципальной</w:t>
      </w:r>
      <w:r w:rsidRPr="00A14136">
        <w:rPr>
          <w:rFonts w:ascii="Arial" w:hAnsi="Arial" w:cs="Arial"/>
          <w:color w:val="000000"/>
        </w:rPr>
        <w:br/>
      </w:r>
      <w:r w:rsidRPr="00A14136">
        <w:rPr>
          <w:rStyle w:val="a5"/>
          <w:rFonts w:ascii="Arial" w:hAnsi="Arial" w:cs="Arial"/>
          <w:color w:val="000000"/>
        </w:rPr>
        <w:t>программы «Развитие и поддержка</w:t>
      </w:r>
      <w:r w:rsidRPr="00A14136">
        <w:rPr>
          <w:rFonts w:ascii="Arial" w:hAnsi="Arial" w:cs="Arial"/>
          <w:color w:val="000000"/>
        </w:rPr>
        <w:br/>
      </w:r>
      <w:r w:rsidRPr="00A14136">
        <w:rPr>
          <w:rStyle w:val="a5"/>
          <w:rFonts w:ascii="Arial" w:hAnsi="Arial" w:cs="Arial"/>
          <w:color w:val="000000"/>
        </w:rPr>
        <w:t>малого и среднего предпринимательства</w:t>
      </w:r>
      <w:r w:rsidRPr="00A14136">
        <w:rPr>
          <w:rFonts w:ascii="Arial" w:hAnsi="Arial" w:cs="Arial"/>
          <w:color w:val="000000"/>
        </w:rPr>
        <w:br/>
      </w:r>
      <w:r w:rsidRPr="00A14136">
        <w:rPr>
          <w:rStyle w:val="a5"/>
          <w:rFonts w:ascii="Arial" w:hAnsi="Arial" w:cs="Arial"/>
          <w:color w:val="000000"/>
        </w:rPr>
        <w:t xml:space="preserve">на территории </w:t>
      </w:r>
      <w:proofErr w:type="spellStart"/>
      <w:r w:rsidR="003F3DAD">
        <w:rPr>
          <w:rStyle w:val="a5"/>
          <w:rFonts w:ascii="Arial" w:hAnsi="Arial" w:cs="Arial"/>
          <w:color w:val="000000"/>
        </w:rPr>
        <w:t>Коньшин</w:t>
      </w:r>
      <w:r>
        <w:rPr>
          <w:rStyle w:val="a5"/>
          <w:rFonts w:ascii="Arial" w:hAnsi="Arial" w:cs="Arial"/>
          <w:color w:val="000000"/>
        </w:rPr>
        <w:t>ского</w:t>
      </w:r>
      <w:proofErr w:type="spellEnd"/>
      <w:r w:rsidRPr="00A14136">
        <w:rPr>
          <w:rStyle w:val="a5"/>
          <w:rFonts w:ascii="Arial" w:hAnsi="Arial" w:cs="Arial"/>
          <w:color w:val="000000"/>
        </w:rPr>
        <w:t xml:space="preserve"> муниципального</w:t>
      </w:r>
      <w:r w:rsidRPr="00A14136">
        <w:rPr>
          <w:rFonts w:ascii="Arial" w:hAnsi="Arial" w:cs="Arial"/>
          <w:color w:val="000000"/>
        </w:rPr>
        <w:br/>
      </w:r>
      <w:r w:rsidRPr="00A14136">
        <w:rPr>
          <w:rStyle w:val="a5"/>
          <w:rFonts w:ascii="Arial" w:hAnsi="Arial" w:cs="Arial"/>
          <w:color w:val="000000"/>
        </w:rPr>
        <w:t>образования на 20</w:t>
      </w:r>
      <w:r w:rsidR="003F3DAD">
        <w:rPr>
          <w:rStyle w:val="a5"/>
          <w:rFonts w:ascii="Arial" w:hAnsi="Arial" w:cs="Arial"/>
          <w:color w:val="000000"/>
        </w:rPr>
        <w:t>19</w:t>
      </w:r>
      <w:r w:rsidRPr="00A14136">
        <w:rPr>
          <w:rStyle w:val="a5"/>
          <w:rFonts w:ascii="Arial" w:hAnsi="Arial" w:cs="Arial"/>
          <w:color w:val="000000"/>
        </w:rPr>
        <w:t>-20</w:t>
      </w:r>
      <w:r w:rsidR="003F3DAD">
        <w:rPr>
          <w:rStyle w:val="a5"/>
          <w:rFonts w:ascii="Arial" w:hAnsi="Arial" w:cs="Arial"/>
          <w:color w:val="000000"/>
        </w:rPr>
        <w:t>21</w:t>
      </w:r>
      <w:r w:rsidRPr="00A14136">
        <w:rPr>
          <w:rStyle w:val="a5"/>
          <w:rFonts w:ascii="Arial" w:hAnsi="Arial" w:cs="Arial"/>
          <w:color w:val="000000"/>
        </w:rPr>
        <w:t xml:space="preserve"> годы»</w:t>
      </w:r>
    </w:p>
    <w:p w:rsidR="00571289" w:rsidRDefault="00571289" w:rsidP="00571289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Pr="00A14136">
        <w:rPr>
          <w:rFonts w:ascii="Arial" w:hAnsi="Arial" w:cs="Arial"/>
          <w:color w:val="000000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 w:rsidR="003F3DAD">
        <w:rPr>
          <w:rFonts w:ascii="Arial" w:hAnsi="Arial" w:cs="Arial"/>
          <w:color w:val="000000"/>
        </w:rPr>
        <w:t>Коньшин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4136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4136">
        <w:rPr>
          <w:rFonts w:ascii="Arial" w:hAnsi="Arial" w:cs="Arial"/>
          <w:color w:val="000000"/>
        </w:rPr>
        <w:t xml:space="preserve">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</w:t>
      </w:r>
      <w:proofErr w:type="spellStart"/>
      <w:r w:rsidR="003F3DAD">
        <w:rPr>
          <w:rFonts w:ascii="Arial" w:hAnsi="Arial" w:cs="Arial"/>
          <w:color w:val="000000"/>
        </w:rPr>
        <w:t>Коньшин</w:t>
      </w:r>
      <w:r>
        <w:rPr>
          <w:rFonts w:ascii="Arial" w:hAnsi="Arial" w:cs="Arial"/>
          <w:color w:val="000000"/>
        </w:rPr>
        <w:t>ского</w:t>
      </w:r>
      <w:proofErr w:type="spellEnd"/>
      <w:r w:rsidRPr="00A14136">
        <w:rPr>
          <w:rFonts w:ascii="Arial" w:hAnsi="Arial" w:cs="Arial"/>
          <w:color w:val="000000"/>
        </w:rPr>
        <w:t xml:space="preserve"> сельского поселения. </w:t>
      </w:r>
      <w:proofErr w:type="gramEnd"/>
    </w:p>
    <w:p w:rsidR="00571289" w:rsidRPr="00A14136" w:rsidRDefault="00571289" w:rsidP="00571289">
      <w:pPr>
        <w:pStyle w:val="a3"/>
        <w:rPr>
          <w:rFonts w:ascii="Arial" w:hAnsi="Arial" w:cs="Arial"/>
          <w:color w:val="000000"/>
        </w:rPr>
      </w:pPr>
      <w:r w:rsidRPr="00A14136">
        <w:rPr>
          <w:rFonts w:ascii="Arial" w:hAnsi="Arial" w:cs="Arial"/>
          <w:color w:val="000000"/>
        </w:rPr>
        <w:t>ПОСТАНОВЛЯЕТ:</w:t>
      </w:r>
    </w:p>
    <w:p w:rsidR="00571289" w:rsidRDefault="00571289" w:rsidP="00571289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 w:rsidRPr="00A14136">
        <w:rPr>
          <w:rFonts w:ascii="Arial" w:hAnsi="Arial" w:cs="Arial"/>
          <w:color w:val="000000"/>
        </w:rPr>
        <w:t xml:space="preserve">Утвердить муниципальную программу «Развитие и поддержка малого и среднего предпринимательства на территории </w:t>
      </w:r>
      <w:proofErr w:type="spellStart"/>
      <w:r w:rsidR="003F3DAD">
        <w:rPr>
          <w:rFonts w:ascii="Arial" w:hAnsi="Arial" w:cs="Arial"/>
          <w:color w:val="000000"/>
        </w:rPr>
        <w:t>Коньшин</w:t>
      </w:r>
      <w:r>
        <w:rPr>
          <w:rFonts w:ascii="Arial" w:hAnsi="Arial" w:cs="Arial"/>
          <w:color w:val="000000"/>
        </w:rPr>
        <w:t>ского</w:t>
      </w:r>
      <w:proofErr w:type="spellEnd"/>
      <w:r w:rsidRPr="00A14136">
        <w:rPr>
          <w:rFonts w:ascii="Arial" w:hAnsi="Arial" w:cs="Arial"/>
          <w:color w:val="000000"/>
        </w:rPr>
        <w:t xml:space="preserve"> муниципального образования на 201</w:t>
      </w:r>
      <w:r>
        <w:rPr>
          <w:rFonts w:ascii="Arial" w:hAnsi="Arial" w:cs="Arial"/>
          <w:color w:val="000000"/>
        </w:rPr>
        <w:t>8</w:t>
      </w:r>
      <w:r w:rsidRPr="00A14136">
        <w:rPr>
          <w:rFonts w:ascii="Arial" w:hAnsi="Arial" w:cs="Arial"/>
          <w:color w:val="000000"/>
        </w:rPr>
        <w:t xml:space="preserve"> - 20</w:t>
      </w:r>
      <w:r>
        <w:rPr>
          <w:rFonts w:ascii="Arial" w:hAnsi="Arial" w:cs="Arial"/>
          <w:color w:val="000000"/>
        </w:rPr>
        <w:t>20</w:t>
      </w:r>
      <w:r w:rsidRPr="00A14136">
        <w:rPr>
          <w:rFonts w:ascii="Arial" w:hAnsi="Arial" w:cs="Arial"/>
          <w:color w:val="000000"/>
        </w:rPr>
        <w:t xml:space="preserve"> годы (Приложение №1)</w:t>
      </w:r>
      <w:r w:rsidRPr="00A1413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2. Р</w:t>
      </w:r>
      <w:r w:rsidRPr="00A14136">
        <w:rPr>
          <w:rFonts w:ascii="Arial" w:hAnsi="Arial" w:cs="Arial"/>
          <w:color w:val="000000"/>
        </w:rPr>
        <w:t xml:space="preserve">азместить на официальном сайте </w:t>
      </w:r>
      <w:r>
        <w:rPr>
          <w:rFonts w:ascii="Arial" w:hAnsi="Arial" w:cs="Arial"/>
          <w:color w:val="000000"/>
        </w:rPr>
        <w:t>а</w:t>
      </w:r>
      <w:r w:rsidRPr="00A14136">
        <w:rPr>
          <w:rFonts w:ascii="Arial" w:hAnsi="Arial" w:cs="Arial"/>
          <w:color w:val="000000"/>
        </w:rPr>
        <w:t xml:space="preserve">дминистрации </w:t>
      </w:r>
      <w:proofErr w:type="spellStart"/>
      <w:r w:rsidR="003F3DAD">
        <w:rPr>
          <w:rFonts w:ascii="Arial" w:hAnsi="Arial" w:cs="Arial"/>
          <w:color w:val="000000"/>
        </w:rPr>
        <w:t>Коньшин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A14136">
        <w:rPr>
          <w:rFonts w:ascii="Arial" w:hAnsi="Arial" w:cs="Arial"/>
          <w:color w:val="000000"/>
        </w:rPr>
        <w:t>сельского поселения в информационно-телекоммуникационной сети Интернет.</w:t>
      </w:r>
    </w:p>
    <w:p w:rsidR="00571289" w:rsidRPr="00A14136" w:rsidRDefault="00571289" w:rsidP="00571289">
      <w:pPr>
        <w:pStyle w:val="a3"/>
        <w:ind w:left="720"/>
        <w:rPr>
          <w:rFonts w:ascii="Arial" w:hAnsi="Arial" w:cs="Arial"/>
          <w:color w:val="000000"/>
        </w:rPr>
      </w:pPr>
    </w:p>
    <w:p w:rsidR="00571289" w:rsidRPr="00A14136" w:rsidRDefault="00571289" w:rsidP="0057128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14136">
        <w:rPr>
          <w:rFonts w:ascii="Arial" w:hAnsi="Arial" w:cs="Arial"/>
          <w:color w:val="000000"/>
        </w:rPr>
        <w:t xml:space="preserve">Глава сельского поселения </w:t>
      </w:r>
      <w:r>
        <w:rPr>
          <w:rFonts w:ascii="Arial" w:hAnsi="Arial" w:cs="Arial"/>
          <w:color w:val="000000"/>
        </w:rPr>
        <w:t xml:space="preserve">                                                   </w:t>
      </w:r>
      <w:r w:rsidR="003F3DAD">
        <w:rPr>
          <w:rFonts w:ascii="Arial" w:hAnsi="Arial" w:cs="Arial"/>
          <w:color w:val="000000"/>
        </w:rPr>
        <w:t xml:space="preserve"> </w:t>
      </w:r>
      <w:proofErr w:type="spellStart"/>
      <w:r w:rsidR="003F3DAD">
        <w:rPr>
          <w:rFonts w:ascii="Arial" w:hAnsi="Arial" w:cs="Arial"/>
          <w:color w:val="000000"/>
        </w:rPr>
        <w:t>В.А.Корогодина</w:t>
      </w:r>
      <w:proofErr w:type="spellEnd"/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rPr>
          <w:sz w:val="24"/>
          <w:szCs w:val="24"/>
        </w:rPr>
      </w:pPr>
    </w:p>
    <w:p w:rsidR="00571289" w:rsidRDefault="00571289" w:rsidP="00571289">
      <w:pPr>
        <w:jc w:val="both"/>
        <w:rPr>
          <w:color w:val="000000"/>
        </w:rPr>
      </w:pPr>
    </w:p>
    <w:p w:rsidR="003F3DAD" w:rsidRDefault="003F3DAD" w:rsidP="00571289">
      <w:pPr>
        <w:jc w:val="both"/>
        <w:rPr>
          <w:color w:val="000000"/>
        </w:rPr>
      </w:pPr>
    </w:p>
    <w:p w:rsidR="003F3DAD" w:rsidRDefault="003F3DAD" w:rsidP="00571289">
      <w:pPr>
        <w:jc w:val="both"/>
        <w:rPr>
          <w:color w:val="000000"/>
        </w:rPr>
      </w:pPr>
    </w:p>
    <w:p w:rsidR="00571289" w:rsidRPr="00F71D14" w:rsidRDefault="00571289" w:rsidP="0057128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571289" w:rsidRPr="00F71D14" w:rsidRDefault="00571289" w:rsidP="0057128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571289" w:rsidRPr="00F71D14" w:rsidRDefault="003F3DAD" w:rsidP="00571289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Коньшин</w:t>
      </w:r>
      <w:r w:rsidR="00571289"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="00571289" w:rsidRPr="00F71D14">
        <w:rPr>
          <w:rFonts w:ascii="Times New Roman" w:hAnsi="Times New Roman" w:cs="Times New Roman"/>
          <w:color w:val="000000"/>
        </w:rPr>
        <w:t xml:space="preserve"> сельского поселения      </w:t>
      </w:r>
    </w:p>
    <w:p w:rsidR="00571289" w:rsidRPr="00F71D14" w:rsidRDefault="00571289" w:rsidP="0057128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3F3DAD">
        <w:rPr>
          <w:rFonts w:ascii="Times New Roman" w:hAnsi="Times New Roman" w:cs="Times New Roman"/>
          <w:color w:val="000000"/>
        </w:rPr>
        <w:t xml:space="preserve">                           от 24.12.2018 № 16</w:t>
      </w:r>
    </w:p>
    <w:p w:rsidR="00571289" w:rsidRPr="00D9136C" w:rsidRDefault="00571289" w:rsidP="00571289">
      <w:pPr>
        <w:jc w:val="both"/>
        <w:rPr>
          <w:color w:val="000000"/>
        </w:rPr>
      </w:pPr>
    </w:p>
    <w:p w:rsidR="00571289" w:rsidRDefault="00571289" w:rsidP="00571289">
      <w:pPr>
        <w:jc w:val="both"/>
        <w:rPr>
          <w:b/>
          <w:bCs/>
          <w:color w:val="000000"/>
          <w:sz w:val="27"/>
          <w:szCs w:val="27"/>
        </w:rPr>
      </w:pPr>
    </w:p>
    <w:p w:rsidR="00571289" w:rsidRDefault="00571289" w:rsidP="00571289">
      <w:pPr>
        <w:jc w:val="both"/>
        <w:rPr>
          <w:b/>
          <w:bCs/>
          <w:color w:val="000000"/>
          <w:sz w:val="27"/>
          <w:szCs w:val="27"/>
        </w:rPr>
      </w:pPr>
    </w:p>
    <w:p w:rsidR="00571289" w:rsidRDefault="00571289" w:rsidP="00571289">
      <w:pPr>
        <w:jc w:val="center"/>
        <w:rPr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МУНИЦИПАЛЬНАЯ ПРОГРАММА</w:t>
      </w: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«Развитие и </w:t>
      </w:r>
      <w:hyperlink r:id="rId5" w:anchor="YANDEX_28" w:history="1"/>
      <w:r w:rsidRPr="00F71D14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  <w:sz w:val="27"/>
        </w:rPr>
        <w:t>поддержка</w:t>
      </w:r>
      <w:r w:rsidRPr="00F71D14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  <w:sz w:val="27"/>
        </w:rPr>
        <w:t xml:space="preserve"> м</w:t>
      </w:r>
      <w:hyperlink r:id="rId6" w:anchor="YANDEX_30" w:history="1"/>
      <w:r w:rsidRPr="00F71D14">
        <w:rPr>
          <w:rFonts w:ascii="Times New Roman" w:hAnsi="Times New Roman" w:cs="Times New Roman"/>
          <w:b/>
          <w:bCs/>
          <w:color w:val="000000"/>
          <w:sz w:val="27"/>
        </w:rPr>
        <w:t>алого</w:t>
      </w:r>
      <w:r w:rsidRPr="00F71D14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  <w:sz w:val="27"/>
        </w:rPr>
        <w:t xml:space="preserve"> и  среднего</w:t>
      </w:r>
      <w:proofErr w:type="gramEnd"/>
      <w:r w:rsidRPr="00F71D14">
        <w:rPr>
          <w:rFonts w:ascii="Times New Roman" w:hAnsi="Times New Roman" w:cs="Times New Roman"/>
          <w:b/>
          <w:bCs/>
          <w:color w:val="000000"/>
          <w:sz w:val="27"/>
        </w:rPr>
        <w:t xml:space="preserve"> </w:t>
      </w:r>
      <w:hyperlink r:id="rId7" w:anchor="YANDEX_31" w:history="1"/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8" w:anchor="YANDEX_30" w:history="1"/>
      <w:r w:rsidRPr="00F71D14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  <w:sz w:val="27"/>
        </w:rPr>
        <w:t>предпринимательства</w:t>
      </w:r>
      <w:r w:rsidRPr="00F71D14">
        <w:rPr>
          <w:rFonts w:ascii="Times New Roman" w:hAnsi="Times New Roman" w:cs="Times New Roman"/>
          <w:b/>
          <w:bCs/>
          <w:color w:val="000000"/>
          <w:sz w:val="27"/>
          <w:lang w:val="en-US"/>
        </w:rPr>
        <w:t> </w:t>
      </w:r>
      <w:hyperlink r:id="rId9" w:anchor="YANDEX_32" w:history="1"/>
      <w:r w:rsidR="003F3DA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территории </w:t>
      </w:r>
      <w:proofErr w:type="spellStart"/>
      <w:r w:rsidR="003F3DA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Коньшин</w:t>
      </w:r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ского</w:t>
      </w:r>
      <w:proofErr w:type="spellEnd"/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му</w:t>
      </w:r>
      <w:r w:rsidR="003F3DAD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ниципального образования на 2019-2021</w:t>
      </w:r>
      <w:r w:rsidRPr="00F71D1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годы»</w:t>
      </w: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Pr="00F71D14" w:rsidRDefault="00571289" w:rsidP="00571289">
      <w:pPr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3F3DAD" w:rsidP="0057128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с. </w:t>
      </w:r>
      <w:proofErr w:type="spellStart"/>
      <w:r>
        <w:rPr>
          <w:rFonts w:ascii="Times New Roman" w:hAnsi="Times New Roman" w:cs="Times New Roman"/>
          <w:bCs/>
          <w:color w:val="000000"/>
        </w:rPr>
        <w:t>Коньшино</w:t>
      </w:r>
      <w:proofErr w:type="spellEnd"/>
      <w:r w:rsidR="00571289" w:rsidRPr="00F71D14">
        <w:rPr>
          <w:rFonts w:ascii="Times New Roman" w:hAnsi="Times New Roman" w:cs="Times New Roman"/>
          <w:bCs/>
          <w:color w:val="000000"/>
        </w:rPr>
        <w:t xml:space="preserve"> 2018 г.</w:t>
      </w: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Default="00571289" w:rsidP="0057128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289" w:rsidRPr="00F71D14" w:rsidRDefault="00571289" w:rsidP="00571289">
      <w:pPr>
        <w:jc w:val="center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>1. Паспорт</w:t>
      </w:r>
      <w:hyperlink r:id="rId10" w:anchor="YANDEX_155" w:history="1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 xml:space="preserve"> программы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1" w:anchor="YANDEX_158" w:history="1"/>
    </w:p>
    <w:tbl>
      <w:tblPr>
        <w:tblW w:w="10080" w:type="dxa"/>
        <w:tblCellSpacing w:w="0" w:type="dxa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20"/>
        <w:gridCol w:w="7560"/>
      </w:tblGrid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hyperlink r:id="rId12" w:anchor="YANDEX_162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13" w:anchor="YANDEX_164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 </w:t>
            </w:r>
            <w:hyperlink r:id="rId14" w:anchor="YANDEX_16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программа  </w:t>
            </w:r>
            <w:hyperlink r:id="rId15" w:anchor="YANDEX_16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и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" w:anchor="YANDEX_16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поддержка </w:t>
            </w:r>
            <w:hyperlink r:id="rId17" w:anchor="YANDEX_16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" w:anchor="YANDEX_16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малого  и среднего </w:t>
            </w:r>
            <w:hyperlink r:id="rId19" w:anchor="YANDEX_16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" w:anchor="YANDEX_16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21" w:anchor="YANDEX_168" w:history="1"/>
            <w:r w:rsidR="00C4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C4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Коньшин</w:t>
            </w: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C4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2019-2021</w:t>
            </w: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годы» (далее – </w:t>
            </w:r>
            <w:hyperlink r:id="rId22" w:anchor="YANDEX_16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Программа </w:t>
            </w:r>
            <w:hyperlink r:id="rId23" w:anchor="YANDEX_17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571289" w:rsidRPr="00F71D14" w:rsidTr="003F073C">
        <w:trPr>
          <w:trHeight w:val="1218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24 июля 2007 года № 209-ФЗ «О развитии </w:t>
            </w:r>
            <w:hyperlink r:id="rId24" w:anchor="YANDEX_17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25" w:anchor="YANDEX_172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6" w:anchor="YANDEX_17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27" w:anchor="YANDEX_17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</w:t>
            </w:r>
          </w:p>
          <w:p w:rsidR="00571289" w:rsidRPr="00F71D14" w:rsidRDefault="00BF229A" w:rsidP="003F073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28" w:anchor="YANDEX_177" w:history="1"/>
            <w:hyperlink r:id="rId29" w:anchor="YANDEX_179" w:history="1"/>
          </w:p>
        </w:tc>
      </w:tr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разработчики </w:t>
            </w:r>
            <w:hyperlink r:id="rId30" w:anchor="YANDEX_17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31" w:anchor="YANDEX_18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End"/>
            <w:r w:rsidR="00BF229A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"YANDEX_181"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hyperlink r:id="rId32" w:anchor="YANDEX_180" w:history="1"/>
            <w:hyperlink r:id="rId33" w:anchor="YANDEX_182" w:history="1"/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  <w:hyperlink r:id="rId34" w:anchor="YANDEX_18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35" w:anchor="YANDEX_183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субъектов </w:t>
            </w:r>
            <w:hyperlink r:id="rId36" w:anchor="YANDEX_182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37" w:anchor="YANDEX_18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8" w:anchor="YANDEX_18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39" w:anchor="YANDEX_18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формирования конкурентной среды в экономике </w:t>
            </w:r>
            <w:hyperlink r:id="rId40" w:anchor="YANDEX_18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поселения </w:t>
            </w:r>
            <w:hyperlink r:id="rId41" w:anchor="YANDEX_18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благоприятных условий для развития субъектов </w:t>
            </w:r>
            <w:hyperlink r:id="rId42" w:anchor="YANDEX_18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43" w:anchor="YANDEX_18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 w:anchor="YANDEX_18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45" w:anchor="YANDEX_18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субъектов </w:t>
            </w:r>
            <w:hyperlink r:id="rId46" w:anchor="YANDEX_18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47" w:anchor="YANDEX_18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8" w:anchor="YANDEX_18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49" w:anchor="YANDEX_19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Обеспечение занятости населения и развитие само занятости;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уплаченных субъектами </w:t>
            </w:r>
            <w:hyperlink r:id="rId50" w:anchor="YANDEX_18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51" w:anchor="YANDEX_19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2" w:anchor="YANDEX_19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53" w:anchor="YANDEX_192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 в налог</w:t>
            </w:r>
            <w:r w:rsidR="00C4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овых доходах бюджета </w:t>
            </w:r>
            <w:proofErr w:type="spellStart"/>
            <w:r w:rsidR="00C4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Коньшин</w:t>
            </w: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hyperlink r:id="rId54" w:anchor="YANDEX_191" w:history="1"/>
          </w:p>
        </w:tc>
      </w:tr>
      <w:tr w:rsidR="00571289" w:rsidRPr="00F71D14" w:rsidTr="003F073C">
        <w:trPr>
          <w:trHeight w:val="1500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  <w:hyperlink r:id="rId55" w:anchor="YANDEX_19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56" w:anchor="YANDEX_195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направлений </w:t>
            </w:r>
            <w:hyperlink r:id="rId57" w:anchor="YANDEX_19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поддержки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8" w:anchor="YANDEX_19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9" w:anchor="YANDEX_19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 </w:t>
            </w:r>
            <w:hyperlink r:id="rId60" w:anchor="YANDEX_19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1" w:anchor="YANDEX_19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62" w:anchor="YANDEX_19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целью оказания комплексной методической, информационной, консультационной, учебно-образовательной и юридической помощи;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финансовых механизмов, направленных на развитие </w:t>
            </w:r>
            <w:hyperlink r:id="rId63" w:anchor="YANDEX_19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4" w:anchor="YANDEX_19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" w:anchor="YANDEX_19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66" w:anchor="YANDEX_20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571289" w:rsidRPr="00F71D14" w:rsidTr="003F073C">
        <w:trPr>
          <w:trHeight w:val="75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основных мероприятий </w:t>
            </w:r>
            <w:hyperlink r:id="rId67" w:anchor="YANDEX_19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68" w:anchor="YANDEX_201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Финансовая поддержка малого и среднего предпринимательства</w:t>
            </w:r>
            <w:hyperlink r:id="rId69" w:anchor="YANDEX_20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Имущественная поддержка малого и среднего предпринимательства </w:t>
            </w:r>
            <w:hyperlink r:id="rId70" w:anchor="YANDEX_20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3.Информационная поддержка малого и среднего предпринимательства </w:t>
            </w:r>
            <w:hyperlink r:id="rId71" w:anchor="YANDEX_20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Консультационная поддержка малого и среднего предпринимательства </w:t>
            </w:r>
            <w:hyperlink r:id="rId72" w:anchor="YANDEX_20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Поддержка малого и среднего предпринимательства в области образования  </w:t>
            </w:r>
            <w:hyperlink r:id="rId73" w:anchor="YANDEX_21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 реализации </w:t>
            </w:r>
            <w:hyperlink r:id="rId74" w:anchor="YANDEX_21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75" w:anchor="YANDEX_215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2019-2021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1289" w:rsidRPr="00F71D14" w:rsidTr="003F073C">
        <w:trPr>
          <w:trHeight w:val="510"/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  <w:hyperlink r:id="rId76" w:anchor="YANDEX_214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Программы  </w:t>
            </w:r>
            <w:hyperlink r:id="rId77" w:anchor="YANDEX_216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объем финансирования – 3 тыс. рублей 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год-1 тыс. </w:t>
            </w:r>
            <w:proofErr w:type="spellStart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год-1 тыс. </w:t>
            </w:r>
            <w:proofErr w:type="spellStart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год-1 тыс</w:t>
            </w:r>
            <w:proofErr w:type="gramStart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  <w:p w:rsidR="00571289" w:rsidRPr="00F71D14" w:rsidRDefault="00571289" w:rsidP="003F073C">
            <w:pPr>
              <w:spacing w:after="0"/>
              <w:ind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</w:tr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конечные результаты реализации </w:t>
            </w:r>
            <w:hyperlink r:id="rId78" w:anchor="YANDEX_215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79" w:anchor="YANDEX_217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создание новых субъектов </w:t>
            </w:r>
            <w:hyperlink r:id="rId80" w:anchor="YANDEX_216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81" w:anchor="YANDEX_21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2" w:anchor="YANDEX_217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83" w:anchor="YANDEX_21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новых рабочих мест;</w:t>
            </w:r>
          </w:p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увеличение поступлений в местный бюджет от субъектов </w:t>
            </w:r>
            <w:hyperlink r:id="rId84" w:anchor="YANDEX_218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малого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85" w:anchor="YANDEX_22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86" w:anchor="YANDEX_219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предпринимательства </w:t>
            </w:r>
            <w:hyperlink r:id="rId87" w:anchor="YANDEX_22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71289" w:rsidRPr="00F71D14" w:rsidTr="003F073C">
        <w:trPr>
          <w:tblCellSpacing w:w="0" w:type="dxa"/>
        </w:trPr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организации </w:t>
            </w: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</w:t>
            </w:r>
            <w:hyperlink r:id="rId88" w:anchor="YANDEX_220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89" w:anchor="YANDEX_222" w:history="1"/>
          </w:p>
        </w:tc>
        <w:tc>
          <w:tcPr>
            <w:tcW w:w="7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289" w:rsidRPr="00F71D14" w:rsidRDefault="0057128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 исполнения </w:t>
            </w:r>
            <w:hyperlink r:id="rId90" w:anchor="YANDEX_221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Программы </w:t>
            </w:r>
            <w:hyperlink r:id="rId91" w:anchor="YANDEX_223" w:history="1"/>
            <w:r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осуществляет</w:t>
            </w:r>
          </w:p>
          <w:p w:rsidR="00571289" w:rsidRPr="00F71D14" w:rsidRDefault="00C468E9" w:rsidP="003F073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 </w:t>
            </w:r>
            <w:hyperlink r:id="rId92" w:anchor="YANDEX_224" w:history="1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3" w:anchor="YANDEX_223" w:history="1"/>
            <w:r w:rsidR="00571289" w:rsidRPr="00F71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поселения </w:t>
            </w:r>
          </w:p>
        </w:tc>
      </w:tr>
    </w:tbl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YANDEX_34"/>
      <w:bookmarkEnd w:id="0"/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>Введение</w:t>
      </w: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BF229A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  <w:hyperlink r:id="rId94" w:anchor="YANDEX_33" w:history="1"/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ab/>
      </w:r>
      <w:proofErr w:type="gramStart"/>
      <w:r w:rsidR="00571289" w:rsidRPr="00F71D14">
        <w:rPr>
          <w:rFonts w:ascii="Times New Roman" w:hAnsi="Times New Roman" w:cs="Times New Roman"/>
          <w:color w:val="000000"/>
        </w:rPr>
        <w:t>Малое</w:t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95" w:anchor="YANDEX_35" w:history="1"/>
      <w:r w:rsidR="00571289" w:rsidRPr="00F71D14">
        <w:rPr>
          <w:rFonts w:ascii="Times New Roman" w:hAnsi="Times New Roman" w:cs="Times New Roman"/>
          <w:color w:val="000000"/>
        </w:rPr>
        <w:t xml:space="preserve"> </w:t>
      </w:r>
      <w:bookmarkStart w:id="1" w:name="YANDEX_35"/>
      <w:bookmarkEnd w:id="1"/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_34"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>предпринимательство</w:t>
      </w:r>
      <w:proofErr w:type="gramEnd"/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96" w:anchor="YANDEX_36" w:history="1"/>
      <w:r w:rsidR="00571289" w:rsidRPr="00F71D14">
        <w:rPr>
          <w:rFonts w:ascii="Times New Roman" w:hAnsi="Times New Roman" w:cs="Times New Roman"/>
          <w:color w:val="000000"/>
        </w:rPr>
        <w:t xml:space="preserve"> является важнейшим сектором экономики. Развитие </w:t>
      </w:r>
      <w:bookmarkStart w:id="2" w:name="YANDEX_36"/>
      <w:bookmarkEnd w:id="2"/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_35"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>малого</w:t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97" w:anchor="YANDEX_37" w:history="1"/>
      <w:r w:rsidR="00571289" w:rsidRPr="00F71D14">
        <w:rPr>
          <w:rFonts w:ascii="Times New Roman" w:hAnsi="Times New Roman" w:cs="Times New Roman"/>
          <w:color w:val="000000"/>
        </w:rPr>
        <w:t xml:space="preserve"> </w:t>
      </w:r>
      <w:bookmarkStart w:id="3" w:name="YANDEX_37"/>
      <w:bookmarkEnd w:id="3"/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_36"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>предпринимательства</w:t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98" w:anchor="YANDEX_38" w:history="1"/>
      <w:r w:rsidR="00571289" w:rsidRPr="00F71D14">
        <w:rPr>
          <w:rFonts w:ascii="Times New Roman" w:hAnsi="Times New Roman" w:cs="Times New Roman"/>
          <w:color w:val="000000"/>
        </w:rPr>
        <w:t xml:space="preserve"> способствует решению социальных проблем – занятости населения и служит основой для эк</w:t>
      </w:r>
      <w:r w:rsidR="00C468E9">
        <w:rPr>
          <w:rFonts w:ascii="Times New Roman" w:hAnsi="Times New Roman" w:cs="Times New Roman"/>
          <w:color w:val="000000"/>
        </w:rPr>
        <w:t>ономического подъема Коньшин</w:t>
      </w:r>
      <w:r w:rsidR="00571289" w:rsidRPr="00F71D14">
        <w:rPr>
          <w:rFonts w:ascii="Times New Roman" w:hAnsi="Times New Roman" w:cs="Times New Roman"/>
          <w:color w:val="000000"/>
        </w:rPr>
        <w:t>ского муниципального образования.</w:t>
      </w:r>
    </w:p>
    <w:p w:rsidR="00571289" w:rsidRPr="00F71D14" w:rsidRDefault="00571289" w:rsidP="00571289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Создавая благоприятные условия для развития </w:t>
      </w:r>
      <w:bookmarkStart w:id="4" w:name="YANDEX_40"/>
      <w:bookmarkEnd w:id="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_39"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99" w:anchor="YANDEX_41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5" w:name="YANDEX_41"/>
      <w:bookmarkEnd w:id="5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_40"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0" w:anchor="YANDEX_42" w:history="1"/>
      <w:r w:rsidRPr="00F71D14">
        <w:rPr>
          <w:rFonts w:ascii="Times New Roman" w:hAnsi="Times New Roman" w:cs="Times New Roman"/>
          <w:color w:val="000000"/>
        </w:rPr>
        <w:t xml:space="preserve"> в Русско-Бродском муниципальном образовании в основе повышения эффективности мер </w:t>
      </w:r>
      <w:bookmarkStart w:id="6" w:name="YANDEX_44"/>
      <w:bookmarkEnd w:id="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_43"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муниципальной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1" w:anchor="YANDEX_45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7" w:name="YANDEX_45"/>
      <w:bookmarkEnd w:id="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_44"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поддержки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2" w:anchor="YANDEX_46" w:history="1"/>
      <w:r w:rsidRPr="00F71D14">
        <w:rPr>
          <w:rFonts w:ascii="Times New Roman" w:hAnsi="Times New Roman" w:cs="Times New Roman"/>
          <w:color w:val="000000"/>
        </w:rPr>
        <w:t xml:space="preserve">, будут созданы новые рабочие места, снизится уровень безработицы и социальной напряженности, сформируется конкурентная среда в экономике </w:t>
      </w:r>
      <w:bookmarkStart w:id="8" w:name="YANDEX_46"/>
      <w:bookmarkEnd w:id="8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_45"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поселения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3" w:anchor="YANDEX_47" w:history="1"/>
      <w:r w:rsidRPr="00F71D14">
        <w:rPr>
          <w:rFonts w:ascii="Times New Roman" w:hAnsi="Times New Roman" w:cs="Times New Roman"/>
          <w:color w:val="000000"/>
        </w:rPr>
        <w:t>.</w:t>
      </w:r>
    </w:p>
    <w:bookmarkStart w:id="9" w:name="YANDEX_47"/>
    <w:bookmarkEnd w:id="9"/>
    <w:p w:rsidR="00571289" w:rsidRPr="00F71D14" w:rsidRDefault="00BF229A" w:rsidP="0057128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_46"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proofErr w:type="gramStart"/>
      <w:r w:rsidR="00571289" w:rsidRPr="00F71D14">
        <w:rPr>
          <w:rFonts w:ascii="Times New Roman" w:hAnsi="Times New Roman" w:cs="Times New Roman"/>
          <w:color w:val="000000"/>
        </w:rPr>
        <w:t>Программа</w:t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4" w:anchor="YANDEX_48" w:history="1"/>
      <w:r w:rsidR="00571289" w:rsidRPr="00F71D14">
        <w:rPr>
          <w:rFonts w:ascii="Times New Roman" w:hAnsi="Times New Roman" w:cs="Times New Roman"/>
          <w:color w:val="000000"/>
        </w:rPr>
        <w:t xml:space="preserve"> разработана в соответствии с Федеральным законом от 24.07.2007г. №209-ФЗ “О развитии </w:t>
      </w:r>
      <w:bookmarkStart w:id="10" w:name="YANDEX_48"/>
      <w:bookmarkEnd w:id="10"/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_47"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5" w:anchor="YANDEX_49" w:history="1"/>
      <w:r w:rsidR="00571289" w:rsidRPr="00F71D14">
        <w:rPr>
          <w:rFonts w:ascii="Times New Roman" w:hAnsi="Times New Roman" w:cs="Times New Roman"/>
          <w:color w:val="000000"/>
        </w:rPr>
        <w:t xml:space="preserve"> и среднего </w:t>
      </w:r>
      <w:bookmarkStart w:id="11" w:name="YANDEX_49"/>
      <w:bookmarkEnd w:id="11"/>
      <w:r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="00571289" w:rsidRPr="00F71D14">
        <w:rPr>
          <w:rFonts w:ascii="Times New Roman" w:hAnsi="Times New Roman" w:cs="Times New Roman"/>
          <w:color w:val="000000"/>
        </w:rPr>
        <w:instrText xml:space="preserve"> 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://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="00571289" w:rsidRPr="00F71D14">
        <w:rPr>
          <w:rFonts w:ascii="Times New Roman" w:hAnsi="Times New Roman" w:cs="Times New Roman"/>
          <w:color w:val="000000"/>
        </w:rPr>
        <w:instrText>/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="00571289" w:rsidRPr="00F71D14">
        <w:rPr>
          <w:rFonts w:ascii="Times New Roman" w:hAnsi="Times New Roman" w:cs="Times New Roman"/>
          <w:color w:val="000000"/>
        </w:rPr>
        <w:instrText>?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="00571289" w:rsidRPr="00F71D14">
        <w:rPr>
          <w:rFonts w:ascii="Times New Roman" w:hAnsi="Times New Roman" w:cs="Times New Roman"/>
          <w:color w:val="000000"/>
        </w:rPr>
        <w:instrText>=%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6%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4%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2%20%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="00571289" w:rsidRPr="00F71D14">
        <w:rPr>
          <w:rFonts w:ascii="Times New Roman" w:hAnsi="Times New Roman" w:cs="Times New Roman"/>
          <w:color w:val="000000"/>
        </w:rPr>
        <w:instrText>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5%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0%98%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1%83%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9%20%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="00571289" w:rsidRPr="00F71D14">
        <w:rPr>
          <w:rFonts w:ascii="Times New Roman" w:hAnsi="Times New Roman" w:cs="Times New Roman"/>
          <w:color w:val="000000"/>
        </w:rPr>
        <w:instrText>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1%81%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1%82%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="00571289" w:rsidRPr="00F71D14">
        <w:rPr>
          <w:rFonts w:ascii="Times New Roman" w:hAnsi="Times New Roman" w:cs="Times New Roman"/>
          <w:color w:val="000000"/>
        </w:rPr>
        <w:instrText>0%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="00571289" w:rsidRPr="00F71D14">
        <w:rPr>
          <w:rFonts w:ascii="Times New Roman" w:hAnsi="Times New Roman" w:cs="Times New Roman"/>
          <w:color w:val="000000"/>
        </w:rPr>
        <w:instrText>8&amp;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="00571289" w:rsidRPr="00F71D14">
        <w:rPr>
          <w:rFonts w:ascii="Times New Roman" w:hAnsi="Times New Roman" w:cs="Times New Roman"/>
          <w:color w:val="000000"/>
        </w:rPr>
        <w:instrText>%3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="00571289" w:rsidRPr="00F71D14">
        <w:rPr>
          <w:rFonts w:ascii="Times New Roman" w:hAnsi="Times New Roman" w:cs="Times New Roman"/>
          <w:color w:val="000000"/>
        </w:rPr>
        <w:instrText>-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="00571289" w:rsidRPr="00F71D14">
        <w:rPr>
          <w:rFonts w:ascii="Times New Roman" w:hAnsi="Times New Roman" w:cs="Times New Roman"/>
          <w:color w:val="000000"/>
        </w:rPr>
        <w:instrText>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="00571289" w:rsidRPr="00F71D14">
        <w:rPr>
          <w:rFonts w:ascii="Times New Roman" w:hAnsi="Times New Roman" w:cs="Times New Roman"/>
          <w:color w:val="000000"/>
        </w:rPr>
        <w:instrText>%2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="00571289" w:rsidRPr="00F71D14">
        <w:rPr>
          <w:rFonts w:ascii="Times New Roman" w:hAnsi="Times New Roman" w:cs="Times New Roman"/>
          <w:color w:val="000000"/>
        </w:rPr>
        <w:instrText>_137.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="00571289" w:rsidRPr="00F71D14">
        <w:rPr>
          <w:rFonts w:ascii="Times New Roman" w:hAnsi="Times New Roman" w:cs="Times New Roman"/>
          <w:color w:val="000000"/>
        </w:rPr>
        <w:instrText>=63&amp;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>10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="00571289" w:rsidRPr="00F71D14">
        <w:rPr>
          <w:rFonts w:ascii="Times New Roman" w:hAnsi="Times New Roman" w:cs="Times New Roman"/>
          <w:color w:val="000000"/>
        </w:rPr>
        <w:instrText>=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="00571289" w:rsidRPr="00F71D14">
        <w:rPr>
          <w:rFonts w:ascii="Times New Roman" w:hAnsi="Times New Roman" w:cs="Times New Roman"/>
          <w:color w:val="000000"/>
        </w:rPr>
        <w:instrText>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="00571289" w:rsidRPr="00F71D14">
        <w:rPr>
          <w:rFonts w:ascii="Times New Roman" w:hAnsi="Times New Roman" w:cs="Times New Roman"/>
          <w:color w:val="000000"/>
        </w:rPr>
        <w:instrText>=734253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="00571289" w:rsidRPr="00F71D14">
        <w:rPr>
          <w:rFonts w:ascii="Times New Roman" w:hAnsi="Times New Roman" w:cs="Times New Roman"/>
          <w:color w:val="000000"/>
        </w:rPr>
        <w:instrText>84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357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628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="00571289" w:rsidRPr="00F71D14">
        <w:rPr>
          <w:rFonts w:ascii="Times New Roman" w:hAnsi="Times New Roman" w:cs="Times New Roman"/>
          <w:color w:val="000000"/>
        </w:rPr>
        <w:instrText>6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="00571289" w:rsidRPr="00F71D14">
        <w:rPr>
          <w:rFonts w:ascii="Times New Roman" w:hAnsi="Times New Roman" w:cs="Times New Roman"/>
          <w:color w:val="000000"/>
        </w:rPr>
        <w:instrText>1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="00571289" w:rsidRPr="00F71D14">
        <w:rPr>
          <w:rFonts w:ascii="Times New Roman" w:hAnsi="Times New Roman" w:cs="Times New Roman"/>
          <w:color w:val="000000"/>
        </w:rPr>
        <w:instrText>8919&amp;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="00571289" w:rsidRPr="00F71D14">
        <w:rPr>
          <w:rFonts w:ascii="Times New Roman" w:hAnsi="Times New Roman" w:cs="Times New Roman"/>
          <w:color w:val="000000"/>
        </w:rPr>
        <w:instrText>=0" \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 "</w:instrText>
      </w:r>
      <w:r w:rsidR="00571289"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="00571289" w:rsidRPr="00F71D14">
        <w:rPr>
          <w:rFonts w:ascii="Times New Roman" w:hAnsi="Times New Roman" w:cs="Times New Roman"/>
          <w:color w:val="000000"/>
        </w:rPr>
        <w:instrText xml:space="preserve">_48" </w:instrText>
      </w:r>
      <w:r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r w:rsidR="00571289" w:rsidRPr="00F71D14">
        <w:rPr>
          <w:rFonts w:ascii="Times New Roman" w:hAnsi="Times New Roman" w:cs="Times New Roman"/>
          <w:color w:val="000000"/>
        </w:rPr>
        <w:t>предпринимательства</w:t>
      </w:r>
      <w:r w:rsidR="00571289"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6" w:anchor="YANDEX_50" w:history="1"/>
      <w:r w:rsidR="00571289" w:rsidRPr="00F71D14">
        <w:rPr>
          <w:rFonts w:ascii="Times New Roman" w:hAnsi="Times New Roman" w:cs="Times New Roman"/>
          <w:color w:val="000000"/>
        </w:rPr>
        <w:t xml:space="preserve"> в Российской Федерации”.</w:t>
      </w:r>
    </w:p>
    <w:p w:rsidR="00571289" w:rsidRPr="00F71D14" w:rsidRDefault="00571289" w:rsidP="0057128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В соответствии с Федеральным законом № 209-ФЗ категория субъекта </w:t>
      </w:r>
      <w:bookmarkStart w:id="12" w:name="YANDEX_50"/>
      <w:bookmarkEnd w:id="12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_49"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7" w:anchor="YANDEX_51" w:history="1"/>
      <w:r w:rsidRPr="00F71D14">
        <w:rPr>
          <w:rFonts w:ascii="Times New Roman" w:hAnsi="Times New Roman" w:cs="Times New Roman"/>
          <w:color w:val="000000"/>
        </w:rPr>
        <w:t xml:space="preserve"> или среднего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13" w:name="YANDEX_51"/>
      <w:bookmarkEnd w:id="13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_50"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8" w:anchor="YANDEX_52" w:history="1"/>
      <w:r w:rsidRPr="00F71D14">
        <w:rPr>
          <w:rFonts w:ascii="Times New Roman" w:hAnsi="Times New Roman" w:cs="Times New Roman"/>
          <w:color w:val="000000"/>
        </w:rPr>
        <w:t xml:space="preserve"> определяется в соответствии с наибольшим по значению условием: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1) для юридических лиц - суммарная доля участия Российской Федерации, субъектов Российской Федерации, </w:t>
      </w:r>
      <w:bookmarkStart w:id="14" w:name="YANDEX_52"/>
      <w:bookmarkEnd w:id="1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_51"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муниципальных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09" w:anchor="YANDEX_53" w:history="1"/>
      <w:r w:rsidRPr="00F71D14">
        <w:rPr>
          <w:rFonts w:ascii="Times New Roman" w:hAnsi="Times New Roman" w:cs="Times New Roman"/>
          <w:color w:val="000000"/>
        </w:rPr>
        <w:t xml:space="preserve">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</w:t>
      </w:r>
      <w:bookmarkStart w:id="15" w:name="YANDEX_53"/>
      <w:bookmarkEnd w:id="15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0" w:anchor="YANDEX_54" w:history="1"/>
      <w:r w:rsidRPr="00F71D14">
        <w:rPr>
          <w:rFonts w:ascii="Times New Roman" w:hAnsi="Times New Roman" w:cs="Times New Roman"/>
          <w:color w:val="000000"/>
        </w:rPr>
        <w:t xml:space="preserve"> и среднего </w:t>
      </w:r>
      <w:bookmarkStart w:id="16" w:name="YANDEX_54"/>
      <w:bookmarkEnd w:id="1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_53"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1" w:anchor="YANDEX_55" w:history="1"/>
      <w:r w:rsidRPr="00F71D14">
        <w:rPr>
          <w:rFonts w:ascii="Times New Roman" w:hAnsi="Times New Roman" w:cs="Times New Roman"/>
          <w:color w:val="000000"/>
        </w:rPr>
        <w:t>, не должна превышать двадцать пять процентов;</w:t>
      </w:r>
      <w:proofErr w:type="gramEnd"/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</w:t>
      </w:r>
      <w:bookmarkStart w:id="17" w:name="YANDEX_55"/>
      <w:bookmarkEnd w:id="1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_54"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2" w:anchor="YANDEX_56" w:history="1"/>
      <w:r w:rsidRPr="00F71D14">
        <w:rPr>
          <w:rFonts w:ascii="Times New Roman" w:hAnsi="Times New Roman" w:cs="Times New Roman"/>
          <w:color w:val="000000"/>
        </w:rPr>
        <w:t xml:space="preserve"> и среднего </w:t>
      </w:r>
      <w:bookmarkStart w:id="18" w:name="YANDEX_56"/>
      <w:bookmarkEnd w:id="18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_55"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3" w:anchor="YANDEX_57" w:history="1"/>
      <w:r w:rsidRPr="00F71D14">
        <w:rPr>
          <w:rFonts w:ascii="Times New Roman" w:hAnsi="Times New Roman" w:cs="Times New Roman"/>
          <w:color w:val="000000"/>
        </w:rPr>
        <w:t>: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а) от ста одного до двухсот пятидесяти человек включительно для средних предприятий;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б) до ста человек включительно для </w:t>
      </w:r>
      <w:bookmarkStart w:id="19" w:name="YANDEX_57"/>
      <w:bookmarkEnd w:id="19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_56"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малых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4" w:anchor="YANDEX_58" w:history="1"/>
      <w:r w:rsidRPr="00F71D14">
        <w:rPr>
          <w:rFonts w:ascii="Times New Roman" w:hAnsi="Times New Roman" w:cs="Times New Roman"/>
          <w:color w:val="000000"/>
        </w:rPr>
        <w:t xml:space="preserve"> предприятий; среди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20" w:name="YANDEX_58"/>
      <w:bookmarkEnd w:id="20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_57"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малых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5" w:anchor="YANDEX_59" w:history="1"/>
      <w:r w:rsidRPr="00F71D14">
        <w:rPr>
          <w:rFonts w:ascii="Times New Roman" w:hAnsi="Times New Roman" w:cs="Times New Roman"/>
          <w:color w:val="000000"/>
        </w:rPr>
        <w:t xml:space="preserve"> предприятий выделяются </w:t>
      </w:r>
      <w:proofErr w:type="spellStart"/>
      <w:r w:rsidRPr="00F71D14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F71D14">
        <w:rPr>
          <w:rFonts w:ascii="Times New Roman" w:hAnsi="Times New Roman" w:cs="Times New Roman"/>
          <w:color w:val="000000"/>
        </w:rPr>
        <w:t xml:space="preserve"> - до пятнадцати человек.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 xml:space="preserve"> 2. </w:t>
      </w:r>
      <w:proofErr w:type="gramStart"/>
      <w:r w:rsidRPr="00F71D14">
        <w:rPr>
          <w:rFonts w:ascii="Times New Roman" w:hAnsi="Times New Roman" w:cs="Times New Roman"/>
          <w:b/>
          <w:bCs/>
          <w:color w:val="000000"/>
        </w:rPr>
        <w:t xml:space="preserve">ОБОСНОВАНИЕ НЕОБХОДИМОСТИ </w:t>
      </w:r>
      <w:bookmarkStart w:id="21" w:name="YANDEX_59"/>
      <w:bookmarkEnd w:id="21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_58"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ПОДДЕРЖКИ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16" w:anchor="YANDEX_60" w:history="1"/>
      <w:r w:rsidRPr="00F71D14">
        <w:rPr>
          <w:rFonts w:ascii="Times New Roman" w:hAnsi="Times New Roman" w:cs="Times New Roman"/>
          <w:b/>
          <w:bCs/>
          <w:color w:val="000000"/>
        </w:rPr>
        <w:t xml:space="preserve"> И РАЗВИТИЯ</w:t>
      </w:r>
      <w:proofErr w:type="gramEnd"/>
      <w:r w:rsidRPr="00F71D1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22" w:name="YANDEX_60"/>
      <w:bookmarkEnd w:id="22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_59"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МАЛОГО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17" w:anchor="YANDEX_61" w:history="1"/>
      <w:r w:rsidRPr="00F71D1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23" w:name="YANDEX_61"/>
      <w:bookmarkEnd w:id="23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_60"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18" w:anchor="YANDEX_62" w:history="1"/>
    </w:p>
    <w:p w:rsidR="00571289" w:rsidRPr="00F71D14" w:rsidRDefault="00571289" w:rsidP="00571289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ind w:firstLine="706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Большая часть субъектов </w:t>
      </w:r>
      <w:bookmarkStart w:id="24" w:name="YANDEX_62"/>
      <w:bookmarkEnd w:id="2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_61"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19" w:anchor="YANDEX_63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25" w:name="YANDEX_63"/>
      <w:bookmarkEnd w:id="25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_62"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0" w:anchor="YANDEX_64" w:history="1"/>
      <w:r w:rsidR="003828CE">
        <w:rPr>
          <w:rFonts w:ascii="Times New Roman" w:hAnsi="Times New Roman" w:cs="Times New Roman"/>
          <w:color w:val="000000"/>
        </w:rPr>
        <w:t xml:space="preserve">  в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ском</w:t>
      </w:r>
      <w:proofErr w:type="spellEnd"/>
      <w:r w:rsidRPr="00F71D14">
        <w:rPr>
          <w:rFonts w:ascii="Times New Roman" w:hAnsi="Times New Roman" w:cs="Times New Roman"/>
          <w:color w:val="000000"/>
        </w:rPr>
        <w:t xml:space="preserve"> муниципальном образовании работает в сельскохозяйственном производстве и в сфере торговли. На территории поселения расположены 5 КФХ и располагается 13 торговых точек, потребности в обеспечении жителей товарами и услугами удовлетворена на</w:t>
      </w:r>
      <w:r w:rsidR="003828CE">
        <w:rPr>
          <w:rFonts w:ascii="Times New Roman" w:hAnsi="Times New Roman" w:cs="Times New Roman"/>
          <w:color w:val="000000"/>
        </w:rPr>
        <w:t xml:space="preserve"> 90%.  На территории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Pr="00F71D14">
        <w:rPr>
          <w:rFonts w:ascii="Times New Roman" w:hAnsi="Times New Roman" w:cs="Times New Roman"/>
          <w:color w:val="000000"/>
        </w:rPr>
        <w:t xml:space="preserve"> муниципального образования имеются </w:t>
      </w:r>
      <w:bookmarkStart w:id="26" w:name="YANDEX_68"/>
      <w:bookmarkEnd w:id="2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_67"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малые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1" w:anchor="YANDEX_69" w:history="1"/>
      <w:r w:rsidRPr="00F71D14">
        <w:rPr>
          <w:rFonts w:ascii="Times New Roman" w:hAnsi="Times New Roman" w:cs="Times New Roman"/>
          <w:color w:val="000000"/>
        </w:rPr>
        <w:t xml:space="preserve"> предприятия, предоставляющие жилищно-коммунальные услуги, транспортные услуги, бытовые услуги,  услуги связи и т.д.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color w:val="000000"/>
        </w:rPr>
        <w:t xml:space="preserve">           </w:t>
      </w:r>
      <w:proofErr w:type="gramStart"/>
      <w:r w:rsidRPr="00F71D14">
        <w:rPr>
          <w:rFonts w:ascii="Times New Roman" w:hAnsi="Times New Roman" w:cs="Times New Roman"/>
          <w:color w:val="000000"/>
        </w:rPr>
        <w:t xml:space="preserve">При численности трудоспособного населения  более 620 человек, количество зарегистрированных на территории </w:t>
      </w:r>
      <w:bookmarkStart w:id="27" w:name="YANDEX_69"/>
      <w:bookmarkEnd w:id="2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_68"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поселения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2" w:anchor="YANDEX_70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28" w:name="YANDEX_70"/>
      <w:bookmarkEnd w:id="28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_69"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малых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3" w:anchor="YANDEX_71" w:history="1"/>
      <w:r w:rsidRPr="00F71D14">
        <w:rPr>
          <w:rFonts w:ascii="Times New Roman" w:hAnsi="Times New Roman" w:cs="Times New Roman"/>
          <w:color w:val="000000"/>
        </w:rPr>
        <w:t xml:space="preserve"> предприятий не обеспечива</w:t>
      </w:r>
      <w:r w:rsidR="003828CE">
        <w:rPr>
          <w:rFonts w:ascii="Times New Roman" w:hAnsi="Times New Roman" w:cs="Times New Roman"/>
          <w:color w:val="000000"/>
        </w:rPr>
        <w:t>ет занятость жителей Коньшин</w:t>
      </w:r>
      <w:r w:rsidRPr="00F71D14">
        <w:rPr>
          <w:rFonts w:ascii="Times New Roman" w:hAnsi="Times New Roman" w:cs="Times New Roman"/>
          <w:color w:val="000000"/>
        </w:rPr>
        <w:t xml:space="preserve">ского муниципального образования налоговые поступления от них в бюджет </w:t>
      </w:r>
      <w:bookmarkStart w:id="29" w:name="YANDEX_73"/>
      <w:bookmarkEnd w:id="29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_72"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поселения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4" w:anchor="YANDEX_74" w:history="1"/>
      <w:r w:rsidRPr="00F71D14">
        <w:rPr>
          <w:rFonts w:ascii="Times New Roman" w:hAnsi="Times New Roman" w:cs="Times New Roman"/>
          <w:color w:val="000000"/>
        </w:rPr>
        <w:t xml:space="preserve"> незначительны.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 w:rsidRPr="00F71D14">
        <w:rPr>
          <w:rFonts w:ascii="Times New Roman" w:hAnsi="Times New Roman" w:cs="Times New Roman"/>
          <w:b/>
          <w:bCs/>
          <w:color w:val="000000"/>
        </w:rPr>
        <w:t xml:space="preserve">СОДЕРЖАНИЕ, ПРОБЛЕМЫ И ОБОСНОВАНИЕ НЕОБХОДИМОСТИ МЕР </w:t>
      </w:r>
      <w:bookmarkStart w:id="30" w:name="YANDEX_74"/>
      <w:bookmarkEnd w:id="30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_73"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ПОДДЕРЖКИ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25" w:anchor="YANDEX_75" w:history="1"/>
      <w:r w:rsidRPr="00F71D14">
        <w:rPr>
          <w:rFonts w:ascii="Times New Roman" w:hAnsi="Times New Roman" w:cs="Times New Roman"/>
          <w:b/>
          <w:bCs/>
          <w:color w:val="000000"/>
        </w:rPr>
        <w:t xml:space="preserve"> И РАЗВИТИЯ</w:t>
      </w:r>
      <w:proofErr w:type="gramEnd"/>
      <w:r w:rsidRPr="00F71D1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31" w:name="YANDEX_75"/>
      <w:bookmarkEnd w:id="31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_74"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МАЛОГО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26" w:anchor="YANDEX_76" w:history="1"/>
      <w:r w:rsidRPr="00F71D14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32" w:name="YANDEX_76"/>
      <w:bookmarkEnd w:id="32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_75"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ПРЕДПРИНИМАТЕЛЬСТВА</w:t>
      </w:r>
    </w:p>
    <w:p w:rsidR="00571289" w:rsidRPr="00F71D14" w:rsidRDefault="00BF229A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  <w:hyperlink r:id="rId127" w:anchor="YANDEX_77" w:history="1"/>
    </w:p>
    <w:p w:rsidR="00571289" w:rsidRPr="00F71D14" w:rsidRDefault="00571289" w:rsidP="00571289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Существует ряд факторов, препятствующих эффективному развитию предпринимательской деятел</w:t>
      </w:r>
      <w:r w:rsidR="003828CE">
        <w:rPr>
          <w:rFonts w:ascii="Times New Roman" w:hAnsi="Times New Roman" w:cs="Times New Roman"/>
          <w:color w:val="000000"/>
        </w:rPr>
        <w:t xml:space="preserve">ьности на территории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Pr="00F71D14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571289" w:rsidRPr="00F71D14" w:rsidRDefault="00571289" w:rsidP="005712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Недостаточное развитие инфраструктуры </w:t>
      </w:r>
      <w:bookmarkStart w:id="33" w:name="YANDEX_79"/>
      <w:bookmarkEnd w:id="33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_78"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поддержки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8" w:anchor="YANDEX_80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34" w:name="YANDEX_80"/>
      <w:bookmarkEnd w:id="3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_79"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29" w:anchor="YANDEX_81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35" w:name="YANDEX_81"/>
      <w:bookmarkEnd w:id="35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_80"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0" w:anchor="YANDEX_82" w:history="1"/>
      <w:r w:rsidRPr="00F71D14">
        <w:rPr>
          <w:rFonts w:ascii="Times New Roman" w:hAnsi="Times New Roman" w:cs="Times New Roman"/>
          <w:color w:val="000000"/>
        </w:rPr>
        <w:t xml:space="preserve"> в населенных пунктах;</w:t>
      </w:r>
    </w:p>
    <w:p w:rsidR="00571289" w:rsidRPr="00F71D14" w:rsidRDefault="00571289" w:rsidP="005712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проблема кадрового обеспечения и подготовки специалистов для </w:t>
      </w:r>
      <w:bookmarkStart w:id="36" w:name="YANDEX_82"/>
      <w:bookmarkEnd w:id="3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_81"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1" w:anchor="YANDEX_83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37" w:name="YANDEX_83"/>
      <w:bookmarkEnd w:id="3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2" w:anchor="YANDEX_84" w:history="1"/>
      <w:r w:rsidRPr="00F71D14">
        <w:rPr>
          <w:rFonts w:ascii="Times New Roman" w:hAnsi="Times New Roman" w:cs="Times New Roman"/>
          <w:color w:val="000000"/>
        </w:rPr>
        <w:t xml:space="preserve">; </w:t>
      </w:r>
    </w:p>
    <w:p w:rsidR="00571289" w:rsidRPr="00F71D14" w:rsidRDefault="00571289" w:rsidP="0057128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 xml:space="preserve">низкая социальная активность предпринимателей. </w:t>
      </w: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4</w:t>
      </w:r>
      <w:r w:rsidRPr="00F71D14">
        <w:rPr>
          <w:rFonts w:ascii="Times New Roman" w:hAnsi="Times New Roman" w:cs="Times New Roman"/>
          <w:b/>
          <w:bCs/>
          <w:color w:val="000000"/>
        </w:rPr>
        <w:t xml:space="preserve">. ОСНОВНЫЕ ЦЕЛИ И ЗАДАЧИ </w:t>
      </w:r>
      <w:bookmarkStart w:id="38" w:name="YANDEX_84"/>
      <w:bookmarkEnd w:id="38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_83"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ПРОГРАММЫ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</w:p>
    <w:p w:rsidR="00571289" w:rsidRPr="00F71D14" w:rsidRDefault="00BF229A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  <w:hyperlink r:id="rId133" w:anchor="YANDEX_85" w:history="1"/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F71D14">
        <w:rPr>
          <w:rFonts w:ascii="Times New Roman" w:hAnsi="Times New Roman" w:cs="Times New Roman"/>
          <w:i/>
          <w:color w:val="000000"/>
          <w:u w:val="single"/>
        </w:rPr>
        <w:t>Основными целями программы являются: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1) развитие субъектов </w:t>
      </w:r>
      <w:bookmarkStart w:id="39" w:name="YANDEX_85"/>
      <w:bookmarkEnd w:id="39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_84"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4" w:anchor="YANDEX_86" w:history="1"/>
      <w:r w:rsidRPr="00F71D14">
        <w:rPr>
          <w:rFonts w:ascii="Times New Roman" w:hAnsi="Times New Roman" w:cs="Times New Roman"/>
          <w:color w:val="000000"/>
        </w:rPr>
        <w:t xml:space="preserve"> и среднего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40" w:name="YANDEX_86"/>
      <w:bookmarkEnd w:id="40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_85"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5" w:anchor="YANDEX_87" w:history="1"/>
      <w:r w:rsidRPr="00F71D14">
        <w:rPr>
          <w:rFonts w:ascii="Times New Roman" w:hAnsi="Times New Roman" w:cs="Times New Roman"/>
          <w:color w:val="000000"/>
        </w:rPr>
        <w:t xml:space="preserve"> в целях формирования конкурентной среды в экономике </w:t>
      </w:r>
      <w:bookmarkStart w:id="41" w:name="YANDEX_87"/>
      <w:bookmarkEnd w:id="41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_86"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поселения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6" w:anchor="YANDEX_88" w:history="1"/>
      <w:r w:rsidRPr="00F71D14">
        <w:rPr>
          <w:rFonts w:ascii="Times New Roman" w:hAnsi="Times New Roman" w:cs="Times New Roman"/>
          <w:color w:val="000000"/>
        </w:rPr>
        <w:t>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2) обеспечение благоприятных условий для развития субъектов </w:t>
      </w:r>
      <w:bookmarkStart w:id="42" w:name="YANDEX_88"/>
      <w:bookmarkEnd w:id="42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7" w:anchor="YANDEX_89" w:history="1"/>
      <w:r w:rsidRPr="00F71D14">
        <w:rPr>
          <w:rFonts w:ascii="Times New Roman" w:hAnsi="Times New Roman" w:cs="Times New Roman"/>
          <w:color w:val="000000"/>
        </w:rPr>
        <w:t xml:space="preserve"> и среднего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43" w:name="YANDEX_89"/>
      <w:bookmarkEnd w:id="43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_88"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8" w:anchor="YANDEX_90" w:history="1"/>
      <w:r w:rsidRPr="00F71D14">
        <w:rPr>
          <w:rFonts w:ascii="Times New Roman" w:hAnsi="Times New Roman" w:cs="Times New Roman"/>
          <w:color w:val="000000"/>
        </w:rPr>
        <w:t>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3) увеличение количества субъектов </w:t>
      </w:r>
      <w:bookmarkStart w:id="44" w:name="YANDEX_90"/>
      <w:bookmarkEnd w:id="4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_89"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39" w:anchor="YANDEX_91" w:history="1"/>
      <w:r w:rsidRPr="00F71D14">
        <w:rPr>
          <w:rFonts w:ascii="Times New Roman" w:hAnsi="Times New Roman" w:cs="Times New Roman"/>
          <w:color w:val="000000"/>
        </w:rPr>
        <w:t xml:space="preserve"> и среднего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45" w:name="YANDEX_91"/>
      <w:bookmarkEnd w:id="45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_90"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0" w:anchor="YANDEX_92" w:history="1"/>
      <w:r w:rsidRPr="00F71D14">
        <w:rPr>
          <w:rFonts w:ascii="Times New Roman" w:hAnsi="Times New Roman" w:cs="Times New Roman"/>
          <w:color w:val="000000"/>
        </w:rPr>
        <w:t>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4) обеспечение занятости населения и развитие само</w:t>
      </w:r>
      <w:r>
        <w:rPr>
          <w:rFonts w:ascii="Times New Roman" w:hAnsi="Times New Roman" w:cs="Times New Roman"/>
          <w:color w:val="000000"/>
        </w:rPr>
        <w:t xml:space="preserve"> </w:t>
      </w:r>
      <w:r w:rsidRPr="00F71D14">
        <w:rPr>
          <w:rFonts w:ascii="Times New Roman" w:hAnsi="Times New Roman" w:cs="Times New Roman"/>
          <w:color w:val="000000"/>
        </w:rPr>
        <w:t>занятости;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5) увеличение доли уплаченных субъектами </w:t>
      </w:r>
      <w:bookmarkStart w:id="46" w:name="YANDEX_92"/>
      <w:bookmarkEnd w:id="4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_91"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1" w:anchor="YANDEX_93" w:history="1"/>
      <w:r w:rsidRPr="00F71D14">
        <w:rPr>
          <w:rFonts w:ascii="Times New Roman" w:hAnsi="Times New Roman" w:cs="Times New Roman"/>
          <w:color w:val="000000"/>
        </w:rPr>
        <w:t xml:space="preserve"> и среднего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47" w:name="YANDEX_93"/>
      <w:bookmarkEnd w:id="4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2" w:anchor="YANDEX_94" w:history="1"/>
      <w:r w:rsidRPr="00F71D14">
        <w:rPr>
          <w:rFonts w:ascii="Times New Roman" w:hAnsi="Times New Roman" w:cs="Times New Roman"/>
          <w:color w:val="000000"/>
        </w:rPr>
        <w:t xml:space="preserve"> налогов в налоговых доходах бюджета </w:t>
      </w:r>
      <w:bookmarkStart w:id="48" w:name="YANDEX_94"/>
      <w:bookmarkEnd w:id="48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_93"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поселения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3" w:anchor="YANDEX_95" w:history="1"/>
      <w:r w:rsidRPr="00F71D14">
        <w:rPr>
          <w:rFonts w:ascii="Times New Roman" w:hAnsi="Times New Roman" w:cs="Times New Roman"/>
          <w:color w:val="000000"/>
        </w:rPr>
        <w:t xml:space="preserve">. 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F71D14">
        <w:rPr>
          <w:rFonts w:ascii="Times New Roman" w:hAnsi="Times New Roman" w:cs="Times New Roman"/>
          <w:i/>
          <w:color w:val="000000"/>
          <w:u w:val="single"/>
        </w:rPr>
        <w:t xml:space="preserve">Основными задачами </w:t>
      </w:r>
      <w:bookmarkStart w:id="49" w:name="YANDEX_95"/>
      <w:bookmarkEnd w:id="49"/>
      <w:r w:rsidR="00BF229A"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fldChar w:fldCharType="begin"/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 xml:space="preserve"> 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HYPERLINK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 xml:space="preserve"> "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http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://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hghltd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.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yandex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.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net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/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yandbtm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?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lang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ru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fmode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envelope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tld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ru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text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1%83%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1%86%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3%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4%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4%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6%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3%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4%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1%82%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1%82%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2%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2%20%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5%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0%98%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1%83%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1%82%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9%20%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1%81%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1%82%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0%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B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url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http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%3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Fwww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.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syaskelevo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-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adm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.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ru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Fupl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Ffiles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%2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FPostanovlenie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_137.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doc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lr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=63&amp;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l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10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n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ru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mime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doc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sign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=734253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ac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84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357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daf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628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e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6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da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1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f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8919&amp;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keyno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>=0" \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l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 xml:space="preserve"> "</w:instrTex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instrText>YANDEX</w:instrText>
      </w:r>
      <w:r w:rsidRPr="00F71D14">
        <w:rPr>
          <w:rFonts w:ascii="Times New Roman" w:hAnsi="Times New Roman" w:cs="Times New Roman"/>
          <w:i/>
          <w:color w:val="000000"/>
          <w:u w:val="single"/>
        </w:rPr>
        <w:instrText xml:space="preserve">_94" </w:instrText>
      </w:r>
      <w:r w:rsidR="00BF229A"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fldChar w:fldCharType="end"/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t> </w:t>
      </w:r>
      <w:r w:rsidRPr="00F71D14">
        <w:rPr>
          <w:rFonts w:ascii="Times New Roman" w:hAnsi="Times New Roman" w:cs="Times New Roman"/>
          <w:i/>
          <w:color w:val="000000"/>
          <w:u w:val="single"/>
        </w:rPr>
        <w:t>Программы</w:t>
      </w:r>
      <w:r w:rsidRPr="00F71D14">
        <w:rPr>
          <w:rFonts w:ascii="Times New Roman" w:hAnsi="Times New Roman" w:cs="Times New Roman"/>
          <w:i/>
          <w:color w:val="000000"/>
          <w:u w:val="single"/>
          <w:lang w:val="en-US"/>
        </w:rPr>
        <w:t> </w:t>
      </w:r>
      <w:hyperlink r:id="rId144" w:anchor="YANDEX_96" w:history="1"/>
      <w:r w:rsidRPr="00F71D14">
        <w:rPr>
          <w:rFonts w:ascii="Times New Roman" w:hAnsi="Times New Roman" w:cs="Times New Roman"/>
          <w:i/>
          <w:color w:val="000000"/>
          <w:u w:val="single"/>
        </w:rPr>
        <w:t xml:space="preserve"> являются: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>1) совершенствование нормативных правовых актов</w:t>
      </w:r>
      <w:bookmarkStart w:id="50" w:name="YANDEX_96"/>
      <w:bookmarkEnd w:id="50"/>
      <w:r w:rsidR="003828C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="00BF229A">
        <w:fldChar w:fldCharType="begin"/>
      </w:r>
      <w:r w:rsidR="0031740F">
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"YANDEX_95"</w:instrText>
      </w:r>
      <w:r w:rsidR="00BF229A"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 xml:space="preserve">муниципального образования,  регулирующих деятельность субъектов </w:t>
      </w:r>
      <w:bookmarkStart w:id="51" w:name="YANDEX_98"/>
      <w:bookmarkEnd w:id="51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5" w:anchor="YANDEX_99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52" w:name="YANDEX_99"/>
      <w:bookmarkEnd w:id="52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_98"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6" w:anchor="YANDEX_100" w:history="1"/>
      <w:r w:rsidRPr="00F71D14">
        <w:rPr>
          <w:rFonts w:ascii="Times New Roman" w:hAnsi="Times New Roman" w:cs="Times New Roman"/>
          <w:color w:val="000000"/>
        </w:rPr>
        <w:t>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2) снижение административных барьеров, препятствующих эффективному функционированию и развитию малого предпринимательства;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3) развитие инфраструктуры </w:t>
      </w:r>
      <w:bookmarkStart w:id="53" w:name="YANDEX_100"/>
      <w:bookmarkEnd w:id="53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_99"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поддержки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47" w:anchor="YANDEX_101" w:history="1"/>
      <w:r w:rsidRPr="00F71D14">
        <w:rPr>
          <w:rFonts w:ascii="Times New Roman" w:hAnsi="Times New Roman" w:cs="Times New Roman"/>
          <w:color w:val="000000"/>
        </w:rPr>
        <w:t xml:space="preserve"> малого предпринимательства с целью оказания комплексной методической, информационной, консультационной, образовательной и юридической помощи;</w:t>
      </w:r>
      <w:proofErr w:type="gramEnd"/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 xml:space="preserve">4) создание саморегулируемой системы поддержки и развития малого предпринимательства. </w:t>
      </w:r>
    </w:p>
    <w:p w:rsidR="00571289" w:rsidRPr="00F71D14" w:rsidRDefault="00571289" w:rsidP="00571289">
      <w:pPr>
        <w:spacing w:after="0"/>
        <w:ind w:hanging="2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ind w:hanging="29"/>
        <w:jc w:val="center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 xml:space="preserve">5. ОСНОВНЫЕ НАПРАВЛЕНИЯ РЕАЛИЗАЦИИ МЕРОПРИЯТИЙ </w:t>
      </w:r>
      <w:bookmarkStart w:id="54" w:name="YANDEX_101"/>
      <w:bookmarkEnd w:id="54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_100"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ПРОГРАММЫ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48" w:anchor="YANDEX_102" w:history="1"/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F71D14">
        <w:rPr>
          <w:rFonts w:ascii="Times New Roman" w:hAnsi="Times New Roman" w:cs="Times New Roman"/>
          <w:bCs/>
          <w:i/>
          <w:color w:val="000000"/>
        </w:rPr>
        <w:t>В Программе предусматривается реализация мероприятий по следующим основным направлениям: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71D14">
        <w:rPr>
          <w:rFonts w:ascii="Times New Roman" w:hAnsi="Times New Roman" w:cs="Times New Roman"/>
          <w:color w:val="000000"/>
          <w:u w:val="single"/>
        </w:rPr>
        <w:t>1) Финансовая поддержка малого и среднего предпринимательства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71D14">
        <w:rPr>
          <w:rFonts w:ascii="Times New Roman" w:hAnsi="Times New Roman" w:cs="Times New Roman"/>
          <w:b/>
          <w:color w:val="000000"/>
        </w:rPr>
        <w:t xml:space="preserve">- </w:t>
      </w:r>
      <w:r w:rsidRPr="00F71D14">
        <w:rPr>
          <w:rFonts w:ascii="Times New Roman" w:hAnsi="Times New Roman" w:cs="Times New Roman"/>
          <w:bCs/>
          <w:color w:val="000000"/>
        </w:rPr>
        <w:t>Привлечение субъектов малого и среднего предпринимательства  к участию в конкурсах по размещению  муниципальных заказов  на поставку продукции, товаров, работ и услуг для муниципальных нужд.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  <w:u w:val="single"/>
        </w:rPr>
        <w:t>2) Имущественная поддержка субъектов малого и среднего предпринимательства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-</w:t>
      </w:r>
      <w:r w:rsidRPr="00F71D14">
        <w:rPr>
          <w:rFonts w:ascii="Times New Roman" w:hAnsi="Times New Roman" w:cs="Times New Roman"/>
          <w:bCs/>
          <w:color w:val="000000"/>
        </w:rPr>
        <w:t xml:space="preserve"> Предоставление муниципального имущества  во владение или в пользование субъектам малого и среднего предпринимательства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  <w:u w:val="single"/>
        </w:rPr>
        <w:t>3) Информационная поддержка субъектов малого предпринимательства</w:t>
      </w:r>
      <w:r w:rsidRPr="00F71D14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-Разработка   системы информирования населения и предпринимателей о действующих </w:t>
      </w:r>
      <w:hyperlink r:id="rId149" w:anchor="YANDEX_134" w:history="1"/>
      <w:r w:rsidRPr="00F71D14">
        <w:rPr>
          <w:rFonts w:ascii="Times New Roman" w:hAnsi="Times New Roman" w:cs="Times New Roman"/>
          <w:color w:val="000000"/>
        </w:rPr>
        <w:t> программах </w:t>
      </w:r>
      <w:hyperlink r:id="rId150" w:anchor="YANDEX_136" w:history="1"/>
      <w:r w:rsidRPr="00F71D14">
        <w:rPr>
          <w:rFonts w:ascii="Times New Roman" w:hAnsi="Times New Roman" w:cs="Times New Roman"/>
          <w:color w:val="000000"/>
        </w:rPr>
        <w:t xml:space="preserve"> финансирования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hyperlink r:id="rId151" w:anchor="YANDEX_135" w:history="1"/>
      <w:r w:rsidRPr="00F71D14">
        <w:rPr>
          <w:rFonts w:ascii="Times New Roman" w:hAnsi="Times New Roman" w:cs="Times New Roman"/>
          <w:color w:val="000000"/>
        </w:rPr>
        <w:t> малого </w:t>
      </w:r>
      <w:hyperlink r:id="rId152" w:anchor="YANDEX_137" w:history="1"/>
      <w:r w:rsidRPr="00F71D14">
        <w:rPr>
          <w:rFonts w:ascii="Times New Roman" w:hAnsi="Times New Roman" w:cs="Times New Roman"/>
          <w:color w:val="000000"/>
        </w:rPr>
        <w:t xml:space="preserve"> и среднего бизнеса всех уровней. Использование информаци</w:t>
      </w:r>
      <w:r w:rsidR="003828CE">
        <w:rPr>
          <w:rFonts w:ascii="Times New Roman" w:hAnsi="Times New Roman" w:cs="Times New Roman"/>
          <w:color w:val="000000"/>
        </w:rPr>
        <w:t xml:space="preserve">онного ресурса сайта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="00BF229A">
        <w:fldChar w:fldCharType="begin"/>
      </w:r>
      <w:r w:rsidR="0031740F">
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"YANDEX_95"</w:instrText>
      </w:r>
      <w:r w:rsidR="00BF229A"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 xml:space="preserve"> муниципального образования для информирования населения о деятельности </w:t>
      </w:r>
      <w:hyperlink r:id="rId153" w:anchor="YANDEX_138" w:history="1"/>
      <w:r w:rsidRPr="00F71D14">
        <w:rPr>
          <w:rFonts w:ascii="Times New Roman" w:hAnsi="Times New Roman" w:cs="Times New Roman"/>
          <w:color w:val="000000"/>
        </w:rPr>
        <w:t> малого </w:t>
      </w:r>
      <w:hyperlink r:id="rId154" w:anchor="YANDEX_140" w:history="1"/>
      <w:r w:rsidRPr="00F71D14">
        <w:rPr>
          <w:rFonts w:ascii="Times New Roman" w:hAnsi="Times New Roman" w:cs="Times New Roman"/>
          <w:color w:val="000000"/>
        </w:rPr>
        <w:t xml:space="preserve"> бизнеса в поселении;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lastRenderedPageBreak/>
        <w:t>формирование и ведение баз данн</w:t>
      </w:r>
      <w:r w:rsidR="003828CE">
        <w:rPr>
          <w:rFonts w:ascii="Times New Roman" w:hAnsi="Times New Roman" w:cs="Times New Roman"/>
          <w:color w:val="000000"/>
        </w:rPr>
        <w:t xml:space="preserve">ых предпринимателей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="00BF229A" w:rsidRPr="00F71D14">
        <w:rPr>
          <w:rFonts w:ascii="Times New Roman" w:hAnsi="Times New Roman" w:cs="Times New Roman"/>
        </w:rPr>
        <w:fldChar w:fldCharType="begin"/>
      </w:r>
      <w:r w:rsidRPr="00F71D14">
        <w:rPr>
          <w:rFonts w:ascii="Times New Roman" w:hAnsi="Times New Roman" w:cs="Times New Roman"/>
        </w:rPr>
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"YANDEX_95" </w:instrText>
      </w:r>
      <w:r w:rsidR="00BF229A" w:rsidRPr="00F71D14">
        <w:rPr>
          <w:rFonts w:ascii="Times New Roman" w:hAnsi="Times New Roman" w:cs="Times New Roman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 xml:space="preserve"> муниципального образования.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F71D14">
        <w:rPr>
          <w:rFonts w:ascii="Times New Roman" w:hAnsi="Times New Roman" w:cs="Times New Roman"/>
          <w:color w:val="000000"/>
        </w:rPr>
        <w:t>4)</w:t>
      </w:r>
      <w:r w:rsidRPr="00F71D14">
        <w:rPr>
          <w:rFonts w:ascii="Times New Roman" w:hAnsi="Times New Roman" w:cs="Times New Roman"/>
          <w:color w:val="000000"/>
          <w:u w:val="single"/>
        </w:rPr>
        <w:t xml:space="preserve"> Консультационная поддержка субъектов малого и среднего предпринимательства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color w:val="000000"/>
        </w:rPr>
        <w:t>-</w:t>
      </w:r>
      <w:r w:rsidRPr="00F71D14">
        <w:rPr>
          <w:rFonts w:ascii="Times New Roman" w:hAnsi="Times New Roman" w:cs="Times New Roman"/>
          <w:color w:val="000000"/>
        </w:rPr>
        <w:t xml:space="preserve"> Оказание  информационно-консультационных услуг  по различным направлениям предпринимательской деятельности;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71D14">
        <w:rPr>
          <w:rFonts w:ascii="Times New Roman" w:hAnsi="Times New Roman" w:cs="Times New Roman"/>
          <w:b/>
          <w:color w:val="000000"/>
        </w:rPr>
        <w:t>-</w:t>
      </w:r>
      <w:r w:rsidRPr="00F71D14">
        <w:rPr>
          <w:rFonts w:ascii="Times New Roman" w:hAnsi="Times New Roman" w:cs="Times New Roman"/>
          <w:bCs/>
          <w:color w:val="000000"/>
        </w:rPr>
        <w:t xml:space="preserve"> Организация  работы круглых столов  по основным проблемам малого и среднего предпринимательства.</w:t>
      </w:r>
    </w:p>
    <w:p w:rsidR="00571289" w:rsidRPr="00F71D14" w:rsidRDefault="00571289" w:rsidP="00571289">
      <w:pPr>
        <w:shd w:val="clear" w:color="auto" w:fill="FFFFFF"/>
        <w:spacing w:after="0"/>
        <w:ind w:left="-1134" w:firstLine="992"/>
        <w:rPr>
          <w:rFonts w:ascii="Times New Roman" w:hAnsi="Times New Roman" w:cs="Times New Roman"/>
          <w:u w:val="single"/>
        </w:rPr>
      </w:pPr>
      <w:r w:rsidRPr="00F71D14">
        <w:rPr>
          <w:rFonts w:ascii="Times New Roman" w:hAnsi="Times New Roman" w:cs="Times New Roman"/>
          <w:color w:val="000000"/>
          <w:u w:val="single"/>
        </w:rPr>
        <w:t xml:space="preserve">5) </w:t>
      </w:r>
      <w:r w:rsidRPr="00F71D14">
        <w:rPr>
          <w:rFonts w:ascii="Times New Roman" w:hAnsi="Times New Roman" w:cs="Times New Roman"/>
          <w:u w:val="single"/>
        </w:rPr>
        <w:t>Поддержка субъектов малого и среднего предпринимательства в сфере образования</w:t>
      </w:r>
    </w:p>
    <w:p w:rsidR="00571289" w:rsidRPr="00F71D14" w:rsidRDefault="00571289" w:rsidP="00571289">
      <w:pPr>
        <w:shd w:val="clear" w:color="auto" w:fill="FFFFFF"/>
        <w:spacing w:after="0"/>
        <w:ind w:left="-1134" w:firstLine="992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</w:rPr>
        <w:t xml:space="preserve">- </w:t>
      </w:r>
      <w:r w:rsidRPr="00F71D14">
        <w:rPr>
          <w:rFonts w:ascii="Times New Roman" w:hAnsi="Times New Roman" w:cs="Times New Roman"/>
          <w:color w:val="000000"/>
        </w:rPr>
        <w:t xml:space="preserve">Организация и проведение  совместно с ОГУ ЦЗН по </w:t>
      </w:r>
      <w:proofErr w:type="spellStart"/>
      <w:r w:rsidRPr="00F71D14">
        <w:rPr>
          <w:rFonts w:ascii="Times New Roman" w:hAnsi="Times New Roman" w:cs="Times New Roman"/>
          <w:color w:val="000000"/>
        </w:rPr>
        <w:t>Верховскому</w:t>
      </w:r>
      <w:proofErr w:type="spellEnd"/>
      <w:r w:rsidRPr="00F71D14">
        <w:rPr>
          <w:rFonts w:ascii="Times New Roman" w:hAnsi="Times New Roman" w:cs="Times New Roman"/>
          <w:color w:val="000000"/>
        </w:rPr>
        <w:t xml:space="preserve"> району мероприятий        </w:t>
      </w:r>
    </w:p>
    <w:p w:rsidR="00571289" w:rsidRPr="00F71D14" w:rsidRDefault="00571289" w:rsidP="00571289">
      <w:pPr>
        <w:shd w:val="clear" w:color="auto" w:fill="FFFFFF"/>
        <w:spacing w:after="0"/>
        <w:ind w:left="-1134" w:firstLine="992"/>
        <w:rPr>
          <w:rFonts w:ascii="Times New Roman" w:hAnsi="Times New Roman" w:cs="Times New Roman"/>
          <w:b/>
        </w:rPr>
      </w:pPr>
      <w:r w:rsidRPr="00F71D14">
        <w:rPr>
          <w:rFonts w:ascii="Times New Roman" w:hAnsi="Times New Roman" w:cs="Times New Roman"/>
          <w:color w:val="000000"/>
        </w:rPr>
        <w:t>по вовлечению в предпринимательскую деятельность безработных граждан</w:t>
      </w: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t xml:space="preserve">6. ОЖИДАЕМЫЕ РЕЗУЛЬТАТЫ РЕАЛИЗАЦИИ </w:t>
      </w:r>
      <w:bookmarkStart w:id="55" w:name="YANDEX_117"/>
      <w:bookmarkEnd w:id="55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://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/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?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4%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2%20%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5%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0%98%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1%83%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9%20%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1%81%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1%82%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0%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-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%2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_137.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=63&amp;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10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=734253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84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357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628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6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1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8919&amp;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>=0" \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b/>
          <w:bCs/>
          <w:color w:val="000000"/>
        </w:rPr>
        <w:instrText xml:space="preserve">_116"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b/>
          <w:bCs/>
          <w:color w:val="000000"/>
        </w:rPr>
        <w:t>ПРОГРАММЫ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55" w:anchor="YANDEX_118" w:history="1"/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В результате реализации мероприятий </w:t>
      </w:r>
      <w:bookmarkStart w:id="56" w:name="YANDEX_118"/>
      <w:bookmarkEnd w:id="56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_117"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Программы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56" w:anchor="YANDEX_119" w:history="1"/>
      <w:r w:rsidRPr="00F71D14">
        <w:rPr>
          <w:rFonts w:ascii="Times New Roman" w:hAnsi="Times New Roman" w:cs="Times New Roman"/>
          <w:color w:val="000000"/>
        </w:rPr>
        <w:t xml:space="preserve"> будут достигнуты следующие показатели развития</w:t>
      </w:r>
      <w:proofErr w:type="gramEnd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57" w:name="YANDEX_119"/>
      <w:bookmarkEnd w:id="57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_118"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57" w:anchor="YANDEX_120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58" w:name="YANDEX_120"/>
      <w:bookmarkEnd w:id="58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_119"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58" w:anchor="YANDEX_121" w:history="1"/>
      <w:r w:rsidRPr="00F71D14">
        <w:rPr>
          <w:rFonts w:ascii="Times New Roman" w:hAnsi="Times New Roman" w:cs="Times New Roman"/>
          <w:color w:val="000000"/>
        </w:rPr>
        <w:t xml:space="preserve"> 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- создание новых субъектов </w:t>
      </w:r>
      <w:bookmarkStart w:id="59" w:name="YANDEX_121"/>
      <w:bookmarkEnd w:id="59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_120"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59" w:anchor="YANDEX_122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60" w:name="YANDEX_122"/>
      <w:bookmarkEnd w:id="60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_121"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60" w:anchor="YANDEX_123" w:history="1"/>
      <w:r w:rsidRPr="00F71D14">
        <w:rPr>
          <w:rFonts w:ascii="Times New Roman" w:hAnsi="Times New Roman" w:cs="Times New Roman"/>
          <w:color w:val="000000"/>
        </w:rPr>
        <w:t>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- создание новых рабочих мест;</w:t>
      </w:r>
    </w:p>
    <w:p w:rsidR="00571289" w:rsidRPr="00F71D14" w:rsidRDefault="00571289" w:rsidP="00571289">
      <w:pPr>
        <w:spacing w:after="0"/>
        <w:ind w:firstLine="547"/>
        <w:rPr>
          <w:rFonts w:ascii="Times New Roman" w:hAnsi="Times New Roman" w:cs="Times New Roman"/>
          <w:color w:val="000000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-повышение доли выпуска товаров и услуг субъектами </w:t>
      </w:r>
      <w:bookmarkStart w:id="61" w:name="YANDEX_123"/>
      <w:bookmarkEnd w:id="61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_122"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61" w:anchor="YANDEX_124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62" w:name="YANDEX_124"/>
      <w:bookmarkEnd w:id="62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_123"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62" w:anchor="YANDEX_125" w:history="1"/>
      <w:r w:rsidRPr="00F71D14">
        <w:rPr>
          <w:rFonts w:ascii="Times New Roman" w:hAnsi="Times New Roman" w:cs="Times New Roman"/>
          <w:color w:val="000000"/>
        </w:rPr>
        <w:t xml:space="preserve"> в общем объеме вып</w:t>
      </w:r>
      <w:r w:rsidR="003828CE">
        <w:rPr>
          <w:rFonts w:ascii="Times New Roman" w:hAnsi="Times New Roman" w:cs="Times New Roman"/>
          <w:color w:val="000000"/>
        </w:rPr>
        <w:t xml:space="preserve">уска товаров и услуг </w:t>
      </w:r>
      <w:proofErr w:type="spellStart"/>
      <w:r w:rsidR="003828CE">
        <w:rPr>
          <w:rFonts w:ascii="Times New Roman" w:hAnsi="Times New Roman" w:cs="Times New Roman"/>
          <w:color w:val="000000"/>
        </w:rPr>
        <w:t>Коньшин</w:t>
      </w:r>
      <w:r w:rsidRPr="00F71D14">
        <w:rPr>
          <w:rFonts w:ascii="Times New Roman" w:hAnsi="Times New Roman" w:cs="Times New Roman"/>
          <w:color w:val="000000"/>
        </w:rPr>
        <w:t>ского</w:t>
      </w:r>
      <w:proofErr w:type="spellEnd"/>
      <w:r w:rsidR="00BF229A">
        <w:fldChar w:fldCharType="begin"/>
      </w:r>
      <w:r w:rsidR="0031740F">
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"YANDEX_95"</w:instrText>
      </w:r>
      <w:r w:rsidR="00BF229A"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 xml:space="preserve"> муниципального образования;</w:t>
      </w:r>
    </w:p>
    <w:p w:rsidR="00571289" w:rsidRPr="00F71D14" w:rsidRDefault="00571289" w:rsidP="00571289">
      <w:pPr>
        <w:spacing w:after="0"/>
        <w:ind w:firstLine="547"/>
        <w:jc w:val="both"/>
        <w:rPr>
          <w:rFonts w:ascii="Times New Roman" w:hAnsi="Times New Roman" w:cs="Times New Roman"/>
          <w:color w:val="000000"/>
        </w:rPr>
      </w:pPr>
      <w:r w:rsidRPr="00F71D14">
        <w:rPr>
          <w:rFonts w:ascii="Times New Roman" w:hAnsi="Times New Roman" w:cs="Times New Roman"/>
          <w:color w:val="000000"/>
        </w:rPr>
        <w:t>- рост объема отгруженных товаров собственного производства, произведенных товаров, работ и услуг;</w:t>
      </w:r>
    </w:p>
    <w:p w:rsidR="00571289" w:rsidRPr="00F71D14" w:rsidRDefault="00571289" w:rsidP="00571289">
      <w:pPr>
        <w:spacing w:after="0"/>
        <w:ind w:firstLine="547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F71D14">
        <w:rPr>
          <w:rFonts w:ascii="Times New Roman" w:hAnsi="Times New Roman" w:cs="Times New Roman"/>
          <w:color w:val="000000"/>
        </w:rPr>
        <w:t xml:space="preserve">- увеличение поступлений в местный бюджет от субъектов </w:t>
      </w:r>
      <w:bookmarkStart w:id="63" w:name="YANDEX_127"/>
      <w:bookmarkEnd w:id="63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_126"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малого</w:t>
      </w:r>
      <w:proofErr w:type="gramEnd"/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63" w:anchor="YANDEX_128" w:history="1"/>
      <w:r w:rsidRPr="00F71D14">
        <w:rPr>
          <w:rFonts w:ascii="Times New Roman" w:hAnsi="Times New Roman" w:cs="Times New Roman"/>
          <w:color w:val="000000"/>
        </w:rPr>
        <w:t xml:space="preserve"> </w:t>
      </w:r>
      <w:bookmarkStart w:id="64" w:name="YANDEX_128"/>
      <w:bookmarkEnd w:id="64"/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color w:val="000000"/>
        </w:rPr>
        <w:instrText xml:space="preserve"> 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://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net</w:instrText>
      </w:r>
      <w:r w:rsidRPr="00F71D14">
        <w:rPr>
          <w:rFonts w:ascii="Times New Roman" w:hAnsi="Times New Roman" w:cs="Times New Roman"/>
          <w:color w:val="000000"/>
        </w:rPr>
        <w:instrText>/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F71D14">
        <w:rPr>
          <w:rFonts w:ascii="Times New Roman" w:hAnsi="Times New Roman" w:cs="Times New Roman"/>
          <w:color w:val="000000"/>
        </w:rPr>
        <w:instrText>?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lang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tld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F71D14">
        <w:rPr>
          <w:rFonts w:ascii="Times New Roman" w:hAnsi="Times New Roman" w:cs="Times New Roman"/>
          <w:color w:val="000000"/>
        </w:rPr>
        <w:instrText>=%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6%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4%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2%20%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C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BC</w:instrText>
      </w:r>
      <w:r w:rsidRPr="00F71D14">
        <w:rPr>
          <w:rFonts w:ascii="Times New Roman" w:hAnsi="Times New Roman" w:cs="Times New Roman"/>
          <w:color w:val="000000"/>
        </w:rPr>
        <w:instrText>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BF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5%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BD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0%98%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1%83%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BA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9%20%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BE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BB</w:instrText>
      </w:r>
      <w:r w:rsidRPr="00F71D14">
        <w:rPr>
          <w:rFonts w:ascii="Times New Roman" w:hAnsi="Times New Roman" w:cs="Times New Roman"/>
          <w:color w:val="000000"/>
        </w:rPr>
        <w:instrText>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1%81%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1%82%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</w:instrText>
      </w:r>
      <w:r w:rsidRPr="00F71D14">
        <w:rPr>
          <w:rFonts w:ascii="Times New Roman" w:hAnsi="Times New Roman" w:cs="Times New Roman"/>
          <w:color w:val="000000"/>
        </w:rPr>
        <w:instrText>0%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B</w:instrText>
      </w:r>
      <w:r w:rsidRPr="00F71D14">
        <w:rPr>
          <w:rFonts w:ascii="Times New Roman" w:hAnsi="Times New Roman" w:cs="Times New Roman"/>
          <w:color w:val="000000"/>
        </w:rPr>
        <w:instrText>8&amp;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url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F71D14">
        <w:rPr>
          <w:rFonts w:ascii="Times New Roman" w:hAnsi="Times New Roman" w:cs="Times New Roman"/>
          <w:color w:val="000000"/>
        </w:rPr>
        <w:instrText>%3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Fwww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syaskelevo</w:instrText>
      </w:r>
      <w:r w:rsidRPr="00F71D14">
        <w:rPr>
          <w:rFonts w:ascii="Times New Roman" w:hAnsi="Times New Roman" w:cs="Times New Roman"/>
          <w:color w:val="000000"/>
        </w:rPr>
        <w:instrText>-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adm</w:instrText>
      </w:r>
      <w:r w:rsidRPr="00F71D14">
        <w:rPr>
          <w:rFonts w:ascii="Times New Roman" w:hAnsi="Times New Roman" w:cs="Times New Roman"/>
          <w:color w:val="000000"/>
        </w:rPr>
        <w:instrText>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Fupl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F71D14">
        <w:rPr>
          <w:rFonts w:ascii="Times New Roman" w:hAnsi="Times New Roman" w:cs="Times New Roman"/>
          <w:color w:val="000000"/>
        </w:rPr>
        <w:instrText>%2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FPostanovlenie</w:instrText>
      </w:r>
      <w:r w:rsidRPr="00F71D14">
        <w:rPr>
          <w:rFonts w:ascii="Times New Roman" w:hAnsi="Times New Roman" w:cs="Times New Roman"/>
          <w:color w:val="000000"/>
        </w:rPr>
        <w:instrText>_137.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lr</w:instrText>
      </w:r>
      <w:r w:rsidRPr="00F71D14">
        <w:rPr>
          <w:rFonts w:ascii="Times New Roman" w:hAnsi="Times New Roman" w:cs="Times New Roman"/>
          <w:color w:val="000000"/>
        </w:rPr>
        <w:instrText>=63&amp;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>10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n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ru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F71D14">
        <w:rPr>
          <w:rFonts w:ascii="Times New Roman" w:hAnsi="Times New Roman" w:cs="Times New Roman"/>
          <w:color w:val="000000"/>
        </w:rPr>
        <w:instrText>=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doc</w:instrText>
      </w:r>
      <w:r w:rsidRPr="00F71D14">
        <w:rPr>
          <w:rFonts w:ascii="Times New Roman" w:hAnsi="Times New Roman" w:cs="Times New Roman"/>
          <w:color w:val="000000"/>
        </w:rPr>
        <w:instrText>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F71D14">
        <w:rPr>
          <w:rFonts w:ascii="Times New Roman" w:hAnsi="Times New Roman" w:cs="Times New Roman"/>
          <w:color w:val="000000"/>
        </w:rPr>
        <w:instrText>=734253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ac</w:instrText>
      </w:r>
      <w:r w:rsidRPr="00F71D14">
        <w:rPr>
          <w:rFonts w:ascii="Times New Roman" w:hAnsi="Times New Roman" w:cs="Times New Roman"/>
          <w:color w:val="000000"/>
        </w:rPr>
        <w:instrText>84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357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daf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628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e</w:instrText>
      </w:r>
      <w:r w:rsidRPr="00F71D14">
        <w:rPr>
          <w:rFonts w:ascii="Times New Roman" w:hAnsi="Times New Roman" w:cs="Times New Roman"/>
          <w:color w:val="000000"/>
        </w:rPr>
        <w:instrText>6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da</w:instrText>
      </w:r>
      <w:r w:rsidRPr="00F71D14">
        <w:rPr>
          <w:rFonts w:ascii="Times New Roman" w:hAnsi="Times New Roman" w:cs="Times New Roman"/>
          <w:color w:val="000000"/>
        </w:rPr>
        <w:instrText>1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f</w:instrText>
      </w:r>
      <w:r w:rsidRPr="00F71D14">
        <w:rPr>
          <w:rFonts w:ascii="Times New Roman" w:hAnsi="Times New Roman" w:cs="Times New Roman"/>
          <w:color w:val="000000"/>
        </w:rPr>
        <w:instrText>8919&amp;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F71D14">
        <w:rPr>
          <w:rFonts w:ascii="Times New Roman" w:hAnsi="Times New Roman" w:cs="Times New Roman"/>
          <w:color w:val="000000"/>
        </w:rPr>
        <w:instrText>=0" \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l</w:instrText>
      </w:r>
      <w:r w:rsidRPr="00F71D14">
        <w:rPr>
          <w:rFonts w:ascii="Times New Roman" w:hAnsi="Times New Roman" w:cs="Times New Roman"/>
          <w:color w:val="000000"/>
        </w:rPr>
        <w:instrText xml:space="preserve"> "</w:instrText>
      </w:r>
      <w:r w:rsidRPr="00F71D14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F71D14">
        <w:rPr>
          <w:rFonts w:ascii="Times New Roman" w:hAnsi="Times New Roman" w:cs="Times New Roman"/>
          <w:color w:val="000000"/>
        </w:rPr>
        <w:instrText xml:space="preserve">_127" </w:instrText>
      </w:r>
      <w:r w:rsidR="00BF229A" w:rsidRPr="00F71D14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r w:rsidRPr="00F71D14">
        <w:rPr>
          <w:rFonts w:ascii="Times New Roman" w:hAnsi="Times New Roman" w:cs="Times New Roman"/>
          <w:color w:val="000000"/>
        </w:rPr>
        <w:t>предпринимательства</w:t>
      </w:r>
      <w:r w:rsidRPr="00F71D14">
        <w:rPr>
          <w:rFonts w:ascii="Times New Roman" w:hAnsi="Times New Roman" w:cs="Times New Roman"/>
          <w:color w:val="000000"/>
          <w:lang w:val="en-US"/>
        </w:rPr>
        <w:t> </w:t>
      </w:r>
      <w:hyperlink r:id="rId164" w:anchor="YANDEX_129" w:history="1"/>
      <w:r w:rsidRPr="00F71D14">
        <w:rPr>
          <w:rFonts w:ascii="Times New Roman" w:hAnsi="Times New Roman" w:cs="Times New Roman"/>
          <w:color w:val="000000"/>
          <w:lang w:val="en-US"/>
        </w:rPr>
        <w:t>.</w:t>
      </w:r>
    </w:p>
    <w:p w:rsidR="00571289" w:rsidRPr="00F71D14" w:rsidRDefault="00571289" w:rsidP="0057128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71289" w:rsidRPr="00F71D14" w:rsidRDefault="00571289" w:rsidP="00571289">
      <w:pPr>
        <w:pageBreakBefore/>
        <w:spacing w:after="0"/>
        <w:jc w:val="center"/>
        <w:rPr>
          <w:rFonts w:ascii="Times New Roman" w:hAnsi="Times New Roman" w:cs="Times New Roman"/>
          <w:b/>
          <w:bCs/>
          <w:color w:val="000000"/>
        </w:rPr>
        <w:sectPr w:rsidR="00571289" w:rsidRPr="00F71D14" w:rsidSect="003F073C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571289" w:rsidRPr="00F71D14" w:rsidRDefault="00571289" w:rsidP="00571289">
      <w:pPr>
        <w:pageBreakBefore/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  <w:r w:rsidRPr="00F71D14">
        <w:rPr>
          <w:rFonts w:ascii="Times New Roman" w:hAnsi="Times New Roman" w:cs="Times New Roman"/>
          <w:b/>
          <w:bCs/>
          <w:color w:val="000000"/>
        </w:rPr>
        <w:lastRenderedPageBreak/>
        <w:t>7</w:t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Основные</w:t>
      </w:r>
      <w:proofErr w:type="spellEnd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 xml:space="preserve">  </w:t>
      </w:r>
      <w:proofErr w:type="spellStart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мероприятия</w:t>
      </w:r>
      <w:proofErr w:type="spellEnd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bookmarkStart w:id="65" w:name="YANDEX_129"/>
      <w:bookmarkEnd w:id="65"/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begin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instrText xml:space="preserve"> 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"YANDEX_128" </w:instrText>
      </w:r>
      <w:r w:rsidR="00BF229A" w:rsidRPr="00F71D14">
        <w:rPr>
          <w:rFonts w:ascii="Times New Roman" w:hAnsi="Times New Roman" w:cs="Times New Roman"/>
          <w:b/>
          <w:bCs/>
          <w:color w:val="000000"/>
          <w:lang w:val="en-US"/>
        </w:rPr>
        <w:fldChar w:fldCharType="end"/>
      </w:r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proofErr w:type="spellStart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программы</w:t>
      </w:r>
      <w:proofErr w:type="spellEnd"/>
      <w:r w:rsidRPr="00F71D14">
        <w:rPr>
          <w:rFonts w:ascii="Times New Roman" w:hAnsi="Times New Roman" w:cs="Times New Roman"/>
          <w:b/>
          <w:bCs/>
          <w:color w:val="000000"/>
          <w:lang w:val="en-US"/>
        </w:rPr>
        <w:t> </w:t>
      </w:r>
      <w:hyperlink r:id="rId165" w:anchor="YANDEX_130" w:history="1"/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393"/>
        <w:gridCol w:w="1997"/>
        <w:gridCol w:w="2401"/>
        <w:gridCol w:w="1530"/>
        <w:gridCol w:w="29"/>
        <w:gridCol w:w="1682"/>
        <w:gridCol w:w="19"/>
        <w:gridCol w:w="1619"/>
        <w:gridCol w:w="32"/>
        <w:gridCol w:w="1184"/>
      </w:tblGrid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мероприятия</w:t>
            </w:r>
          </w:p>
        </w:tc>
        <w:tc>
          <w:tcPr>
            <w:tcW w:w="1997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Основные исполнители программы</w:t>
            </w:r>
          </w:p>
        </w:tc>
        <w:tc>
          <w:tcPr>
            <w:tcW w:w="2401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 программы</w:t>
            </w:r>
          </w:p>
        </w:tc>
        <w:tc>
          <w:tcPr>
            <w:tcW w:w="6095" w:type="dxa"/>
            <w:gridSpan w:val="7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Объем финансирования</w:t>
            </w: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5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84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/>
                <w:bCs/>
                <w:color w:val="000000"/>
              </w:rPr>
              <w:t>Иные источники</w:t>
            </w:r>
          </w:p>
        </w:tc>
      </w:tr>
      <w:tr w:rsidR="00571289" w:rsidRPr="00F71D14" w:rsidTr="003F073C">
        <w:tc>
          <w:tcPr>
            <w:tcW w:w="673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886" w:type="dxa"/>
            <w:gridSpan w:val="10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Финансовая поддержка  малого и среднего предпринимательства</w:t>
            </w: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1.1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Привлечение субъектов малого и среднего предпринимательства  к участию в конкурсах по размещению  муниципальных заказов  на поставку продукции, товаров, работ и услуг для муниципальных нужд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2018г.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718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2019 год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>течени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838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 год (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886" w:type="dxa"/>
            <w:gridSpan w:val="10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Имущественная поддержка субъектов малого и среднего предпринимательства</w:t>
            </w: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Предоставление муниципального имущества  во владение или в пользование субъектам малого и среднего предпринимательства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 xml:space="preserve">сельского 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 г.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 год (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838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2020год (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</w:tcBorders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886" w:type="dxa"/>
            <w:gridSpan w:val="10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71D14">
              <w:rPr>
                <w:rFonts w:ascii="Times New Roman" w:hAnsi="Times New Roman" w:cs="Times New Roman"/>
                <w:color w:val="000000"/>
              </w:rPr>
              <w:t xml:space="preserve">Разработка   системы информирования населения и предпринимателей о действующих </w:t>
            </w:r>
            <w:hyperlink r:id="rId166" w:anchor="YANDEX_134" w:history="1"/>
            <w:r w:rsidRPr="00F71D14">
              <w:rPr>
                <w:rFonts w:ascii="Times New Roman" w:hAnsi="Times New Roman" w:cs="Times New Roman"/>
                <w:color w:val="000000"/>
              </w:rPr>
              <w:t> программах </w:t>
            </w:r>
            <w:hyperlink r:id="rId167" w:anchor="YANDEX_136" w:history="1"/>
            <w:r w:rsidRPr="00F71D14">
              <w:rPr>
                <w:rFonts w:ascii="Times New Roman" w:hAnsi="Times New Roman" w:cs="Times New Roman"/>
                <w:color w:val="000000"/>
              </w:rPr>
              <w:t xml:space="preserve"> финансирования</w:t>
            </w:r>
            <w:proofErr w:type="gramEnd"/>
            <w:r w:rsidRPr="00F71D1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8" w:anchor="YANDEX_135" w:history="1"/>
            <w:r w:rsidRPr="00F71D14">
              <w:rPr>
                <w:rFonts w:ascii="Times New Roman" w:hAnsi="Times New Roman" w:cs="Times New Roman"/>
                <w:color w:val="000000"/>
              </w:rPr>
              <w:t> малого </w:t>
            </w:r>
            <w:hyperlink r:id="rId169" w:anchor="YANDEX_137" w:history="1"/>
            <w:r w:rsidRPr="00F71D14">
              <w:rPr>
                <w:rFonts w:ascii="Times New Roman" w:hAnsi="Times New Roman" w:cs="Times New Roman"/>
                <w:color w:val="000000"/>
              </w:rPr>
              <w:t xml:space="preserve"> и среднего бизнеса всех уровней. Использование информаци</w:t>
            </w:r>
            <w:r w:rsidR="003828CE">
              <w:rPr>
                <w:rFonts w:ascii="Times New Roman" w:hAnsi="Times New Roman" w:cs="Times New Roman"/>
                <w:color w:val="000000"/>
              </w:rPr>
              <w:t xml:space="preserve">онного ресурса сайта </w:t>
            </w:r>
            <w:proofErr w:type="spellStart"/>
            <w:r w:rsidR="003828CE">
              <w:rPr>
                <w:rFonts w:ascii="Times New Roman" w:hAnsi="Times New Roman" w:cs="Times New Roman"/>
                <w:color w:val="000000"/>
              </w:rPr>
              <w:t>Коньшин</w:t>
            </w:r>
            <w:r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F71D14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для информирования населения о деятельности </w:t>
            </w:r>
            <w:hyperlink r:id="rId170" w:anchor="YANDEX_138" w:history="1"/>
            <w:r w:rsidRPr="00F71D14">
              <w:rPr>
                <w:rFonts w:ascii="Times New Roman" w:hAnsi="Times New Roman" w:cs="Times New Roman"/>
                <w:color w:val="000000"/>
              </w:rPr>
              <w:t> малого </w:t>
            </w:r>
            <w:hyperlink r:id="rId171" w:anchor="YANDEX_140" w:history="1"/>
            <w:r w:rsidRPr="00F71D14">
              <w:rPr>
                <w:rFonts w:ascii="Times New Roman" w:hAnsi="Times New Roman" w:cs="Times New Roman"/>
                <w:color w:val="000000"/>
              </w:rPr>
              <w:t xml:space="preserve"> бизнеса </w:t>
            </w:r>
            <w:r w:rsidRPr="00F71D14">
              <w:rPr>
                <w:rFonts w:ascii="Times New Roman" w:hAnsi="Times New Roman" w:cs="Times New Roman"/>
                <w:color w:val="000000"/>
              </w:rPr>
              <w:lastRenderedPageBreak/>
              <w:t>в поселении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2018г.</w:t>
            </w:r>
          </w:p>
        </w:tc>
        <w:tc>
          <w:tcPr>
            <w:tcW w:w="6095" w:type="dxa"/>
            <w:gridSpan w:val="7"/>
            <w:vMerge w:val="restart"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A90EF1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2019 год (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>в течени</w:t>
            </w:r>
            <w:r w:rsidR="00571289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838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A90EF1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2020 год (в 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>течени</w:t>
            </w:r>
            <w:r w:rsidR="00571289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3.2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Формирование и ведение баз дан</w:t>
            </w:r>
            <w:r w:rsidR="003828CE">
              <w:rPr>
                <w:rFonts w:ascii="Times New Roman" w:hAnsi="Times New Roman" w:cs="Times New Roman"/>
                <w:color w:val="000000"/>
              </w:rPr>
              <w:t xml:space="preserve">ных предпринимателей </w:t>
            </w:r>
            <w:proofErr w:type="spellStart"/>
            <w:r w:rsidR="003828CE">
              <w:rPr>
                <w:rFonts w:ascii="Times New Roman" w:hAnsi="Times New Roman" w:cs="Times New Roman"/>
                <w:color w:val="000000"/>
              </w:rPr>
              <w:t>Коньшин</w:t>
            </w:r>
            <w:r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Pr="00F71D14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  <w:hyperlink r:id="rId172" w:anchor="YANDEX_131" w:history="1"/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2018-2019 гг.</w:t>
            </w:r>
          </w:p>
        </w:tc>
        <w:tc>
          <w:tcPr>
            <w:tcW w:w="6095" w:type="dxa"/>
            <w:gridSpan w:val="7"/>
            <w:vMerge w:val="restart"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A90EF1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2019 год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в течение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838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A90EF1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2020 год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в течение</w:t>
            </w:r>
            <w:r w:rsidR="00571289" w:rsidRPr="00F71D14">
              <w:rPr>
                <w:rFonts w:ascii="Times New Roman" w:hAnsi="Times New Roman" w:cs="Times New Roman"/>
                <w:bCs/>
                <w:color w:val="000000"/>
              </w:rPr>
              <w:t xml:space="preserve"> года)</w:t>
            </w: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419"/>
        </w:trPr>
        <w:tc>
          <w:tcPr>
            <w:tcW w:w="673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886" w:type="dxa"/>
            <w:gridSpan w:val="10"/>
          </w:tcPr>
          <w:p w:rsidR="00571289" w:rsidRPr="00F71D14" w:rsidRDefault="00571289" w:rsidP="003F073C">
            <w:pPr>
              <w:shd w:val="clear" w:color="auto" w:fill="FFFFFF"/>
              <w:spacing w:after="0"/>
              <w:ind w:left="-1134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</w:rPr>
              <w:t>Консул          Консультационная  поддержка субъектов малого и среднего предпринимательства</w:t>
            </w: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Оказание  информационно-консультационных услуг  по различным направлениям предпринимательской деятельности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2018-2020 гг. </w:t>
            </w:r>
          </w:p>
        </w:tc>
        <w:tc>
          <w:tcPr>
            <w:tcW w:w="6095" w:type="dxa"/>
            <w:gridSpan w:val="7"/>
            <w:vMerge w:val="restart"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Без финансирования</w:t>
            </w: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4.2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Организация  работы круглых столов  по основным проблемам малого и среднего предпринимательства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begin"/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HYPERLINK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://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hghltd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net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/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yandbtm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?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lang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fmode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envelope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tld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text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4%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2%20%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5%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0%98%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1%83%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9%20%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1%81%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1%82%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0%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B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url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http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Fwww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syaskelevo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-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adm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Fupl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Ffiles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%2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FPostanovlenie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_137.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lr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=63&amp;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10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ru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mime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doc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sign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=734253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ac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84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357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628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e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6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da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1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f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8919&amp;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keyno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>=0" \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l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 "</w:instrText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instrText>YANDEX</w:instrTex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instrText xml:space="preserve">_95" </w:instrText>
            </w:r>
            <w:r w:rsidR="00BF229A" w:rsidRPr="00F71D14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 xml:space="preserve">сельского 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2018-2020 гг.</w:t>
            </w:r>
          </w:p>
        </w:tc>
        <w:tc>
          <w:tcPr>
            <w:tcW w:w="6095" w:type="dxa"/>
            <w:gridSpan w:val="7"/>
            <w:vMerge w:val="restart"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Без финансирования</w:t>
            </w: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562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886" w:type="dxa"/>
            <w:gridSpan w:val="10"/>
          </w:tcPr>
          <w:p w:rsidR="00571289" w:rsidRPr="00F71D14" w:rsidRDefault="00571289" w:rsidP="003F073C">
            <w:pPr>
              <w:shd w:val="clear" w:color="auto" w:fill="FFFFFF"/>
              <w:spacing w:after="0"/>
              <w:ind w:left="-1134"/>
              <w:rPr>
                <w:rFonts w:ascii="Times New Roman" w:hAnsi="Times New Roman" w:cs="Times New Roman"/>
              </w:rPr>
            </w:pPr>
            <w:proofErr w:type="spellStart"/>
            <w:r w:rsidRPr="00F71D14">
              <w:rPr>
                <w:rFonts w:ascii="Times New Roman" w:hAnsi="Times New Roman" w:cs="Times New Roman"/>
                <w:bCs/>
                <w:color w:val="000000"/>
              </w:rPr>
              <w:t>Поддер</w:t>
            </w:r>
            <w:proofErr w:type="spellEnd"/>
            <w:r w:rsidRPr="00F71D14">
              <w:rPr>
                <w:rFonts w:ascii="Times New Roman" w:hAnsi="Times New Roman" w:cs="Times New Roman"/>
                <w:bCs/>
                <w:color w:val="000000"/>
              </w:rPr>
              <w:t xml:space="preserve">      </w:t>
            </w:r>
            <w:r w:rsidRPr="00F71D14">
              <w:rPr>
                <w:rFonts w:ascii="Times New Roman" w:hAnsi="Times New Roman" w:cs="Times New Roman"/>
              </w:rPr>
              <w:t>Поддержка субъектов малого и среднего предпринимательства в сфере образования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271"/>
        </w:trPr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5.1</w:t>
            </w: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 совместно с ОГУ ЦЗН по </w:t>
            </w:r>
            <w:proofErr w:type="spellStart"/>
            <w:r w:rsidRPr="00F71D14">
              <w:rPr>
                <w:rFonts w:ascii="Times New Roman" w:hAnsi="Times New Roman" w:cs="Times New Roman"/>
                <w:color w:val="000000"/>
              </w:rPr>
              <w:t>Верховскому</w:t>
            </w:r>
            <w:proofErr w:type="spellEnd"/>
            <w:r w:rsidRPr="00F71D14">
              <w:rPr>
                <w:rFonts w:ascii="Times New Roman" w:hAnsi="Times New Roman" w:cs="Times New Roman"/>
                <w:color w:val="000000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1997" w:type="dxa"/>
            <w:vMerge w:val="restart"/>
          </w:tcPr>
          <w:p w:rsidR="00571289" w:rsidRPr="00F71D14" w:rsidRDefault="003828CE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Коньшин</w:t>
            </w:r>
            <w:r w:rsidR="00571289" w:rsidRPr="00F71D14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BF229A">
              <w:fldChar w:fldCharType="begin"/>
            </w:r>
            <w:r w:rsidR="00BF229A">
              <w:instrText>HYPERLINK 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\l "YANDEX_95"</w:instrText>
            </w:r>
            <w:r w:rsidR="00BF229A">
              <w:fldChar w:fldCharType="separate"/>
            </w:r>
            <w:r w:rsidR="00BF229A">
              <w:fldChar w:fldCharType="end"/>
            </w:r>
            <w:r w:rsidR="00571289" w:rsidRPr="00F71D1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 xml:space="preserve">сельского </w:t>
            </w:r>
          </w:p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2018-2020 гг.</w:t>
            </w:r>
          </w:p>
        </w:tc>
        <w:tc>
          <w:tcPr>
            <w:tcW w:w="6095" w:type="dxa"/>
            <w:gridSpan w:val="7"/>
            <w:vMerge w:val="restart"/>
            <w:vAlign w:val="center"/>
          </w:tcPr>
          <w:p w:rsidR="00571289" w:rsidRPr="00F71D14" w:rsidRDefault="00571289" w:rsidP="003F073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Без финансирования</w:t>
            </w:r>
          </w:p>
        </w:tc>
      </w:tr>
      <w:tr w:rsidR="00571289" w:rsidRPr="00F71D14" w:rsidTr="003F073C">
        <w:trPr>
          <w:trHeight w:val="261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rPr>
          <w:trHeight w:val="562"/>
        </w:trPr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7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71289" w:rsidRPr="00F71D14" w:rsidTr="003F073C">
        <w:tc>
          <w:tcPr>
            <w:tcW w:w="67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1D14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97" w:type="dxa"/>
            <w:vMerge w:val="restart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2018г.</w:t>
            </w:r>
          </w:p>
        </w:tc>
        <w:tc>
          <w:tcPr>
            <w:tcW w:w="1559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5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184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2019 год</w:t>
            </w:r>
          </w:p>
        </w:tc>
        <w:tc>
          <w:tcPr>
            <w:tcW w:w="1559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5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184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571289" w:rsidRPr="00F71D14" w:rsidTr="003F073C">
        <w:tc>
          <w:tcPr>
            <w:tcW w:w="67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7" w:type="dxa"/>
            <w:vMerge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1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559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651" w:type="dxa"/>
            <w:gridSpan w:val="2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184" w:type="dxa"/>
          </w:tcPr>
          <w:p w:rsidR="00571289" w:rsidRPr="00F71D14" w:rsidRDefault="00571289" w:rsidP="003F07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71D14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571289" w:rsidRPr="00F71D14" w:rsidRDefault="00571289" w:rsidP="005712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1289" w:rsidRPr="00F71D14" w:rsidRDefault="00571289" w:rsidP="00571289">
      <w:pPr>
        <w:spacing w:after="0"/>
        <w:rPr>
          <w:rFonts w:ascii="Times New Roman" w:hAnsi="Times New Roman" w:cs="Times New Roman"/>
        </w:rPr>
      </w:pPr>
    </w:p>
    <w:p w:rsidR="00571289" w:rsidRPr="00F71D14" w:rsidRDefault="00571289" w:rsidP="00571289">
      <w:pPr>
        <w:spacing w:after="0"/>
        <w:rPr>
          <w:rFonts w:ascii="Times New Roman" w:hAnsi="Times New Roman" w:cs="Times New Roman"/>
        </w:rPr>
      </w:pP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bookmarkStart w:id="66" w:name="_GoBack"/>
      <w:bookmarkEnd w:id="66"/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Реализация мер по содействию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Основные цели и задачи Программы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Основными целями Программы являются содействие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оказание содействия субъектам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в продвижении производимых ими товаров (работ, услуг);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обеспечение занятости и развитие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населения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продукции;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поселения.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Задачи, которые необходимо решить для достижения поставленных целей: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информационная поддержка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пропаганда (популяризация) предпринимательской деятельности.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Срок реализации Программы – 2018-2020 гг., реализация осуществляется раздельно по годам.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 Перечень программных мероприятий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программных мероприятий представлена следующими направлениями: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создание условий для привлечения в экономику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инвесторов с целью создания конкурентоспособных структур;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расширение производственных мощностей на базе функционирующих предприятий;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расширение налогооблагаемой базы, с целью увеличения поступлений в бюджет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снижение уровня </w:t>
      </w:r>
      <w:hyperlink r:id="rId173" w:history="1">
        <w:r>
          <w:rPr>
            <w:rStyle w:val="a4"/>
            <w:color w:val="auto"/>
            <w:sz w:val="24"/>
            <w:shd w:val="clear" w:color="auto" w:fill="FFFFFF"/>
          </w:rPr>
          <w:t>безработицы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производство новых видов конкурентоспособной продукции, услуг с целью выхода на новые рынки сбыта;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трудоустройство населения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сельского поселения;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увеличение среднемесячной заработной платы;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совершенствование внешней среды развития малого предпринимательства;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развитие субъектов малого и среднего предпринимательства.</w:t>
      </w: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31E8" w:rsidRPr="002E31E8" w:rsidRDefault="002E31E8" w:rsidP="002E31E8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31E8" w:rsidRDefault="002E31E8" w:rsidP="002E31E8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                                                                                              Приложение  к постановлению </w:t>
      </w:r>
    </w:p>
    <w:p w:rsidR="002E31E8" w:rsidRDefault="002E31E8" w:rsidP="002E31E8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2E31E8" w:rsidRDefault="002E31E8" w:rsidP="002E31E8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с/поселения  от 24.12.2018 г. № 16                                                                                      </w:t>
      </w:r>
    </w:p>
    <w:p w:rsidR="002E31E8" w:rsidRDefault="002E31E8" w:rsidP="002E31E8">
      <w:pPr>
        <w:spacing w:after="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31E8" w:rsidRDefault="002E31E8" w:rsidP="002E31E8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31E8" w:rsidRDefault="002E31E8" w:rsidP="002E31E8">
      <w:pPr>
        <w:tabs>
          <w:tab w:val="left" w:pos="2556"/>
        </w:tabs>
        <w:spacing w:before="100" w:after="150" w:line="328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СПИСОК</w:t>
      </w:r>
    </w:p>
    <w:p w:rsidR="002E31E8" w:rsidRDefault="002E31E8" w:rsidP="002E31E8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Совета по предпринимательству при администрации</w:t>
      </w:r>
    </w:p>
    <w:p w:rsidR="002E31E8" w:rsidRDefault="002E31E8" w:rsidP="002E31E8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2E31E8" w:rsidRDefault="002E31E8" w:rsidP="002E31E8">
      <w:pPr>
        <w:spacing w:before="100" w:after="150" w:line="328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31E8" w:rsidRDefault="002E31E8" w:rsidP="002E31E8">
      <w:pPr>
        <w:numPr>
          <w:ilvl w:val="0"/>
          <w:numId w:val="6"/>
        </w:numPr>
        <w:spacing w:before="100" w:after="150" w:line="328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Чертова Валентина Александровна</w:t>
      </w:r>
    </w:p>
    <w:p w:rsidR="002E31E8" w:rsidRDefault="002E31E8" w:rsidP="002E31E8">
      <w:pPr>
        <w:numPr>
          <w:ilvl w:val="0"/>
          <w:numId w:val="6"/>
        </w:numPr>
        <w:spacing w:before="100" w:after="150" w:line="328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Татьяна Николаевна</w:t>
      </w:r>
    </w:p>
    <w:p w:rsidR="002E31E8" w:rsidRDefault="002E31E8" w:rsidP="002E31E8">
      <w:pPr>
        <w:numPr>
          <w:ilvl w:val="0"/>
          <w:numId w:val="6"/>
        </w:numPr>
        <w:spacing w:before="100" w:after="150" w:line="328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Воробьёва Елена Николаевна</w:t>
      </w:r>
    </w:p>
    <w:p w:rsidR="002E31E8" w:rsidRDefault="002E31E8" w:rsidP="002E31E8">
      <w:pPr>
        <w:numPr>
          <w:ilvl w:val="0"/>
          <w:numId w:val="6"/>
        </w:numPr>
        <w:spacing w:before="100" w:after="150" w:line="328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Ворогушин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Андрей Константинович</w:t>
      </w:r>
    </w:p>
    <w:p w:rsidR="002E31E8" w:rsidRDefault="002E31E8" w:rsidP="002E31E8">
      <w:pPr>
        <w:numPr>
          <w:ilvl w:val="0"/>
          <w:numId w:val="6"/>
        </w:numPr>
        <w:spacing w:before="100" w:after="150" w:line="328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Грачёва Надежда Дмитриевна</w:t>
      </w:r>
    </w:p>
    <w:p w:rsidR="003F073C" w:rsidRDefault="003F073C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F073C" w:rsidRDefault="003F073C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F073C" w:rsidRDefault="003F073C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F073C" w:rsidRDefault="003F073C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3F073C" w:rsidRDefault="003F073C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90EF1" w:rsidRDefault="00A90EF1" w:rsidP="00A90EF1">
      <w:pPr>
        <w:spacing w:before="100" w:after="150" w:line="32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За период действия Программы поддержки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развития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Коньшинского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в 2018 году администрацией  было </w:t>
      </w:r>
      <w:r>
        <w:rPr>
          <w:rFonts w:ascii="Times New Roman" w:hAnsi="Times New Roman" w:cs="Times New Roman"/>
          <w:color w:val="000000"/>
        </w:rPr>
        <w:t>оказано  информационно-консультационное содействие по оформлению права собственности на производственные помещения</w:t>
      </w:r>
      <w:r w:rsidRPr="00F71D1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индивидуальному предпринимателю.</w:t>
      </w:r>
    </w:p>
    <w:p w:rsidR="00A90EF1" w:rsidRDefault="00A90EF1" w:rsidP="00A90EF1">
      <w:pPr>
        <w:spacing w:before="100" w:after="150" w:line="328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В 2019 году </w:t>
      </w:r>
      <w:r w:rsidR="002E1259">
        <w:rPr>
          <w:rFonts w:ascii="Times New Roman" w:hAnsi="Times New Roman" w:cs="Times New Roman"/>
          <w:color w:val="000000"/>
        </w:rPr>
        <w:t>в ответ на обращение владельца ЛПХ  была оказана помощь по оформлению документов для получения кредита на развитие фермерского хозяйства по увеличению поголовья КРС.</w:t>
      </w:r>
    </w:p>
    <w:p w:rsidR="00A90EF1" w:rsidRDefault="00A90EF1" w:rsidP="003F073C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E31E8" w:rsidRDefault="002E31E8" w:rsidP="002E31E8">
      <w:pPr>
        <w:spacing w:before="100" w:after="150" w:line="32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5314B" w:rsidRDefault="0015314B"/>
    <w:sectPr w:rsidR="0015314B" w:rsidSect="003F0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7D3"/>
    <w:multiLevelType w:val="multilevel"/>
    <w:tmpl w:val="4680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F7128"/>
    <w:multiLevelType w:val="hybridMultilevel"/>
    <w:tmpl w:val="7F6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3883"/>
    <w:multiLevelType w:val="multilevel"/>
    <w:tmpl w:val="6450C6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3C1A74"/>
    <w:multiLevelType w:val="hybridMultilevel"/>
    <w:tmpl w:val="06542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40CA5"/>
    <w:multiLevelType w:val="hybridMultilevel"/>
    <w:tmpl w:val="831A1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89"/>
    <w:rsid w:val="001061EB"/>
    <w:rsid w:val="0015314B"/>
    <w:rsid w:val="002E1259"/>
    <w:rsid w:val="002E31E8"/>
    <w:rsid w:val="0031740F"/>
    <w:rsid w:val="003828CE"/>
    <w:rsid w:val="003F073C"/>
    <w:rsid w:val="003F3DAD"/>
    <w:rsid w:val="0051080A"/>
    <w:rsid w:val="00571289"/>
    <w:rsid w:val="00A90EF1"/>
    <w:rsid w:val="00BF229A"/>
    <w:rsid w:val="00C4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9"/>
  </w:style>
  <w:style w:type="paragraph" w:styleId="1">
    <w:name w:val="heading 1"/>
    <w:basedOn w:val="a"/>
    <w:link w:val="10"/>
    <w:qFormat/>
    <w:rsid w:val="0057128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28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71289"/>
    <w:rPr>
      <w:color w:val="0000FF"/>
      <w:u w:val="single"/>
    </w:rPr>
  </w:style>
  <w:style w:type="character" w:styleId="a5">
    <w:name w:val="Strong"/>
    <w:basedOn w:val="a0"/>
    <w:qFormat/>
    <w:rsid w:val="00571289"/>
    <w:rPr>
      <w:b/>
      <w:bCs/>
    </w:rPr>
  </w:style>
  <w:style w:type="paragraph" w:customStyle="1" w:styleId="2">
    <w:name w:val="Стиль2"/>
    <w:basedOn w:val="a"/>
    <w:next w:val="a6"/>
    <w:rsid w:val="00571289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Plain Text"/>
    <w:basedOn w:val="a"/>
    <w:link w:val="a7"/>
    <w:rsid w:val="005712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712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712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571289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571289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571289"/>
  </w:style>
  <w:style w:type="character" w:styleId="a8">
    <w:name w:val="FollowedHyperlink"/>
    <w:rsid w:val="00571289"/>
    <w:rPr>
      <w:color w:val="0000FF"/>
      <w:u w:val="single"/>
    </w:rPr>
  </w:style>
  <w:style w:type="paragraph" w:styleId="a9">
    <w:name w:val="Balloon Text"/>
    <w:basedOn w:val="a"/>
    <w:link w:val="aa"/>
    <w:rsid w:val="005712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7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9"/>
  </w:style>
  <w:style w:type="paragraph" w:styleId="1">
    <w:name w:val="heading 1"/>
    <w:basedOn w:val="a"/>
    <w:link w:val="10"/>
    <w:qFormat/>
    <w:rsid w:val="0057128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28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7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71289"/>
    <w:rPr>
      <w:color w:val="0000FF"/>
      <w:u w:val="single"/>
    </w:rPr>
  </w:style>
  <w:style w:type="character" w:styleId="a5">
    <w:name w:val="Strong"/>
    <w:basedOn w:val="a0"/>
    <w:qFormat/>
    <w:rsid w:val="00571289"/>
    <w:rPr>
      <w:b/>
      <w:bCs/>
    </w:rPr>
  </w:style>
  <w:style w:type="paragraph" w:customStyle="1" w:styleId="2">
    <w:name w:val="Стиль2"/>
    <w:basedOn w:val="a"/>
    <w:next w:val="a6"/>
    <w:rsid w:val="00571289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Plain Text"/>
    <w:basedOn w:val="a"/>
    <w:link w:val="a7"/>
    <w:rsid w:val="005712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712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712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571289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571289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571289"/>
  </w:style>
  <w:style w:type="character" w:styleId="a8">
    <w:name w:val="FollowedHyperlink"/>
    <w:rsid w:val="00571289"/>
    <w:rPr>
      <w:color w:val="0000FF"/>
      <w:u w:val="single"/>
    </w:rPr>
  </w:style>
  <w:style w:type="paragraph" w:styleId="a9">
    <w:name w:val="Balloon Text"/>
    <w:basedOn w:val="a"/>
    <w:link w:val="aa"/>
    <w:rsid w:val="005712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71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6" Type="http://schemas.microsoft.com/office/2007/relationships/stylesWithEffects" Target="stylesWithEffects.xm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3" Type="http://schemas.openxmlformats.org/officeDocument/2006/relationships/hyperlink" Target="http://pandiaweb.ru/text/category/bezrabotitca/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6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6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8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32228</Words>
  <Characters>183703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6</cp:revision>
  <dcterms:created xsi:type="dcterms:W3CDTF">2019-06-17T06:20:00Z</dcterms:created>
  <dcterms:modified xsi:type="dcterms:W3CDTF">2020-02-13T11:53:00Z</dcterms:modified>
</cp:coreProperties>
</file>