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7" w:rsidRPr="005E5765" w:rsidRDefault="006B69C7" w:rsidP="006B69C7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5E5765">
        <w:rPr>
          <w:rStyle w:val="13pt"/>
          <w:b/>
          <w:sz w:val="28"/>
          <w:szCs w:val="28"/>
        </w:rPr>
        <w:t>РОССИЙСКАЯ ФЕДЕРАЦИЯ</w:t>
      </w:r>
    </w:p>
    <w:p w:rsidR="006B69C7" w:rsidRPr="005E5765" w:rsidRDefault="006B69C7" w:rsidP="006B69C7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5E5765">
        <w:rPr>
          <w:rStyle w:val="13pt"/>
          <w:b/>
          <w:sz w:val="28"/>
          <w:szCs w:val="28"/>
        </w:rPr>
        <w:t>ОРЛОВСКАЯ ОБЛАСТЬ</w:t>
      </w:r>
    </w:p>
    <w:p w:rsidR="006B69C7" w:rsidRPr="005E5765" w:rsidRDefault="006B69C7" w:rsidP="006B69C7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5E5765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6B69C7" w:rsidRPr="005E5765" w:rsidRDefault="006B69C7" w:rsidP="006B69C7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5E5765">
        <w:rPr>
          <w:rStyle w:val="13pt"/>
          <w:b/>
          <w:sz w:val="36"/>
          <w:szCs w:val="36"/>
        </w:rPr>
        <w:t>ПОСТАНОВЛЕНИЕ</w:t>
      </w:r>
    </w:p>
    <w:p w:rsidR="006B69C7" w:rsidRPr="005E5765" w:rsidRDefault="006B69C7" w:rsidP="006B69C7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6B69C7" w:rsidRPr="005E5765" w:rsidRDefault="006B69C7" w:rsidP="006B69C7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76419D">
        <w:rPr>
          <w:rStyle w:val="13pt"/>
          <w:sz w:val="28"/>
          <w:szCs w:val="28"/>
          <w:u w:val="single"/>
        </w:rPr>
        <w:t xml:space="preserve">01 октября 2012 года    </w:t>
      </w:r>
      <w:r w:rsidRPr="005E5765">
        <w:rPr>
          <w:rStyle w:val="13pt"/>
          <w:sz w:val="28"/>
          <w:szCs w:val="28"/>
        </w:rPr>
        <w:t xml:space="preserve">                                 </w:t>
      </w:r>
      <w:r>
        <w:rPr>
          <w:rStyle w:val="13pt"/>
          <w:sz w:val="28"/>
          <w:szCs w:val="28"/>
        </w:rPr>
        <w:t xml:space="preserve">        </w:t>
      </w:r>
      <w:r w:rsidRPr="005E5765">
        <w:rPr>
          <w:rStyle w:val="13pt"/>
          <w:sz w:val="28"/>
          <w:szCs w:val="28"/>
        </w:rPr>
        <w:t xml:space="preserve">                       № </w:t>
      </w:r>
      <w:r>
        <w:rPr>
          <w:rStyle w:val="13pt"/>
          <w:sz w:val="28"/>
          <w:szCs w:val="28"/>
        </w:rPr>
        <w:t>407</w:t>
      </w:r>
    </w:p>
    <w:p w:rsidR="006B69C7" w:rsidRPr="005E5765" w:rsidRDefault="006B69C7" w:rsidP="006B69C7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 w:rsidRPr="005E5765">
        <w:rPr>
          <w:rStyle w:val="13pt"/>
          <w:sz w:val="28"/>
          <w:szCs w:val="28"/>
        </w:rPr>
        <w:t xml:space="preserve">        п. Верховье</w:t>
      </w:r>
    </w:p>
    <w:p w:rsidR="006B69C7" w:rsidRPr="005E5765" w:rsidRDefault="006B69C7" w:rsidP="006B69C7"/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>Об утверждении Положения об организации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>учёта детей, подлежащих обязательному обучению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>в общеобразовательных учреждениях,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proofErr w:type="gramStart"/>
      <w:r w:rsidRPr="00E24FE8">
        <w:rPr>
          <w:bCs/>
          <w:sz w:val="28"/>
          <w:szCs w:val="28"/>
        </w:rPr>
        <w:t>реализующих</w:t>
      </w:r>
      <w:proofErr w:type="gramEnd"/>
      <w:r w:rsidRPr="00E24FE8">
        <w:rPr>
          <w:bCs/>
          <w:sz w:val="28"/>
          <w:szCs w:val="28"/>
        </w:rPr>
        <w:t xml:space="preserve"> общеобразовательные программы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>начального общего, основного общего и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>среднего (полного) общего образования</w:t>
      </w:r>
    </w:p>
    <w:p w:rsidR="006B69C7" w:rsidRPr="00E24FE8" w:rsidRDefault="006B69C7" w:rsidP="006B69C7">
      <w:pPr>
        <w:jc w:val="center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Верховского района Орловской области</w:t>
      </w:r>
    </w:p>
    <w:p w:rsidR="006B69C7" w:rsidRDefault="006B69C7" w:rsidP="006B69C7">
      <w:pPr>
        <w:jc w:val="both"/>
        <w:rPr>
          <w:bCs/>
          <w:sz w:val="28"/>
          <w:szCs w:val="28"/>
        </w:rPr>
      </w:pPr>
    </w:p>
    <w:p w:rsidR="006B69C7" w:rsidRPr="00E24FE8" w:rsidRDefault="006B69C7" w:rsidP="006B69C7">
      <w:pPr>
        <w:ind w:firstLine="709"/>
        <w:jc w:val="both"/>
        <w:rPr>
          <w:bCs/>
          <w:sz w:val="28"/>
          <w:szCs w:val="28"/>
        </w:rPr>
      </w:pPr>
      <w:r w:rsidRPr="00E24FE8">
        <w:rPr>
          <w:bCs/>
          <w:sz w:val="28"/>
          <w:szCs w:val="28"/>
        </w:rPr>
        <w:t xml:space="preserve">В целях осуществления учёта детей, подлежащих </w:t>
      </w:r>
      <w:proofErr w:type="gramStart"/>
      <w:r w:rsidRPr="00E24FE8">
        <w:rPr>
          <w:bCs/>
          <w:sz w:val="28"/>
          <w:szCs w:val="28"/>
        </w:rPr>
        <w:t>обязательному</w:t>
      </w:r>
      <w:proofErr w:type="gramEnd"/>
      <w:r w:rsidRPr="00E24FE8">
        <w:rPr>
          <w:bCs/>
          <w:sz w:val="28"/>
          <w:szCs w:val="28"/>
        </w:rPr>
        <w:t xml:space="preserve"> </w:t>
      </w:r>
      <w:proofErr w:type="gramStart"/>
      <w:r w:rsidRPr="00E24FE8">
        <w:rPr>
          <w:bCs/>
          <w:sz w:val="28"/>
          <w:szCs w:val="28"/>
        </w:rPr>
        <w:t>обучению в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образования, а также определения порядка взаимодействия органов, учреждений и организаций, участвующих в проведении учёта детей, руко</w:t>
      </w:r>
      <w:r>
        <w:rPr>
          <w:bCs/>
          <w:sz w:val="28"/>
          <w:szCs w:val="28"/>
        </w:rPr>
        <w:t xml:space="preserve">водствуясь подпунктом 5 пункта </w:t>
      </w:r>
      <w:r w:rsidRPr="00E24FE8">
        <w:rPr>
          <w:bCs/>
          <w:sz w:val="28"/>
          <w:szCs w:val="28"/>
        </w:rPr>
        <w:t>статьи 31 Закон</w:t>
      </w:r>
      <w:r>
        <w:rPr>
          <w:bCs/>
          <w:sz w:val="28"/>
          <w:szCs w:val="28"/>
        </w:rPr>
        <w:t xml:space="preserve">а Российской Федерации от 10 июля </w:t>
      </w:r>
      <w:r w:rsidRPr="00E24FE8">
        <w:rPr>
          <w:bCs/>
          <w:sz w:val="28"/>
          <w:szCs w:val="28"/>
        </w:rPr>
        <w:t xml:space="preserve">1992 года № 3266-1 « Об образовании», статьёй </w:t>
      </w:r>
      <w:r>
        <w:rPr>
          <w:bCs/>
          <w:sz w:val="28"/>
          <w:szCs w:val="28"/>
        </w:rPr>
        <w:t xml:space="preserve">15 Федерального закона от 06 октября </w:t>
      </w:r>
      <w:r w:rsidRPr="00E24FE8">
        <w:rPr>
          <w:bCs/>
          <w:sz w:val="28"/>
          <w:szCs w:val="28"/>
        </w:rPr>
        <w:t>2003 года № 131-ФЗ «Об общих принципах</w:t>
      </w:r>
      <w:proofErr w:type="gramEnd"/>
      <w:r w:rsidRPr="00E24FE8">
        <w:rPr>
          <w:bCs/>
          <w:sz w:val="28"/>
          <w:szCs w:val="28"/>
        </w:rPr>
        <w:t xml:space="preserve">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Федерации» </w:t>
      </w:r>
      <w:proofErr w:type="spellStart"/>
      <w:proofErr w:type="gramStart"/>
      <w:r w:rsidRPr="00E24FE8">
        <w:rPr>
          <w:bCs/>
          <w:sz w:val="28"/>
          <w:szCs w:val="28"/>
        </w:rPr>
        <w:t>п</w:t>
      </w:r>
      <w:proofErr w:type="spellEnd"/>
      <w:proofErr w:type="gramEnd"/>
      <w:r w:rsidRPr="00E24FE8">
        <w:rPr>
          <w:bCs/>
          <w:sz w:val="28"/>
          <w:szCs w:val="28"/>
        </w:rPr>
        <w:t xml:space="preserve"> о с т а </w:t>
      </w:r>
      <w:proofErr w:type="spellStart"/>
      <w:r w:rsidRPr="00E24FE8">
        <w:rPr>
          <w:bCs/>
          <w:sz w:val="28"/>
          <w:szCs w:val="28"/>
        </w:rPr>
        <w:t>н</w:t>
      </w:r>
      <w:proofErr w:type="spellEnd"/>
      <w:r w:rsidRPr="00E24FE8">
        <w:rPr>
          <w:bCs/>
          <w:sz w:val="28"/>
          <w:szCs w:val="28"/>
        </w:rPr>
        <w:t xml:space="preserve"> о в л я </w:t>
      </w:r>
      <w:r>
        <w:rPr>
          <w:bCs/>
          <w:sz w:val="28"/>
          <w:szCs w:val="28"/>
        </w:rPr>
        <w:t>ю</w:t>
      </w:r>
      <w:r w:rsidRPr="00E24FE8">
        <w:rPr>
          <w:bCs/>
          <w:sz w:val="28"/>
          <w:szCs w:val="28"/>
        </w:rPr>
        <w:t>:</w:t>
      </w:r>
    </w:p>
    <w:p w:rsidR="006B69C7" w:rsidRPr="00E24FE8" w:rsidRDefault="006B69C7" w:rsidP="006B69C7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E24FE8">
        <w:rPr>
          <w:bCs/>
          <w:szCs w:val="28"/>
        </w:rPr>
        <w:t>Утвердить Положение 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</w:t>
      </w:r>
      <w:r>
        <w:rPr>
          <w:bCs/>
          <w:szCs w:val="28"/>
        </w:rPr>
        <w:t xml:space="preserve"> на территории Верховского района Орловской области </w:t>
      </w:r>
      <w:r w:rsidRPr="00E24FE8">
        <w:rPr>
          <w:bCs/>
          <w:szCs w:val="28"/>
        </w:rPr>
        <w:t xml:space="preserve">(Приложение). </w:t>
      </w:r>
    </w:p>
    <w:p w:rsidR="006B69C7" w:rsidRPr="00304AC4" w:rsidRDefault="006B69C7" w:rsidP="006B69C7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>
        <w:rPr>
          <w:szCs w:val="28"/>
        </w:rPr>
        <w:t>Управлению организационно-правовой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кадровой работы и делопроизводства (Макаровой И.Н.) обнародовать настоящее положение, а также разместить на официальном </w:t>
      </w:r>
      <w:r w:rsidRPr="00304AC4">
        <w:rPr>
          <w:szCs w:val="28"/>
        </w:rPr>
        <w:t xml:space="preserve">сайте администрации </w:t>
      </w:r>
      <w:hyperlink r:id="rId7" w:history="1">
        <w:r w:rsidRPr="004F01CB">
          <w:rPr>
            <w:rStyle w:val="a5"/>
            <w:szCs w:val="28"/>
            <w:lang w:val="en-US"/>
          </w:rPr>
          <w:t>http</w:t>
        </w:r>
        <w:r w:rsidRPr="004F01CB">
          <w:rPr>
            <w:rStyle w:val="a5"/>
            <w:szCs w:val="28"/>
          </w:rPr>
          <w:t>://</w:t>
        </w:r>
        <w:r w:rsidRPr="004F01CB">
          <w:rPr>
            <w:rStyle w:val="a5"/>
            <w:szCs w:val="28"/>
            <w:lang w:val="en-US"/>
          </w:rPr>
          <w:t>www</w:t>
        </w:r>
        <w:r w:rsidRPr="004F01CB">
          <w:rPr>
            <w:rStyle w:val="a5"/>
            <w:szCs w:val="28"/>
          </w:rPr>
          <w:t>.</w:t>
        </w:r>
        <w:proofErr w:type="spellStart"/>
        <w:r w:rsidRPr="004F01CB">
          <w:rPr>
            <w:rStyle w:val="a5"/>
            <w:szCs w:val="28"/>
            <w:lang w:val="en-US"/>
          </w:rPr>
          <w:t>verhadmin</w:t>
        </w:r>
        <w:proofErr w:type="spellEnd"/>
        <w:r w:rsidRPr="004F01CB">
          <w:rPr>
            <w:rStyle w:val="a5"/>
            <w:szCs w:val="28"/>
          </w:rPr>
          <w:t>.</w:t>
        </w:r>
        <w:proofErr w:type="spellStart"/>
        <w:r w:rsidRPr="004F01CB">
          <w:rPr>
            <w:rStyle w:val="a5"/>
            <w:szCs w:val="28"/>
            <w:lang w:val="en-US"/>
          </w:rPr>
          <w:t>ru</w:t>
        </w:r>
        <w:proofErr w:type="spellEnd"/>
      </w:hyperlink>
      <w:r w:rsidRPr="00304AC4">
        <w:rPr>
          <w:szCs w:val="28"/>
        </w:rPr>
        <w:t xml:space="preserve"> .</w:t>
      </w:r>
    </w:p>
    <w:p w:rsidR="006B69C7" w:rsidRPr="00E24FE8" w:rsidRDefault="006B69C7" w:rsidP="006B69C7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proofErr w:type="gramStart"/>
      <w:r w:rsidRPr="00E24FE8">
        <w:rPr>
          <w:bCs/>
          <w:szCs w:val="28"/>
        </w:rPr>
        <w:t>Контроль за</w:t>
      </w:r>
      <w:proofErr w:type="gramEnd"/>
      <w:r w:rsidRPr="00E24FE8">
        <w:rPr>
          <w:bCs/>
          <w:szCs w:val="28"/>
        </w:rPr>
        <w:t xml:space="preserve"> выполнением постановления возложить</w:t>
      </w:r>
      <w:r>
        <w:rPr>
          <w:bCs/>
          <w:szCs w:val="28"/>
        </w:rPr>
        <w:t xml:space="preserve"> на заместителя главы администрации района Воробьева А.А.</w:t>
      </w:r>
    </w:p>
    <w:p w:rsidR="006B69C7" w:rsidRDefault="006B69C7" w:rsidP="006B69C7">
      <w:pPr>
        <w:jc w:val="both"/>
        <w:rPr>
          <w:bCs/>
          <w:sz w:val="28"/>
          <w:szCs w:val="28"/>
        </w:rPr>
      </w:pPr>
    </w:p>
    <w:p w:rsidR="006B69C7" w:rsidRDefault="006B69C7" w:rsidP="006B69C7">
      <w:pPr>
        <w:jc w:val="both"/>
        <w:rPr>
          <w:bCs/>
          <w:sz w:val="28"/>
          <w:szCs w:val="28"/>
        </w:rPr>
      </w:pPr>
    </w:p>
    <w:p w:rsidR="006B69C7" w:rsidRPr="00673503" w:rsidRDefault="006B69C7" w:rsidP="006B69C7">
      <w:pPr>
        <w:ind w:firstLine="567"/>
        <w:jc w:val="both"/>
        <w:rPr>
          <w:sz w:val="28"/>
          <w:szCs w:val="28"/>
        </w:rPr>
      </w:pPr>
    </w:p>
    <w:p w:rsidR="006B69C7" w:rsidRPr="00673503" w:rsidRDefault="006B69C7" w:rsidP="006B69C7">
      <w:pPr>
        <w:ind w:left="60"/>
        <w:jc w:val="center"/>
        <w:rPr>
          <w:sz w:val="28"/>
          <w:szCs w:val="28"/>
        </w:rPr>
      </w:pPr>
      <w:r w:rsidRPr="00673503"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673503">
        <w:rPr>
          <w:sz w:val="28"/>
          <w:szCs w:val="28"/>
        </w:rPr>
        <w:t>В.А.Гладских</w:t>
      </w:r>
      <w:proofErr w:type="spellEnd"/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Управление образования, молодежной политики, физической культуры и спорта администрации Верховского района                     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4214">
        <w:rPr>
          <w:rFonts w:ascii="Times New Roman" w:hAnsi="Times New Roman"/>
          <w:sz w:val="28"/>
          <w:szCs w:val="28"/>
          <w:u w:val="single"/>
        </w:rPr>
        <w:t>Бирюкова Г.И.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256D">
        <w:rPr>
          <w:rFonts w:ascii="Times New Roman" w:hAnsi="Times New Roman"/>
          <w:sz w:val="28"/>
          <w:szCs w:val="28"/>
          <w:u w:val="single"/>
        </w:rPr>
        <w:t>сентябрь    2012г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Pr="00D4256D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256D">
        <w:rPr>
          <w:rFonts w:ascii="Times New Roman" w:hAnsi="Times New Roman"/>
          <w:sz w:val="28"/>
          <w:szCs w:val="28"/>
        </w:rPr>
        <w:t xml:space="preserve">   </w:t>
      </w:r>
    </w:p>
    <w:p w:rsidR="006B69C7" w:rsidRPr="0040294C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2FB1">
        <w:rPr>
          <w:rFonts w:ascii="Times New Roman" w:hAnsi="Times New Roman"/>
          <w:sz w:val="28"/>
          <w:szCs w:val="28"/>
        </w:rPr>
        <w:t>Завизировали: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юрист__________________С.А.Вороничева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_____________2012г.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курирующий </w:t>
      </w:r>
      <w:proofErr w:type="spellStart"/>
      <w:r>
        <w:rPr>
          <w:rFonts w:ascii="Times New Roman" w:hAnsi="Times New Roman"/>
          <w:sz w:val="28"/>
          <w:szCs w:val="28"/>
        </w:rPr>
        <w:t>зам__________А.А.Воробьев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_____________2012г.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правление образования, молодежной политики, физической культуры и спорта администрации Верховского района,</w:t>
      </w:r>
    </w:p>
    <w:p w:rsidR="006B69C7" w:rsidRPr="00B53D82" w:rsidRDefault="006B69C7" w:rsidP="006B69C7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F32595"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>
        <w:rPr>
          <w:rFonts w:ascii="Times New Roman" w:hAnsi="Times New Roman"/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, </w:t>
      </w:r>
      <w:r w:rsidRPr="00DB617F">
        <w:rPr>
          <w:rFonts w:ascii="Times New Roman" w:hAnsi="Times New Roman"/>
          <w:sz w:val="28"/>
          <w:szCs w:val="28"/>
        </w:rPr>
        <w:t>БУЗ Орловской области "</w:t>
      </w:r>
      <w:r>
        <w:rPr>
          <w:rFonts w:ascii="Times New Roman" w:hAnsi="Times New Roman"/>
          <w:sz w:val="28"/>
          <w:szCs w:val="28"/>
        </w:rPr>
        <w:t>Верховская</w:t>
      </w:r>
      <w:r w:rsidRPr="00DB617F">
        <w:rPr>
          <w:rFonts w:ascii="Times New Roman" w:hAnsi="Times New Roman"/>
          <w:sz w:val="28"/>
          <w:szCs w:val="28"/>
        </w:rPr>
        <w:t xml:space="preserve"> ЦРБ"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DB617F">
        <w:rPr>
          <w:rFonts w:ascii="Times New Roman" w:hAnsi="Times New Roman"/>
          <w:sz w:val="28"/>
          <w:szCs w:val="28"/>
        </w:rPr>
        <w:t>БУЗ Орловской области "</w:t>
      </w:r>
      <w:r>
        <w:rPr>
          <w:rFonts w:ascii="Times New Roman" w:hAnsi="Times New Roman"/>
          <w:sz w:val="28"/>
          <w:szCs w:val="28"/>
        </w:rPr>
        <w:t>Русско-Бродская</w:t>
      </w:r>
      <w:r w:rsidRPr="00DB617F">
        <w:rPr>
          <w:rFonts w:ascii="Times New Roman" w:hAnsi="Times New Roman"/>
          <w:sz w:val="28"/>
          <w:szCs w:val="28"/>
        </w:rPr>
        <w:t xml:space="preserve"> ЦРБ"</w:t>
      </w:r>
      <w:r>
        <w:rPr>
          <w:rFonts w:ascii="Times New Roman" w:hAnsi="Times New Roman"/>
          <w:sz w:val="28"/>
          <w:szCs w:val="28"/>
        </w:rPr>
        <w:t>, МО</w:t>
      </w:r>
      <w:r w:rsidRPr="00DB617F">
        <w:rPr>
          <w:rFonts w:ascii="Times New Roman" w:hAnsi="Times New Roman"/>
          <w:sz w:val="28"/>
          <w:szCs w:val="28"/>
        </w:rPr>
        <w:t xml:space="preserve"> МВД РФ «</w:t>
      </w:r>
      <w:r>
        <w:rPr>
          <w:rFonts w:ascii="Times New Roman" w:hAnsi="Times New Roman"/>
          <w:sz w:val="28"/>
          <w:szCs w:val="28"/>
        </w:rPr>
        <w:t>Верховский</w:t>
      </w:r>
      <w:r w:rsidRPr="00DB617F">
        <w:rPr>
          <w:rFonts w:ascii="Times New Roman" w:hAnsi="Times New Roman"/>
          <w:sz w:val="28"/>
          <w:szCs w:val="28"/>
        </w:rPr>
        <w:t>»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Токарева 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Тел. 2-33-39</w:t>
      </w:r>
    </w:p>
    <w:p w:rsidR="006B69C7" w:rsidRDefault="006B69C7" w:rsidP="006B69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69C7" w:rsidRDefault="006B69C7" w:rsidP="006B69C7">
      <w:pPr>
        <w:ind w:right="-185"/>
        <w:jc w:val="right"/>
        <w:rPr>
          <w:sz w:val="28"/>
          <w:szCs w:val="28"/>
        </w:rPr>
      </w:pPr>
    </w:p>
    <w:p w:rsidR="006B69C7" w:rsidRDefault="006B69C7" w:rsidP="006B69C7">
      <w:pPr>
        <w:ind w:right="-185"/>
        <w:jc w:val="right"/>
        <w:rPr>
          <w:sz w:val="28"/>
          <w:szCs w:val="28"/>
        </w:rPr>
      </w:pPr>
    </w:p>
    <w:p w:rsidR="006B69C7" w:rsidRDefault="006B69C7" w:rsidP="006B69C7">
      <w:pPr>
        <w:ind w:right="-185"/>
        <w:jc w:val="right"/>
        <w:rPr>
          <w:sz w:val="28"/>
          <w:szCs w:val="28"/>
        </w:rPr>
      </w:pPr>
    </w:p>
    <w:p w:rsidR="006B69C7" w:rsidRDefault="006B69C7" w:rsidP="006B69C7">
      <w:pPr>
        <w:ind w:right="-185"/>
        <w:jc w:val="right"/>
        <w:rPr>
          <w:sz w:val="28"/>
          <w:szCs w:val="28"/>
        </w:rPr>
      </w:pPr>
    </w:p>
    <w:p w:rsidR="006B69C7" w:rsidRPr="00D91B35" w:rsidRDefault="006B69C7" w:rsidP="006B69C7">
      <w:pPr>
        <w:ind w:right="-185"/>
        <w:jc w:val="right"/>
        <w:rPr>
          <w:sz w:val="28"/>
          <w:szCs w:val="28"/>
        </w:rPr>
      </w:pPr>
      <w:r w:rsidRPr="00D91B35">
        <w:rPr>
          <w:sz w:val="28"/>
          <w:szCs w:val="28"/>
        </w:rPr>
        <w:t>Приложение</w:t>
      </w:r>
    </w:p>
    <w:p w:rsidR="006B69C7" w:rsidRDefault="006B69C7" w:rsidP="006B69C7">
      <w:pPr>
        <w:ind w:right="-185"/>
        <w:jc w:val="right"/>
        <w:rPr>
          <w:sz w:val="28"/>
          <w:szCs w:val="28"/>
        </w:rPr>
      </w:pPr>
      <w:r w:rsidRPr="00D91B35">
        <w:rPr>
          <w:sz w:val="28"/>
          <w:szCs w:val="28"/>
        </w:rPr>
        <w:t xml:space="preserve">к постановлению </w:t>
      </w:r>
    </w:p>
    <w:p w:rsidR="006B69C7" w:rsidRDefault="006B69C7" w:rsidP="006B69C7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Верховского района </w:t>
      </w:r>
    </w:p>
    <w:p w:rsidR="006B69C7" w:rsidRPr="00D91B35" w:rsidRDefault="00FC007B" w:rsidP="006B69C7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№ 407</w:t>
      </w:r>
      <w:r w:rsidR="006B69C7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="006B69C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6B69C7">
        <w:rPr>
          <w:sz w:val="28"/>
          <w:szCs w:val="28"/>
        </w:rPr>
        <w:t xml:space="preserve"> 2012г.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учёта детей, подлежащих обязательному обучению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Верховского района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B69C7" w:rsidRDefault="006B69C7" w:rsidP="006B69C7">
      <w:pPr>
        <w:ind w:right="-185" w:firstLine="720"/>
        <w:jc w:val="center"/>
        <w:rPr>
          <w:b/>
          <w:sz w:val="18"/>
          <w:szCs w:val="1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Законом Российской Федерации от 10.07.1992 г. №3266-1 «Об образовании», Федеральным законом от 24.06.1999 № 120-ФЗ «Об основах профилактики безнадзорности и правонарушений несовершеннолетних» в целях осуществления ежегодного персонального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(далее - учёт детей), а также</w:t>
      </w:r>
      <w:proofErr w:type="gramEnd"/>
      <w:r>
        <w:rPr>
          <w:sz w:val="28"/>
          <w:szCs w:val="28"/>
        </w:rPr>
        <w:t xml:space="preserve"> определения порядка взаимодействия органов, учреждений и организаций, участвующих в проведении учёта детей.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учёта детей, подлежащих обязательному обучению в общеобразовательных учреждениях, реализующих общеобразовательные программы </w:t>
      </w:r>
      <w:r w:rsidRPr="005B5299">
        <w:rPr>
          <w:sz w:val="28"/>
          <w:szCs w:val="28"/>
        </w:rPr>
        <w:t xml:space="preserve">начального общего, основного общего и среднего (полного) общего образования на территории </w:t>
      </w:r>
      <w:r>
        <w:rPr>
          <w:sz w:val="28"/>
          <w:szCs w:val="28"/>
        </w:rPr>
        <w:t>Верховского района.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Обязательному ежегодному персональному учёту подлежат все дети в возрасте от 6 лет до 18 лет, проживающие (постоянно или временно) или прибывающие в Верховском районе Орловской области,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Выявление и учёт детей, подлежащих обязательному обучению в образовательных учреждениях, реализующих общеобразовательные программы общего образования, </w:t>
      </w:r>
      <w:r w:rsidRPr="00091349">
        <w:rPr>
          <w:sz w:val="28"/>
          <w:szCs w:val="28"/>
        </w:rPr>
        <w:t>но не получающих общего образования</w:t>
      </w:r>
      <w:r>
        <w:rPr>
          <w:sz w:val="28"/>
          <w:szCs w:val="28"/>
        </w:rPr>
        <w:t xml:space="preserve">, осуществляется в рамках взаимодействия органов и учреждений системы </w:t>
      </w:r>
      <w:r>
        <w:rPr>
          <w:sz w:val="28"/>
          <w:szCs w:val="28"/>
        </w:rPr>
        <w:lastRenderedPageBreak/>
        <w:t>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 и  Федерального закона от 27.07.2006 №152-ФЗ «О персональных данных».</w:t>
      </w:r>
    </w:p>
    <w:p w:rsidR="006B69C7" w:rsidRDefault="006B69C7" w:rsidP="006B69C7">
      <w:pPr>
        <w:ind w:right="-185"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по учёту детей</w:t>
      </w:r>
    </w:p>
    <w:p w:rsidR="006B69C7" w:rsidRDefault="006B69C7" w:rsidP="006B69C7">
      <w:pPr>
        <w:ind w:right="-185"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9C7" w:rsidRPr="00091349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Организацию и координацию работы по учёту детей, подлежащих обязательному обучению в образовательных учреждениях, реализующих общеобразовательные программы начального общего, основного общего и среднего (полного) общего образования (далее - общеобразовательные учреждения), </w:t>
      </w:r>
      <w:r w:rsidRPr="00091349">
        <w:rPr>
          <w:sz w:val="28"/>
          <w:szCs w:val="28"/>
        </w:rPr>
        <w:t>осуществляет Управление  образования</w:t>
      </w:r>
      <w:r>
        <w:rPr>
          <w:sz w:val="28"/>
          <w:szCs w:val="28"/>
        </w:rPr>
        <w:t>, молодежной политики, физической культуры и спорта</w:t>
      </w:r>
      <w:r w:rsidRPr="000913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Верховского района</w:t>
      </w:r>
      <w:r w:rsidRPr="00091349">
        <w:rPr>
          <w:sz w:val="28"/>
          <w:szCs w:val="28"/>
        </w:rPr>
        <w:t xml:space="preserve">. </w:t>
      </w:r>
    </w:p>
    <w:p w:rsidR="006B69C7" w:rsidRPr="00091349" w:rsidRDefault="006B69C7" w:rsidP="006B69C7">
      <w:pPr>
        <w:ind w:right="-185" w:firstLine="720"/>
        <w:jc w:val="both"/>
        <w:rPr>
          <w:sz w:val="28"/>
          <w:szCs w:val="28"/>
        </w:rPr>
      </w:pPr>
      <w:r w:rsidRPr="00091349">
        <w:rPr>
          <w:sz w:val="28"/>
          <w:szCs w:val="28"/>
        </w:rPr>
        <w:t xml:space="preserve">2.2. </w:t>
      </w:r>
      <w:proofErr w:type="gramStart"/>
      <w:r w:rsidRPr="00091349">
        <w:rPr>
          <w:sz w:val="28"/>
          <w:szCs w:val="28"/>
        </w:rPr>
        <w:t>Учёт детей на закреплённой территории за общеобразовательными учреждениями осуществляется рабочей группой общеобразовательного учреждения, создаваемой по приказу руководителя учреждения не позднее 1 января каждого текущего года, путем проведения обхода закреплённой территории и составления сведений о фактическом проживании (отсутствии) детей по месту жительства (Приложение 5</w:t>
      </w:r>
      <w:r>
        <w:rPr>
          <w:sz w:val="28"/>
          <w:szCs w:val="28"/>
        </w:rPr>
        <w:t xml:space="preserve"> к положению </w:t>
      </w:r>
      <w:r w:rsidRPr="00091349">
        <w:rPr>
          <w:bCs/>
          <w:sz w:val="28"/>
          <w:szCs w:val="28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proofErr w:type="gramEnd"/>
      <w:r w:rsidRPr="00091349">
        <w:rPr>
          <w:bCs/>
          <w:sz w:val="28"/>
          <w:szCs w:val="28"/>
        </w:rPr>
        <w:t>, основного общего и среднего (полного) об</w:t>
      </w:r>
      <w:r>
        <w:rPr>
          <w:bCs/>
          <w:sz w:val="28"/>
          <w:szCs w:val="28"/>
        </w:rPr>
        <w:t>щего образования на территории Верховского района</w:t>
      </w:r>
      <w:r w:rsidRPr="00091349">
        <w:rPr>
          <w:sz w:val="28"/>
          <w:szCs w:val="28"/>
        </w:rPr>
        <w:t xml:space="preserve">). 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учёте детей участвуют: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- муниципальные общеобразовательные учреждения;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- муниципальные образовательные учреждения, реализующие программы дошкольного образования;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- учреждения здравоохранения (в пределах своей компетенции, по согласованию);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- специализированные учреждения для несовершеннолетних, нуждающихся в социальной реабилитации (по согласованию).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Источниками формирования </w:t>
      </w:r>
      <w:r w:rsidRPr="008D6FCE">
        <w:rPr>
          <w:sz w:val="28"/>
          <w:szCs w:val="28"/>
        </w:rPr>
        <w:t>информации</w:t>
      </w:r>
      <w:r w:rsidRPr="00714B1D">
        <w:rPr>
          <w:sz w:val="28"/>
          <w:szCs w:val="28"/>
        </w:rPr>
        <w:t xml:space="preserve"> </w:t>
      </w:r>
      <w:r>
        <w:rPr>
          <w:sz w:val="28"/>
          <w:szCs w:val="28"/>
        </w:rPr>
        <w:t>о детях, подлежащих обязательному обучению, служат: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Данные общеобразовательных учреждений: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данном общеобразовательном учреждении, вне зависимости от места их проживания;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не </w:t>
      </w:r>
      <w:proofErr w:type="gramStart"/>
      <w:r>
        <w:rPr>
          <w:sz w:val="28"/>
          <w:szCs w:val="28"/>
        </w:rPr>
        <w:t>получающих</w:t>
      </w:r>
      <w:proofErr w:type="gramEnd"/>
      <w:r>
        <w:rPr>
          <w:sz w:val="28"/>
          <w:szCs w:val="28"/>
        </w:rPr>
        <w:t xml:space="preserve"> образование по состоянию здоровья;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 xml:space="preserve">- о не </w:t>
      </w:r>
      <w:proofErr w:type="gramStart"/>
      <w:r w:rsidRPr="008D6FCE">
        <w:rPr>
          <w:sz w:val="28"/>
          <w:szCs w:val="28"/>
        </w:rPr>
        <w:t>имеющих</w:t>
      </w:r>
      <w:proofErr w:type="gramEnd"/>
      <w:r w:rsidRPr="008D6FCE">
        <w:rPr>
          <w:sz w:val="28"/>
          <w:szCs w:val="28"/>
        </w:rPr>
        <w:t xml:space="preserve"> общего образования и не обучающихся в нарушение закона;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 </w:t>
      </w:r>
      <w:proofErr w:type="gramStart"/>
      <w:r>
        <w:rPr>
          <w:sz w:val="28"/>
          <w:szCs w:val="28"/>
        </w:rPr>
        <w:t>посещающих</w:t>
      </w:r>
      <w:proofErr w:type="gramEnd"/>
      <w:r>
        <w:rPr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Данные образовательных учреждений, реализующих программы дошкольного образования, о детях, достигших возраста 6 – 6,5 лет, завершающих получение дошкольного образования в текущем году и подлежащих приему в 1-й класс в наступающем и следующем за ним учебных </w:t>
      </w:r>
      <w:r w:rsidRPr="008D6FCE">
        <w:rPr>
          <w:sz w:val="28"/>
          <w:szCs w:val="28"/>
        </w:rPr>
        <w:t>годах.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B69C7" w:rsidRPr="008D6FCE" w:rsidRDefault="006B69C7" w:rsidP="006B69C7">
      <w:pPr>
        <w:ind w:right="-185" w:firstLine="720"/>
        <w:jc w:val="both"/>
        <w:rPr>
          <w:sz w:val="28"/>
          <w:szCs w:val="28"/>
        </w:rPr>
      </w:pPr>
      <w:r w:rsidRPr="008D6FCE">
        <w:rPr>
          <w:sz w:val="28"/>
          <w:szCs w:val="28"/>
        </w:rPr>
        <w:t>2.4.4. Данные о детях, находящихся в специализированных учреждениях для несовершеннолетних, нуждающихся в социальной реабилитации.</w:t>
      </w:r>
    </w:p>
    <w:p w:rsidR="006B69C7" w:rsidRPr="003C2F4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C2F47">
        <w:rPr>
          <w:sz w:val="28"/>
          <w:szCs w:val="28"/>
        </w:rPr>
        <w:t>.5. Сведения о детях,</w:t>
      </w:r>
      <w:r>
        <w:rPr>
          <w:sz w:val="28"/>
          <w:szCs w:val="28"/>
        </w:rPr>
        <w:t xml:space="preserve"> </w:t>
      </w:r>
      <w:r w:rsidRPr="003C2F47">
        <w:rPr>
          <w:sz w:val="28"/>
          <w:szCs w:val="28"/>
        </w:rPr>
        <w:t>в том числ</w:t>
      </w:r>
      <w:r>
        <w:rPr>
          <w:sz w:val="28"/>
          <w:szCs w:val="28"/>
        </w:rPr>
        <w:t>е</w:t>
      </w:r>
      <w:r w:rsidRPr="003C2F47">
        <w:rPr>
          <w:sz w:val="28"/>
          <w:szCs w:val="28"/>
        </w:rPr>
        <w:t>, не зарегистрированных по месту жительства, но фактически проживающих на соответствующей территории</w:t>
      </w:r>
      <w:r>
        <w:rPr>
          <w:sz w:val="28"/>
          <w:szCs w:val="28"/>
        </w:rPr>
        <w:t>,</w:t>
      </w:r>
      <w:r w:rsidRPr="003C2F47">
        <w:rPr>
          <w:sz w:val="28"/>
          <w:szCs w:val="28"/>
        </w:rPr>
        <w:t xml:space="preserve"> полученные в результате обхода домов работниками образовательных учреждений совместно с участковыми уполном</w:t>
      </w:r>
      <w:r>
        <w:rPr>
          <w:sz w:val="28"/>
          <w:szCs w:val="28"/>
        </w:rPr>
        <w:t>оченными органов внутренних дел</w:t>
      </w:r>
      <w:r w:rsidRPr="003C2F47">
        <w:rPr>
          <w:sz w:val="28"/>
          <w:szCs w:val="28"/>
        </w:rPr>
        <w:t>.</w:t>
      </w:r>
    </w:p>
    <w:p w:rsidR="006B69C7" w:rsidRPr="00B804ED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 Указанные сведения предоставляются руководителями образовательных учреждений в Управление образования, молодежной политики, физической культуры и спорта администрации Верховского района на бумажном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Организация учёта детей 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</w:p>
    <w:p w:rsidR="006B69C7" w:rsidRPr="0068592F" w:rsidRDefault="006B69C7" w:rsidP="006B69C7">
      <w:pPr>
        <w:ind w:right="-185" w:firstLine="720"/>
        <w:jc w:val="both"/>
        <w:rPr>
          <w:sz w:val="28"/>
          <w:szCs w:val="28"/>
        </w:rPr>
      </w:pPr>
      <w:r w:rsidRPr="003C2F47">
        <w:rPr>
          <w:sz w:val="28"/>
          <w:szCs w:val="28"/>
        </w:rPr>
        <w:t>3.1. Общеобразовательные учреждения ежегодно в срок до 5 сентября  и 1 июня осуществляют текущий учёт обучающихся своего учреждения, вне зависимости от места их проживания.</w:t>
      </w:r>
      <w:r>
        <w:rPr>
          <w:sz w:val="28"/>
          <w:szCs w:val="28"/>
        </w:rPr>
        <w:t xml:space="preserve"> Учё</w:t>
      </w:r>
      <w:r w:rsidRPr="003C2F47">
        <w:rPr>
          <w:sz w:val="28"/>
          <w:szCs w:val="28"/>
        </w:rPr>
        <w:t>т производится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алфавитном порядке по годам рождения</w:t>
      </w:r>
      <w:r w:rsidRPr="007D69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 к положению </w:t>
      </w:r>
      <w:r w:rsidRPr="00091349">
        <w:rPr>
          <w:bCs/>
          <w:sz w:val="28"/>
          <w:szCs w:val="28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 и среднего (полного) об</w:t>
      </w:r>
      <w:r>
        <w:rPr>
          <w:bCs/>
          <w:sz w:val="28"/>
          <w:szCs w:val="28"/>
        </w:rPr>
        <w:t>щего образования на территории Верховского района</w:t>
      </w:r>
      <w:r w:rsidRPr="003C2F47">
        <w:rPr>
          <w:sz w:val="28"/>
          <w:szCs w:val="28"/>
        </w:rPr>
        <w:t>).</w:t>
      </w:r>
    </w:p>
    <w:p w:rsidR="006B69C7" w:rsidRPr="003C2F4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Общеобразовательные учреждения отдельно ведут учёт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не посещающих или систематически пропускающих по неуважительным причинам занятия в учреждении. </w:t>
      </w:r>
      <w:proofErr w:type="gramStart"/>
      <w:r w:rsidRPr="003C2F47">
        <w:rPr>
          <w:sz w:val="28"/>
          <w:szCs w:val="28"/>
        </w:rPr>
        <w:t xml:space="preserve">Общеобразовательные учреждения предоставляют </w:t>
      </w:r>
      <w:r>
        <w:rPr>
          <w:sz w:val="28"/>
          <w:szCs w:val="28"/>
        </w:rPr>
        <w:t xml:space="preserve">ежемесячно данную информацию </w:t>
      </w:r>
      <w:r w:rsidRPr="003C2F47">
        <w:rPr>
          <w:sz w:val="28"/>
          <w:szCs w:val="28"/>
        </w:rPr>
        <w:t>в Управление образования</w:t>
      </w:r>
      <w:r>
        <w:rPr>
          <w:sz w:val="28"/>
          <w:szCs w:val="28"/>
        </w:rPr>
        <w:t xml:space="preserve">, молодежной политики, физической культуры и спорта </w:t>
      </w:r>
      <w:r>
        <w:rPr>
          <w:sz w:val="28"/>
          <w:szCs w:val="28"/>
        </w:rPr>
        <w:lastRenderedPageBreak/>
        <w:t>администрации Верховского района</w:t>
      </w:r>
      <w:r w:rsidRPr="003C2F47">
        <w:rPr>
          <w:sz w:val="28"/>
          <w:szCs w:val="28"/>
        </w:rPr>
        <w:t xml:space="preserve"> по установленной форме не позднее 25 числа текущего месяца на</w:t>
      </w:r>
      <w:r>
        <w:rPr>
          <w:sz w:val="28"/>
          <w:szCs w:val="28"/>
        </w:rPr>
        <w:t xml:space="preserve"> электронном и бумажном носителях</w:t>
      </w:r>
      <w:r w:rsidRPr="003C2F47">
        <w:rPr>
          <w:sz w:val="28"/>
          <w:szCs w:val="28"/>
        </w:rPr>
        <w:t xml:space="preserve"> (Приложение 6</w:t>
      </w:r>
      <w:r>
        <w:rPr>
          <w:sz w:val="28"/>
          <w:szCs w:val="28"/>
        </w:rPr>
        <w:t xml:space="preserve"> к положению </w:t>
      </w:r>
      <w:r w:rsidRPr="00091349">
        <w:rPr>
          <w:bCs/>
          <w:sz w:val="28"/>
          <w:szCs w:val="28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 на территории</w:t>
      </w:r>
      <w:proofErr w:type="gramEnd"/>
      <w:r w:rsidRPr="0009134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Верховского района</w:t>
      </w:r>
      <w:r w:rsidRPr="003C2F47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Информация на бумажном носителе заверяется подписью руководителя учреждения и печатью учреждения. 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Сведения о детях, принимаемых в образовательное учреждение или выбывающих (отчисленных) из него в течение учебного года, представляются образовательными учреждениями в Управление  образования, молодежной политики, физической культуры и спорта администрации Верховского района  на конец каждой четверти (Приложения 2, 3 к положению </w:t>
      </w:r>
      <w:r w:rsidRPr="00091349">
        <w:rPr>
          <w:bCs/>
          <w:sz w:val="28"/>
          <w:szCs w:val="28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 и среднего (полного</w:t>
      </w:r>
      <w:proofErr w:type="gramEnd"/>
      <w:r w:rsidRPr="00091349">
        <w:rPr>
          <w:bCs/>
          <w:sz w:val="28"/>
          <w:szCs w:val="28"/>
        </w:rPr>
        <w:t xml:space="preserve">) общего образования на территории </w:t>
      </w:r>
      <w:r>
        <w:rPr>
          <w:bCs/>
          <w:sz w:val="28"/>
          <w:szCs w:val="28"/>
        </w:rPr>
        <w:t>Верховского района</w:t>
      </w:r>
      <w:r>
        <w:rPr>
          <w:sz w:val="28"/>
          <w:szCs w:val="28"/>
        </w:rPr>
        <w:t xml:space="preserve">) на бумажном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6B69C7" w:rsidRPr="00763DB9" w:rsidRDefault="006B69C7" w:rsidP="006B69C7">
      <w:pPr>
        <w:ind w:right="-185" w:firstLine="708"/>
        <w:jc w:val="both"/>
        <w:rPr>
          <w:sz w:val="28"/>
          <w:szCs w:val="28"/>
        </w:rPr>
      </w:pPr>
      <w:r w:rsidRPr="00763DB9">
        <w:rPr>
          <w:sz w:val="28"/>
          <w:szCs w:val="28"/>
        </w:rPr>
        <w:t>3.4. Образовательные учреждения организуют прием информации от граждан о детях, проживающих на территории, определенной для образовательного учреждения, и подлежащих обучению.</w:t>
      </w:r>
    </w:p>
    <w:p w:rsidR="006B69C7" w:rsidRPr="00763DB9" w:rsidRDefault="006B69C7" w:rsidP="006B69C7">
      <w:pPr>
        <w:ind w:right="-185" w:firstLine="720"/>
        <w:jc w:val="both"/>
        <w:rPr>
          <w:sz w:val="28"/>
          <w:szCs w:val="28"/>
        </w:rPr>
      </w:pPr>
      <w:r w:rsidRPr="00763DB9">
        <w:rPr>
          <w:sz w:val="28"/>
          <w:szCs w:val="28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6B69C7" w:rsidRPr="00763DB9" w:rsidRDefault="006B69C7" w:rsidP="006B69C7">
      <w:pPr>
        <w:ind w:right="-185" w:firstLine="720"/>
        <w:jc w:val="both"/>
        <w:rPr>
          <w:sz w:val="28"/>
          <w:szCs w:val="28"/>
        </w:rPr>
      </w:pPr>
      <w:r w:rsidRPr="00763DB9">
        <w:rPr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6B69C7" w:rsidRPr="00763DB9" w:rsidRDefault="006B69C7" w:rsidP="006B69C7">
      <w:pPr>
        <w:ind w:right="-185" w:firstLine="720"/>
        <w:jc w:val="both"/>
        <w:rPr>
          <w:sz w:val="28"/>
          <w:szCs w:val="28"/>
        </w:rPr>
      </w:pPr>
      <w:r w:rsidRPr="00763DB9">
        <w:rPr>
          <w:sz w:val="28"/>
          <w:szCs w:val="28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6B69C7" w:rsidRPr="00763DB9" w:rsidRDefault="006B69C7" w:rsidP="006B69C7">
      <w:pPr>
        <w:ind w:right="-185" w:firstLine="720"/>
        <w:jc w:val="both"/>
        <w:rPr>
          <w:sz w:val="28"/>
          <w:szCs w:val="28"/>
        </w:rPr>
      </w:pPr>
      <w:r w:rsidRPr="00763DB9">
        <w:rPr>
          <w:sz w:val="28"/>
          <w:szCs w:val="28"/>
        </w:rPr>
        <w:t>- информирует Управление образования</w:t>
      </w:r>
      <w:r>
        <w:rPr>
          <w:sz w:val="28"/>
          <w:szCs w:val="28"/>
        </w:rPr>
        <w:t>, молодежной политики, физической культуры и спорта администрации Верховского района</w:t>
      </w:r>
      <w:r w:rsidRPr="00763DB9">
        <w:rPr>
          <w:sz w:val="28"/>
          <w:szCs w:val="28"/>
        </w:rPr>
        <w:t xml:space="preserve">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6B69C7" w:rsidRDefault="006B69C7" w:rsidP="006B69C7">
      <w:pPr>
        <w:ind w:right="-185"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Представление информации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образовательными учреждениями, реализующими программы</w:t>
      </w:r>
    </w:p>
    <w:p w:rsidR="006B69C7" w:rsidRDefault="006B69C7" w:rsidP="006B69C7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6B69C7" w:rsidRDefault="006B69C7" w:rsidP="006B69C7">
      <w:pPr>
        <w:ind w:right="-185"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Сведения о детях в возрасте от 6 - 6,5 лет, посещающих муниципальные дошкольные образовательные учреждения, предоставляются руководителями указанных учреждений в алфавитном порядке по годам рождения в Управление образования, молодежной политики, физической культуры и спорта администрации Верховского района ежегодно по </w:t>
      </w:r>
      <w:r>
        <w:rPr>
          <w:sz w:val="28"/>
          <w:szCs w:val="28"/>
        </w:rPr>
        <w:lastRenderedPageBreak/>
        <w:t xml:space="preserve">состоянию на 1 июля текущего года по установленной форме (Приложение 4 к положению </w:t>
      </w:r>
      <w:r w:rsidRPr="00091349">
        <w:rPr>
          <w:bCs/>
          <w:sz w:val="28"/>
          <w:szCs w:val="28"/>
        </w:rPr>
        <w:t>об организации учёта детей, подлежащих обязательному обучению в общеобразовательных</w:t>
      </w:r>
      <w:proofErr w:type="gramEnd"/>
      <w:r w:rsidRPr="00091349">
        <w:rPr>
          <w:bCs/>
          <w:sz w:val="28"/>
          <w:szCs w:val="28"/>
        </w:rPr>
        <w:t xml:space="preserve"> </w:t>
      </w:r>
      <w:proofErr w:type="gramStart"/>
      <w:r w:rsidRPr="00091349">
        <w:rPr>
          <w:bCs/>
          <w:sz w:val="28"/>
          <w:szCs w:val="28"/>
        </w:rPr>
        <w:t>учреждениях</w:t>
      </w:r>
      <w:proofErr w:type="gramEnd"/>
      <w:r w:rsidRPr="00091349">
        <w:rPr>
          <w:bCs/>
          <w:sz w:val="28"/>
          <w:szCs w:val="28"/>
        </w:rPr>
        <w:t xml:space="preserve">, реализующих общеобразовательные программы начального общего, основного общего и среднего (полного) общего образования на территории </w:t>
      </w:r>
      <w:r>
        <w:rPr>
          <w:bCs/>
          <w:sz w:val="28"/>
          <w:szCs w:val="28"/>
        </w:rPr>
        <w:t>Верховского района</w:t>
      </w:r>
      <w:r>
        <w:rPr>
          <w:sz w:val="28"/>
          <w:szCs w:val="28"/>
        </w:rPr>
        <w:t>).</w:t>
      </w:r>
    </w:p>
    <w:p w:rsidR="006B69C7" w:rsidRDefault="006B69C7" w:rsidP="006B69C7">
      <w:pPr>
        <w:ind w:right="-185"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69C7" w:rsidRPr="008321DD" w:rsidRDefault="006B69C7" w:rsidP="006B69C7">
      <w:pPr>
        <w:ind w:right="-185" w:firstLine="720"/>
        <w:jc w:val="center"/>
        <w:rPr>
          <w:b/>
          <w:sz w:val="28"/>
          <w:szCs w:val="28"/>
        </w:rPr>
      </w:pPr>
      <w:r w:rsidRPr="008321DD">
        <w:rPr>
          <w:b/>
          <w:sz w:val="28"/>
          <w:szCs w:val="28"/>
        </w:rPr>
        <w:t>5. Компетенция учреждений и организаций</w:t>
      </w:r>
    </w:p>
    <w:p w:rsidR="006B69C7" w:rsidRPr="008321DD" w:rsidRDefault="006B69C7" w:rsidP="006B69C7">
      <w:pPr>
        <w:ind w:right="-185" w:firstLine="720"/>
        <w:jc w:val="center"/>
        <w:rPr>
          <w:b/>
          <w:sz w:val="28"/>
          <w:szCs w:val="28"/>
        </w:rPr>
      </w:pPr>
      <w:r w:rsidRPr="008321DD">
        <w:rPr>
          <w:b/>
          <w:sz w:val="28"/>
          <w:szCs w:val="28"/>
        </w:rPr>
        <w:t>по обеспечению учета детей</w:t>
      </w:r>
    </w:p>
    <w:p w:rsidR="006B69C7" w:rsidRPr="008321DD" w:rsidRDefault="006B69C7" w:rsidP="006B69C7">
      <w:pPr>
        <w:ind w:right="-185" w:firstLine="720"/>
        <w:rPr>
          <w:sz w:val="28"/>
          <w:szCs w:val="28"/>
        </w:rPr>
      </w:pPr>
      <w:r w:rsidRPr="008321DD">
        <w:rPr>
          <w:sz w:val="28"/>
          <w:szCs w:val="28"/>
        </w:rPr>
        <w:t> </w:t>
      </w:r>
    </w:p>
    <w:p w:rsidR="006B69C7" w:rsidRPr="009D4346" w:rsidRDefault="006B69C7" w:rsidP="006B69C7">
      <w:pPr>
        <w:ind w:right="-185" w:firstLine="72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5.1</w:t>
      </w:r>
      <w:r w:rsidRPr="009D4346">
        <w:rPr>
          <w:b/>
          <w:i/>
          <w:sz w:val="28"/>
          <w:szCs w:val="28"/>
          <w:u w:val="single"/>
        </w:rPr>
        <w:t>. Управление образования, молодежной политики, физической культуры и спорта администрации Верховского района:</w:t>
      </w:r>
    </w:p>
    <w:p w:rsidR="006B69C7" w:rsidRPr="008321DD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Осуществляет организационное и методическое руководство работой по учёту детей; формирует единую базу по учёту детей, подлежащих </w:t>
      </w:r>
      <w:r w:rsidRPr="008321DD">
        <w:rPr>
          <w:sz w:val="28"/>
          <w:szCs w:val="28"/>
        </w:rPr>
        <w:t xml:space="preserve">обязательному обучению в общеобразовательных учреждениях. </w:t>
      </w:r>
    </w:p>
    <w:p w:rsidR="006B69C7" w:rsidRPr="008321DD" w:rsidRDefault="006B69C7" w:rsidP="006B69C7">
      <w:pPr>
        <w:ind w:right="-185" w:firstLine="720"/>
        <w:jc w:val="both"/>
        <w:rPr>
          <w:sz w:val="28"/>
          <w:szCs w:val="28"/>
        </w:rPr>
      </w:pPr>
      <w:r w:rsidRPr="008321DD">
        <w:rPr>
          <w:sz w:val="28"/>
          <w:szCs w:val="28"/>
        </w:rPr>
        <w:t>5.1.2. Осуществляет согласование с законными представителями детей по зачислению их в общеобразовательные учреждения в случаях, если возраст ребенка на момент поступления в общеобразовательное учреждение менее 6 лет 6 месяцев и, если обучающийся переводится на программы другого уров</w:t>
      </w:r>
      <w:r>
        <w:rPr>
          <w:sz w:val="28"/>
          <w:szCs w:val="28"/>
        </w:rPr>
        <w:t>ня обучения или другие формы.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образовательных учреждений по организации обучения детей и принятия ими мер по сохранению контингента обучающихся.</w:t>
      </w:r>
    </w:p>
    <w:p w:rsidR="006B69C7" w:rsidRDefault="006B69C7" w:rsidP="006B69C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5.1.5.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D4346">
        <w:rPr>
          <w:b/>
          <w:i/>
          <w:sz w:val="28"/>
          <w:szCs w:val="28"/>
          <w:u w:val="single"/>
        </w:rPr>
        <w:t>Образовательные учреждения: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Организуют работу по первичному учёту детей в возрасте от 6 лет до 18 лет и представляют информацию в Управление образования, молодежной политики, физической культуры и спорта администрации Верховского района в соответствии с разделом 3 настоящего положения.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Осуществляют систематический контроль за посещением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 Информируют комиссию по делам несовершеннолетних и защите их прав о детях, прекративших обучение.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 Принимают на обучение детей, не получающих общего образования, выявленных в ходе работы по учету детей.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5.2.6.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6B69C7" w:rsidRPr="003A10D5" w:rsidRDefault="006B69C7" w:rsidP="006B69C7">
      <w:pPr>
        <w:ind w:left="4" w:right="75" w:firstLine="709"/>
        <w:jc w:val="both"/>
        <w:rPr>
          <w:b/>
          <w:i/>
          <w:sz w:val="28"/>
          <w:szCs w:val="28"/>
          <w:u w:val="single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 xml:space="preserve">. </w:t>
      </w:r>
      <w:r w:rsidRPr="003A10D5">
        <w:rPr>
          <w:b/>
          <w:i/>
          <w:sz w:val="28"/>
          <w:szCs w:val="28"/>
          <w:u w:val="single"/>
        </w:rPr>
        <w:t>Администрации сельских поселений (по согласованию):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>.1. Организуют работу по учету детей в соответствии с разделом 4 настоящего Положения.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>.2. Проводят информационно-разъяснительную работу с населением о необходимости взаимодействия при проведении работы по учету детей.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 xml:space="preserve">.3. Обеспечивают прием информации от граждан о детях, проживающих на территории и подлежащих обучению. 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 xml:space="preserve">.4. В случае выявления детей, не обучающихся в нарушение закона, администрации сельских поселений незамедлительно в письменном виде направляют данную информацию в </w:t>
      </w:r>
      <w:r>
        <w:rPr>
          <w:sz w:val="28"/>
          <w:szCs w:val="28"/>
        </w:rPr>
        <w:t>муниципальные бюджетные общеобразовательные учреждения</w:t>
      </w:r>
      <w:r w:rsidRPr="003A10D5">
        <w:rPr>
          <w:sz w:val="28"/>
          <w:szCs w:val="28"/>
        </w:rPr>
        <w:t xml:space="preserve">, расположенные на соответствующей территории и в </w:t>
      </w:r>
      <w:r>
        <w:rPr>
          <w:sz w:val="28"/>
          <w:szCs w:val="28"/>
        </w:rPr>
        <w:t>Управление образования, молодежной политики, физической культуры и спорта администрации Верховского района</w:t>
      </w:r>
      <w:r w:rsidRPr="003A10D5">
        <w:rPr>
          <w:sz w:val="28"/>
          <w:szCs w:val="28"/>
        </w:rPr>
        <w:t>;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A10D5">
        <w:rPr>
          <w:sz w:val="28"/>
          <w:szCs w:val="28"/>
        </w:rPr>
        <w:t>.5. Принимают меры в пределах своей компетенции, направленные на социальную реабилитацию школьников и их обязательное дальнейшее обучение.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 w:rsidRPr="003A10D5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A10D5">
        <w:rPr>
          <w:sz w:val="28"/>
          <w:szCs w:val="28"/>
        </w:rPr>
        <w:t xml:space="preserve">. </w:t>
      </w:r>
      <w:r w:rsidRPr="003A10D5">
        <w:rPr>
          <w:b/>
          <w:i/>
          <w:sz w:val="28"/>
          <w:szCs w:val="28"/>
          <w:u w:val="single"/>
        </w:rPr>
        <w:t>Учреждения здравоохранения:</w:t>
      </w:r>
      <w:r w:rsidRPr="003A10D5">
        <w:rPr>
          <w:sz w:val="28"/>
          <w:szCs w:val="28"/>
        </w:rPr>
        <w:t xml:space="preserve"> </w:t>
      </w:r>
    </w:p>
    <w:p w:rsidR="006B69C7" w:rsidRPr="003A10D5" w:rsidRDefault="006B69C7" w:rsidP="006B69C7">
      <w:pPr>
        <w:ind w:left="4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A10D5">
        <w:rPr>
          <w:sz w:val="28"/>
          <w:szCs w:val="28"/>
        </w:rPr>
        <w:t xml:space="preserve">.1. Должностные лица учреждений подведомственных </w:t>
      </w:r>
      <w:r>
        <w:rPr>
          <w:sz w:val="28"/>
          <w:szCs w:val="28"/>
        </w:rPr>
        <w:t>Б</w:t>
      </w:r>
      <w:r w:rsidRPr="003A10D5">
        <w:rPr>
          <w:sz w:val="28"/>
          <w:szCs w:val="28"/>
        </w:rPr>
        <w:t>УЗ</w:t>
      </w:r>
      <w:r>
        <w:rPr>
          <w:sz w:val="28"/>
          <w:szCs w:val="28"/>
        </w:rPr>
        <w:t xml:space="preserve"> Орловской области</w:t>
      </w:r>
      <w:r w:rsidRPr="003A10D5">
        <w:rPr>
          <w:sz w:val="28"/>
          <w:szCs w:val="28"/>
        </w:rPr>
        <w:t xml:space="preserve"> «Верх</w:t>
      </w:r>
      <w:r>
        <w:rPr>
          <w:sz w:val="28"/>
          <w:szCs w:val="28"/>
        </w:rPr>
        <w:t>овская</w:t>
      </w:r>
      <w:r w:rsidRPr="003A10D5">
        <w:rPr>
          <w:sz w:val="28"/>
          <w:szCs w:val="28"/>
        </w:rPr>
        <w:t xml:space="preserve"> ЦРБ», предоставляют  по запросу </w:t>
      </w:r>
      <w:r>
        <w:rPr>
          <w:sz w:val="28"/>
          <w:szCs w:val="28"/>
        </w:rPr>
        <w:t xml:space="preserve">Управления образования, молодежной политики, физической культуры и спорта администрации Верховского района </w:t>
      </w:r>
      <w:r w:rsidRPr="003A10D5">
        <w:rPr>
          <w:sz w:val="28"/>
          <w:szCs w:val="28"/>
        </w:rPr>
        <w:t xml:space="preserve">и (или) руководителей </w:t>
      </w:r>
      <w:r>
        <w:rPr>
          <w:sz w:val="28"/>
          <w:szCs w:val="28"/>
        </w:rPr>
        <w:t>муниципальных бюджетных общеобразовательных</w:t>
      </w:r>
      <w:r w:rsidRPr="003A1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учреждений </w:t>
      </w:r>
      <w:r w:rsidRPr="003A10D5">
        <w:rPr>
          <w:sz w:val="28"/>
          <w:szCs w:val="28"/>
        </w:rPr>
        <w:t>данные переписи детского населения.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rPr>
          <w:sz w:val="28"/>
          <w:szCs w:val="28"/>
        </w:rPr>
      </w:pPr>
    </w:p>
    <w:p w:rsidR="006B69C7" w:rsidRPr="003256D7" w:rsidRDefault="006B69C7" w:rsidP="006B69C7">
      <w:pPr>
        <w:ind w:right="-185" w:firstLine="720"/>
        <w:jc w:val="center"/>
        <w:rPr>
          <w:b/>
          <w:sz w:val="28"/>
          <w:szCs w:val="28"/>
        </w:rPr>
      </w:pPr>
      <w:r w:rsidRPr="003256D7">
        <w:rPr>
          <w:b/>
          <w:sz w:val="28"/>
          <w:szCs w:val="28"/>
        </w:rPr>
        <w:t>6. Взаимодействие с органами и учреждениями</w:t>
      </w:r>
    </w:p>
    <w:p w:rsidR="006B69C7" w:rsidRPr="003256D7" w:rsidRDefault="006B69C7" w:rsidP="006B69C7">
      <w:pPr>
        <w:ind w:right="-185" w:firstLine="720"/>
        <w:jc w:val="center"/>
        <w:rPr>
          <w:b/>
          <w:sz w:val="28"/>
          <w:szCs w:val="28"/>
        </w:rPr>
      </w:pPr>
      <w:r w:rsidRPr="003256D7">
        <w:rPr>
          <w:b/>
          <w:sz w:val="28"/>
          <w:szCs w:val="28"/>
        </w:rPr>
        <w:t>системы профилактики безнадзорности и правонарушений</w:t>
      </w:r>
    </w:p>
    <w:p w:rsidR="006B69C7" w:rsidRPr="003256D7" w:rsidRDefault="006B69C7" w:rsidP="006B69C7">
      <w:pPr>
        <w:ind w:right="-185" w:firstLine="720"/>
        <w:jc w:val="center"/>
        <w:rPr>
          <w:b/>
          <w:sz w:val="28"/>
          <w:szCs w:val="28"/>
        </w:rPr>
      </w:pPr>
      <w:r w:rsidRPr="003256D7">
        <w:rPr>
          <w:b/>
          <w:sz w:val="28"/>
          <w:szCs w:val="28"/>
        </w:rPr>
        <w:t>несовершеннолетних по выявлению и учету детей</w:t>
      </w:r>
    </w:p>
    <w:p w:rsidR="006B69C7" w:rsidRPr="003256D7" w:rsidRDefault="006B69C7" w:rsidP="006B69C7">
      <w:pPr>
        <w:ind w:right="-185" w:firstLine="720"/>
        <w:rPr>
          <w:sz w:val="28"/>
          <w:szCs w:val="28"/>
        </w:rPr>
      </w:pPr>
      <w:r w:rsidRPr="003256D7">
        <w:rPr>
          <w:sz w:val="28"/>
          <w:szCs w:val="28"/>
        </w:rPr>
        <w:t> </w:t>
      </w:r>
    </w:p>
    <w:p w:rsidR="006B69C7" w:rsidRPr="003256D7" w:rsidRDefault="006B69C7" w:rsidP="006B69C7">
      <w:pPr>
        <w:ind w:right="-185" w:firstLine="720"/>
        <w:jc w:val="both"/>
        <w:rPr>
          <w:sz w:val="28"/>
          <w:szCs w:val="28"/>
        </w:rPr>
      </w:pPr>
      <w:r w:rsidRPr="003256D7">
        <w:rPr>
          <w:sz w:val="28"/>
          <w:szCs w:val="28"/>
        </w:rPr>
        <w:t xml:space="preserve">6.1. </w:t>
      </w:r>
      <w:proofErr w:type="gramStart"/>
      <w:r w:rsidRPr="003256D7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Управление  образования</w:t>
      </w:r>
      <w:r>
        <w:rPr>
          <w:sz w:val="28"/>
          <w:szCs w:val="28"/>
        </w:rPr>
        <w:t>, молодежной политики, физической культуры и спорта администрации Верховского района</w:t>
      </w:r>
      <w:r w:rsidRPr="003256D7">
        <w:rPr>
          <w:sz w:val="28"/>
          <w:szCs w:val="28"/>
        </w:rPr>
        <w:t xml:space="preserve"> информацию о детях, подлежащих обязательному обучению в образовательных учреждениях, реализующих общеобразовательные программы начального общего, основного общего, среднего (полного) общего образования, но не получающих общего образования.</w:t>
      </w:r>
      <w:proofErr w:type="gramEnd"/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  <w:r w:rsidRPr="003256D7">
        <w:rPr>
          <w:sz w:val="28"/>
          <w:szCs w:val="28"/>
        </w:rPr>
        <w:t xml:space="preserve">6.2. </w:t>
      </w:r>
      <w:r>
        <w:rPr>
          <w:sz w:val="28"/>
          <w:szCs w:val="28"/>
        </w:rPr>
        <w:t>Межмуниципальный отдел</w:t>
      </w:r>
      <w:r w:rsidRPr="003256D7">
        <w:rPr>
          <w:sz w:val="28"/>
          <w:szCs w:val="28"/>
        </w:rPr>
        <w:t xml:space="preserve"> </w:t>
      </w:r>
      <w:r>
        <w:rPr>
          <w:sz w:val="28"/>
          <w:szCs w:val="28"/>
        </w:rPr>
        <w:t>МВД РФ «Верховский»</w:t>
      </w:r>
      <w:r w:rsidRPr="003256D7">
        <w:rPr>
          <w:sz w:val="28"/>
          <w:szCs w:val="28"/>
        </w:rPr>
        <w:t xml:space="preserve"> (по согласованию) обеспечивает в случае необходимости сопровождение </w:t>
      </w:r>
      <w:r w:rsidRPr="003256D7">
        <w:rPr>
          <w:sz w:val="28"/>
          <w:szCs w:val="28"/>
        </w:rPr>
        <w:lastRenderedPageBreak/>
        <w:t>работников образовательных учреждений в ходе проведения обходов территорий.</w:t>
      </w: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rPr>
          <w:sz w:val="28"/>
          <w:szCs w:val="28"/>
        </w:rPr>
      </w:pPr>
    </w:p>
    <w:p w:rsidR="006B69C7" w:rsidRPr="00601369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  <w:sectPr w:rsidR="006B69C7" w:rsidSect="00FC53B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5278" w:tblpY="-1249"/>
        <w:tblW w:w="10956" w:type="dxa"/>
        <w:tblLook w:val="01E0"/>
      </w:tblPr>
      <w:tblGrid>
        <w:gridCol w:w="3936"/>
        <w:gridCol w:w="7020"/>
      </w:tblGrid>
      <w:tr w:rsidR="006B69C7" w:rsidRPr="00601369" w:rsidTr="006B69C7">
        <w:tc>
          <w:tcPr>
            <w:tcW w:w="3936" w:type="dxa"/>
          </w:tcPr>
          <w:p w:rsidR="006B69C7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</w:p>
          <w:p w:rsidR="006B69C7" w:rsidRPr="00601369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B69C7" w:rsidRPr="00601369" w:rsidRDefault="006B69C7" w:rsidP="006B69C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01369">
              <w:rPr>
                <w:sz w:val="28"/>
                <w:szCs w:val="28"/>
              </w:rPr>
              <w:t>1</w:t>
            </w:r>
          </w:p>
          <w:p w:rsidR="006B69C7" w:rsidRDefault="006B69C7" w:rsidP="006B69C7">
            <w:pPr>
              <w:ind w:right="-185"/>
            </w:pPr>
            <w:r w:rsidRPr="00B334A9">
              <w:t>к Положению об организации учёта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Верховского района Орловской области</w:t>
            </w:r>
          </w:p>
          <w:p w:rsidR="006B69C7" w:rsidRPr="00B334A9" w:rsidRDefault="006B69C7" w:rsidP="006B69C7">
            <w:pPr>
              <w:ind w:right="-185"/>
            </w:pPr>
            <w:r>
              <w:t>№  407 от  01 октября 2012г</w:t>
            </w:r>
          </w:p>
        </w:tc>
      </w:tr>
    </w:tbl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1369">
        <w:rPr>
          <w:sz w:val="28"/>
          <w:szCs w:val="28"/>
        </w:rPr>
        <w:t xml:space="preserve"> 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Pr="003F47F4" w:rsidRDefault="006B69C7" w:rsidP="006B69C7">
      <w:pPr>
        <w:rPr>
          <w:sz w:val="28"/>
          <w:szCs w:val="28"/>
        </w:rPr>
      </w:pPr>
    </w:p>
    <w:p w:rsidR="006B69C7" w:rsidRPr="003F47F4" w:rsidRDefault="006B69C7" w:rsidP="006B69C7">
      <w:pPr>
        <w:rPr>
          <w:sz w:val="28"/>
          <w:szCs w:val="28"/>
        </w:rPr>
      </w:pPr>
    </w:p>
    <w:p w:rsidR="006B69C7" w:rsidRPr="003F47F4" w:rsidRDefault="006B69C7" w:rsidP="006B69C7">
      <w:pPr>
        <w:rPr>
          <w:sz w:val="28"/>
          <w:szCs w:val="28"/>
        </w:rPr>
      </w:pPr>
    </w:p>
    <w:p w:rsidR="006B69C7" w:rsidRPr="00601369" w:rsidRDefault="006B69C7" w:rsidP="006B69C7">
      <w:pPr>
        <w:ind w:right="-185" w:firstLine="720"/>
        <w:jc w:val="center"/>
        <w:rPr>
          <w:sz w:val="28"/>
          <w:szCs w:val="28"/>
        </w:rPr>
      </w:pPr>
      <w:r w:rsidRPr="00601369">
        <w:rPr>
          <w:sz w:val="28"/>
          <w:szCs w:val="28"/>
        </w:rPr>
        <w:t>О</w:t>
      </w:r>
      <w:r>
        <w:rPr>
          <w:sz w:val="28"/>
          <w:szCs w:val="28"/>
        </w:rPr>
        <w:t xml:space="preserve">бщий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</w:t>
      </w:r>
    </w:p>
    <w:p w:rsidR="006B69C7" w:rsidRPr="00601369" w:rsidRDefault="006B69C7" w:rsidP="006B69C7">
      <w:pPr>
        <w:ind w:right="-185" w:firstLine="720"/>
        <w:jc w:val="center"/>
        <w:rPr>
          <w:sz w:val="28"/>
          <w:szCs w:val="28"/>
        </w:rPr>
      </w:pPr>
      <w:r w:rsidRPr="00601369">
        <w:rPr>
          <w:sz w:val="28"/>
          <w:szCs w:val="28"/>
        </w:rPr>
        <w:t>__________________________________________________________</w:t>
      </w:r>
    </w:p>
    <w:p w:rsidR="006B69C7" w:rsidRPr="00601369" w:rsidRDefault="006B69C7" w:rsidP="006B69C7">
      <w:pPr>
        <w:ind w:right="-185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01369">
        <w:rPr>
          <w:sz w:val="22"/>
          <w:szCs w:val="22"/>
        </w:rPr>
        <w:t>наименование общеобразовательного учреждения</w:t>
      </w:r>
      <w:r>
        <w:rPr>
          <w:sz w:val="22"/>
          <w:szCs w:val="22"/>
        </w:rPr>
        <w:t>)</w:t>
      </w:r>
    </w:p>
    <w:tbl>
      <w:tblPr>
        <w:tblpPr w:leftFromText="180" w:rightFromText="180" w:vertAnchor="text" w:horzAnchor="margin" w:tblpY="1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85"/>
        <w:gridCol w:w="1701"/>
        <w:gridCol w:w="763"/>
        <w:gridCol w:w="2568"/>
        <w:gridCol w:w="2764"/>
        <w:gridCol w:w="1559"/>
        <w:gridCol w:w="1133"/>
        <w:gridCol w:w="1702"/>
      </w:tblGrid>
      <w:tr w:rsidR="006B69C7" w:rsidRPr="00182A51" w:rsidTr="00E848FD">
        <w:tc>
          <w:tcPr>
            <w:tcW w:w="817" w:type="dxa"/>
          </w:tcPr>
          <w:p w:rsidR="006B69C7" w:rsidRPr="00182A51" w:rsidRDefault="006B69C7" w:rsidP="00E848FD">
            <w:pPr>
              <w:ind w:right="-185"/>
            </w:pPr>
            <w:r w:rsidRPr="00182A51">
              <w:t xml:space="preserve">№ </w:t>
            </w:r>
          </w:p>
          <w:p w:rsidR="006B69C7" w:rsidRPr="00182A51" w:rsidRDefault="006B69C7" w:rsidP="00E848FD">
            <w:pPr>
              <w:ind w:right="-185"/>
            </w:pPr>
            <w:proofErr w:type="spellStart"/>
            <w:proofErr w:type="gramStart"/>
            <w:r w:rsidRPr="00182A51">
              <w:t>п</w:t>
            </w:r>
            <w:proofErr w:type="spellEnd"/>
            <w:proofErr w:type="gramEnd"/>
            <w:r w:rsidRPr="00182A51">
              <w:t>/</w:t>
            </w:r>
            <w:proofErr w:type="spellStart"/>
            <w:r w:rsidRPr="00182A51">
              <w:t>п</w:t>
            </w:r>
            <w:proofErr w:type="spellEnd"/>
          </w:p>
        </w:tc>
        <w:tc>
          <w:tcPr>
            <w:tcW w:w="1985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Фамилия,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 имя,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отчество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учащегося</w:t>
            </w:r>
          </w:p>
        </w:tc>
        <w:tc>
          <w:tcPr>
            <w:tcW w:w="1701" w:type="dxa"/>
          </w:tcPr>
          <w:p w:rsidR="006B69C7" w:rsidRPr="00182A51" w:rsidRDefault="006B69C7" w:rsidP="00E848FD">
            <w:pPr>
              <w:ind w:left="-93" w:right="-185"/>
              <w:jc w:val="center"/>
            </w:pPr>
            <w:r w:rsidRPr="00182A51">
              <w:t>Дата рождения</w:t>
            </w:r>
          </w:p>
        </w:tc>
        <w:tc>
          <w:tcPr>
            <w:tcW w:w="763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Пол</w:t>
            </w:r>
          </w:p>
        </w:tc>
        <w:tc>
          <w:tcPr>
            <w:tcW w:w="2568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Адрес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фактического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проживания</w:t>
            </w:r>
          </w:p>
        </w:tc>
        <w:tc>
          <w:tcPr>
            <w:tcW w:w="2764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Социальный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статус (многодетные, малообеспеченные, неполные семьи, инвалиды (дети, родители))</w:t>
            </w:r>
          </w:p>
        </w:tc>
        <w:tc>
          <w:tcPr>
            <w:tcW w:w="1559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Дата </w:t>
            </w:r>
          </w:p>
          <w:p w:rsidR="006B69C7" w:rsidRPr="00182A51" w:rsidRDefault="006B69C7" w:rsidP="00E848FD">
            <w:pPr>
              <w:ind w:right="-185"/>
              <w:jc w:val="center"/>
            </w:pPr>
            <w:r w:rsidRPr="00182A51">
              <w:t>зачисления</w:t>
            </w:r>
          </w:p>
        </w:tc>
        <w:tc>
          <w:tcPr>
            <w:tcW w:w="1133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Личное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дело</w:t>
            </w:r>
          </w:p>
        </w:tc>
        <w:tc>
          <w:tcPr>
            <w:tcW w:w="1702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 xml:space="preserve">Класс, </w:t>
            </w:r>
          </w:p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литер</w:t>
            </w:r>
          </w:p>
        </w:tc>
      </w:tr>
      <w:tr w:rsidR="006B69C7" w:rsidRPr="00182A51" w:rsidTr="00E848FD">
        <w:tc>
          <w:tcPr>
            <w:tcW w:w="817" w:type="dxa"/>
          </w:tcPr>
          <w:p w:rsidR="006B69C7" w:rsidRPr="00182A51" w:rsidRDefault="006B69C7" w:rsidP="00E848FD">
            <w:pPr>
              <w:ind w:right="-185"/>
              <w:jc w:val="center"/>
            </w:pPr>
            <w:r w:rsidRPr="00182A51">
              <w:t>1</w:t>
            </w:r>
          </w:p>
        </w:tc>
        <w:tc>
          <w:tcPr>
            <w:tcW w:w="1985" w:type="dxa"/>
          </w:tcPr>
          <w:p w:rsidR="006B69C7" w:rsidRPr="00182A51" w:rsidRDefault="006B69C7" w:rsidP="00E848FD">
            <w:pPr>
              <w:ind w:right="-185"/>
              <w:jc w:val="center"/>
            </w:pPr>
            <w:r w:rsidRPr="00182A51">
              <w:t>2</w:t>
            </w:r>
          </w:p>
        </w:tc>
        <w:tc>
          <w:tcPr>
            <w:tcW w:w="1701" w:type="dxa"/>
          </w:tcPr>
          <w:p w:rsidR="006B69C7" w:rsidRPr="00182A51" w:rsidRDefault="006B69C7" w:rsidP="00E848FD">
            <w:pPr>
              <w:ind w:right="-185"/>
              <w:jc w:val="center"/>
            </w:pPr>
            <w:r w:rsidRPr="00182A51">
              <w:t>3</w:t>
            </w:r>
          </w:p>
        </w:tc>
        <w:tc>
          <w:tcPr>
            <w:tcW w:w="763" w:type="dxa"/>
          </w:tcPr>
          <w:p w:rsidR="006B69C7" w:rsidRPr="00182A51" w:rsidRDefault="006B69C7" w:rsidP="00E848FD">
            <w:pPr>
              <w:ind w:right="-185"/>
              <w:jc w:val="center"/>
            </w:pPr>
            <w:r w:rsidRPr="00182A51">
              <w:t>4</w:t>
            </w:r>
          </w:p>
        </w:tc>
        <w:tc>
          <w:tcPr>
            <w:tcW w:w="2568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5</w:t>
            </w:r>
          </w:p>
        </w:tc>
        <w:tc>
          <w:tcPr>
            <w:tcW w:w="2764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6</w:t>
            </w:r>
          </w:p>
        </w:tc>
        <w:tc>
          <w:tcPr>
            <w:tcW w:w="1559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7</w:t>
            </w:r>
          </w:p>
        </w:tc>
        <w:tc>
          <w:tcPr>
            <w:tcW w:w="1133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8</w:t>
            </w:r>
          </w:p>
        </w:tc>
        <w:tc>
          <w:tcPr>
            <w:tcW w:w="1702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  <w:r w:rsidRPr="00182A51">
              <w:t>9</w:t>
            </w:r>
          </w:p>
        </w:tc>
      </w:tr>
      <w:tr w:rsidR="006B69C7" w:rsidRPr="00182A51" w:rsidTr="00E848FD">
        <w:tc>
          <w:tcPr>
            <w:tcW w:w="817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1985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1701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763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2568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2764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559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133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702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</w:tr>
      <w:tr w:rsidR="006B69C7" w:rsidRPr="00182A51" w:rsidTr="00E848FD">
        <w:tc>
          <w:tcPr>
            <w:tcW w:w="817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1985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1701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763" w:type="dxa"/>
          </w:tcPr>
          <w:p w:rsidR="006B69C7" w:rsidRPr="00182A51" w:rsidRDefault="006B69C7" w:rsidP="00E848FD">
            <w:pPr>
              <w:ind w:right="-185"/>
              <w:jc w:val="center"/>
            </w:pPr>
          </w:p>
        </w:tc>
        <w:tc>
          <w:tcPr>
            <w:tcW w:w="2568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2764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559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133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  <w:tc>
          <w:tcPr>
            <w:tcW w:w="1702" w:type="dxa"/>
          </w:tcPr>
          <w:p w:rsidR="006B69C7" w:rsidRPr="00182A51" w:rsidRDefault="006B69C7" w:rsidP="00E848FD">
            <w:pPr>
              <w:ind w:right="-185" w:hanging="255"/>
              <w:jc w:val="center"/>
            </w:pPr>
          </w:p>
        </w:tc>
      </w:tr>
    </w:tbl>
    <w:p w:rsidR="006B69C7" w:rsidRPr="00601369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Pr="006B5E76" w:rsidRDefault="006B69C7" w:rsidP="006B69C7">
      <w:pPr>
        <w:ind w:right="-185" w:firstLine="720"/>
        <w:jc w:val="center"/>
        <w:rPr>
          <w:i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>Руководитель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бюджетного</w:t>
      </w:r>
      <w:r w:rsidRPr="000E339B">
        <w:rPr>
          <w:rFonts w:ascii="Times New Roman CYR" w:hAnsi="Times New Roman CYR" w:cs="Times New Roman CYR"/>
          <w:sz w:val="28"/>
          <w:szCs w:val="28"/>
        </w:rPr>
        <w:t xml:space="preserve"> общеобразовательного учреждения</w:t>
      </w: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Pr="00601369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01369">
        <w:rPr>
          <w:rFonts w:ascii="Times New Roman CYR" w:hAnsi="Times New Roman CYR" w:cs="Times New Roman CYR"/>
          <w:sz w:val="28"/>
          <w:szCs w:val="28"/>
        </w:rPr>
        <w:t>М. П.</w:t>
      </w:r>
    </w:p>
    <w:p w:rsidR="006B69C7" w:rsidRPr="00E51218" w:rsidRDefault="006B69C7" w:rsidP="006B69C7">
      <w:pPr>
        <w:ind w:right="-185"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279"/>
        <w:tblW w:w="15048" w:type="dxa"/>
        <w:tblLook w:val="01E0"/>
      </w:tblPr>
      <w:tblGrid>
        <w:gridCol w:w="8028"/>
        <w:gridCol w:w="7020"/>
      </w:tblGrid>
      <w:tr w:rsidR="006B69C7" w:rsidRPr="000E339B" w:rsidTr="006B69C7">
        <w:tc>
          <w:tcPr>
            <w:tcW w:w="8028" w:type="dxa"/>
          </w:tcPr>
          <w:p w:rsidR="006B69C7" w:rsidRDefault="006B69C7" w:rsidP="006B69C7">
            <w:pPr>
              <w:ind w:right="-185"/>
              <w:jc w:val="center"/>
              <w:rPr>
                <w:i/>
              </w:rPr>
            </w:pPr>
            <w:r w:rsidRPr="006B5E76">
              <w:rPr>
                <w:i/>
              </w:rPr>
              <w:lastRenderedPageBreak/>
              <w:br w:type="page"/>
            </w:r>
          </w:p>
          <w:p w:rsidR="006B69C7" w:rsidRDefault="006B69C7" w:rsidP="006B69C7">
            <w:pPr>
              <w:ind w:right="-185"/>
              <w:jc w:val="center"/>
              <w:rPr>
                <w:i/>
              </w:rPr>
            </w:pPr>
          </w:p>
          <w:p w:rsidR="006B69C7" w:rsidRPr="000E339B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  <w:r w:rsidRPr="000E339B">
              <w:rPr>
                <w:sz w:val="28"/>
                <w:szCs w:val="28"/>
              </w:rPr>
              <w:br w:type="page"/>
            </w:r>
          </w:p>
        </w:tc>
        <w:tc>
          <w:tcPr>
            <w:tcW w:w="7020" w:type="dxa"/>
          </w:tcPr>
          <w:p w:rsidR="006B69C7" w:rsidRPr="00584ECF" w:rsidRDefault="006B69C7" w:rsidP="006B69C7">
            <w:pPr>
              <w:ind w:right="-185"/>
              <w:jc w:val="center"/>
            </w:pPr>
          </w:p>
          <w:p w:rsidR="006B69C7" w:rsidRPr="00584ECF" w:rsidRDefault="006B69C7" w:rsidP="006B69C7">
            <w:pPr>
              <w:ind w:right="-185"/>
              <w:jc w:val="center"/>
            </w:pPr>
          </w:p>
          <w:p w:rsidR="006B69C7" w:rsidRPr="00584ECF" w:rsidRDefault="006B69C7" w:rsidP="006B69C7">
            <w:pPr>
              <w:ind w:right="-185"/>
              <w:jc w:val="center"/>
            </w:pPr>
          </w:p>
          <w:p w:rsidR="006B69C7" w:rsidRPr="00584ECF" w:rsidRDefault="006B69C7" w:rsidP="006B69C7">
            <w:pPr>
              <w:ind w:right="-185"/>
              <w:jc w:val="center"/>
            </w:pPr>
          </w:p>
          <w:p w:rsidR="006B69C7" w:rsidRPr="00584ECF" w:rsidRDefault="006B69C7" w:rsidP="006B69C7">
            <w:pPr>
              <w:ind w:right="-185"/>
              <w:jc w:val="center"/>
            </w:pPr>
          </w:p>
          <w:p w:rsidR="006B69C7" w:rsidRDefault="006B69C7" w:rsidP="006B69C7">
            <w:pPr>
              <w:ind w:right="-185"/>
              <w:jc w:val="center"/>
            </w:pPr>
          </w:p>
          <w:p w:rsidR="006B69C7" w:rsidRPr="00584ECF" w:rsidRDefault="006B69C7" w:rsidP="006B69C7">
            <w:pPr>
              <w:ind w:right="-185"/>
              <w:jc w:val="center"/>
            </w:pPr>
            <w:r w:rsidRPr="00584ECF">
              <w:t>ПРИЛОЖЕНИЕ 2</w:t>
            </w:r>
          </w:p>
          <w:p w:rsidR="006B69C7" w:rsidRDefault="006B69C7" w:rsidP="006B69C7">
            <w:pPr>
              <w:ind w:right="-185"/>
              <w:jc w:val="center"/>
            </w:pPr>
            <w:r w:rsidRPr="00584ECF">
              <w:t xml:space="preserve">к Положению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      </w:r>
            <w:r>
              <w:t>Верховского района Орловской области</w:t>
            </w:r>
          </w:p>
          <w:p w:rsidR="006B69C7" w:rsidRPr="00584ECF" w:rsidRDefault="00DD6EC2" w:rsidP="00DD6EC2">
            <w:pPr>
              <w:ind w:right="-185"/>
              <w:jc w:val="center"/>
            </w:pPr>
            <w:r>
              <w:t>№  407 от  01 октября 2012г</w:t>
            </w:r>
          </w:p>
        </w:tc>
      </w:tr>
    </w:tbl>
    <w:p w:rsidR="006B69C7" w:rsidRPr="006B5E76" w:rsidRDefault="006B69C7" w:rsidP="006B69C7">
      <w:pPr>
        <w:ind w:right="-185" w:firstLine="720"/>
        <w:jc w:val="center"/>
        <w:rPr>
          <w:i/>
          <w:sz w:val="28"/>
          <w:szCs w:val="28"/>
        </w:rPr>
      </w:pPr>
    </w:p>
    <w:p w:rsidR="006B69C7" w:rsidRPr="00E51218" w:rsidRDefault="006B69C7" w:rsidP="006B69C7">
      <w:pPr>
        <w:ind w:right="-185"/>
        <w:rPr>
          <w:sz w:val="28"/>
          <w:szCs w:val="28"/>
        </w:rPr>
      </w:pPr>
    </w:p>
    <w:p w:rsidR="006B69C7" w:rsidRPr="000E339B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Pr="000E339B" w:rsidRDefault="006B69C7" w:rsidP="006B69C7">
      <w:pPr>
        <w:ind w:right="-185" w:firstLine="720"/>
        <w:jc w:val="center"/>
        <w:rPr>
          <w:sz w:val="28"/>
          <w:szCs w:val="28"/>
        </w:rPr>
      </w:pPr>
      <w:r w:rsidRPr="000E339B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6B69C7" w:rsidRPr="000E339B" w:rsidRDefault="006B69C7" w:rsidP="006B69C7">
      <w:pPr>
        <w:ind w:right="-185" w:firstLine="720"/>
        <w:jc w:val="center"/>
        <w:rPr>
          <w:sz w:val="28"/>
          <w:szCs w:val="28"/>
        </w:rPr>
      </w:pPr>
      <w:r w:rsidRPr="000E339B">
        <w:rPr>
          <w:sz w:val="28"/>
          <w:szCs w:val="28"/>
        </w:rPr>
        <w:t xml:space="preserve">о детях, поступивших на обучение </w:t>
      </w:r>
      <w:proofErr w:type="gramStart"/>
      <w:r w:rsidRPr="000E339B">
        <w:rPr>
          <w:sz w:val="28"/>
          <w:szCs w:val="28"/>
        </w:rPr>
        <w:t>в</w:t>
      </w:r>
      <w:proofErr w:type="gramEnd"/>
      <w:r w:rsidRPr="000E339B">
        <w:rPr>
          <w:sz w:val="28"/>
          <w:szCs w:val="28"/>
        </w:rPr>
        <w:t xml:space="preserve"> </w:t>
      </w:r>
    </w:p>
    <w:p w:rsidR="006B69C7" w:rsidRPr="000E339B" w:rsidRDefault="006B69C7" w:rsidP="006B69C7">
      <w:pPr>
        <w:ind w:right="-185" w:firstLine="720"/>
        <w:jc w:val="center"/>
        <w:rPr>
          <w:sz w:val="28"/>
          <w:szCs w:val="28"/>
        </w:rPr>
      </w:pPr>
      <w:r w:rsidRPr="000E339B">
        <w:rPr>
          <w:sz w:val="28"/>
          <w:szCs w:val="28"/>
        </w:rPr>
        <w:t>__________________________________________________________</w:t>
      </w:r>
    </w:p>
    <w:p w:rsidR="006B69C7" w:rsidRPr="00601369" w:rsidRDefault="006B69C7" w:rsidP="006B69C7">
      <w:pPr>
        <w:ind w:right="-185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01369">
        <w:rPr>
          <w:sz w:val="18"/>
          <w:szCs w:val="18"/>
        </w:rPr>
        <w:t>наименование общеобразовательного учреждения</w:t>
      </w:r>
      <w:r>
        <w:rPr>
          <w:sz w:val="18"/>
          <w:szCs w:val="18"/>
        </w:rPr>
        <w:t>)</w:t>
      </w:r>
    </w:p>
    <w:p w:rsidR="006B69C7" w:rsidRPr="000E339B" w:rsidRDefault="006B69C7" w:rsidP="006B69C7">
      <w:pPr>
        <w:ind w:right="-185" w:firstLine="720"/>
        <w:jc w:val="center"/>
        <w:rPr>
          <w:sz w:val="22"/>
          <w:szCs w:val="22"/>
        </w:rPr>
      </w:pPr>
      <w:r w:rsidRPr="000E339B">
        <w:rPr>
          <w:sz w:val="28"/>
          <w:szCs w:val="28"/>
        </w:rPr>
        <w:t xml:space="preserve">в течение ______________ </w:t>
      </w:r>
      <w:r w:rsidRPr="00601369">
        <w:rPr>
          <w:sz w:val="18"/>
          <w:szCs w:val="18"/>
        </w:rPr>
        <w:t>(представляется по окончании каждой четверти)</w:t>
      </w:r>
    </w:p>
    <w:p w:rsidR="006B69C7" w:rsidRPr="000E339B" w:rsidRDefault="006B69C7" w:rsidP="006B69C7">
      <w:pPr>
        <w:ind w:right="-185" w:firstLine="720"/>
        <w:jc w:val="center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602"/>
        <w:gridCol w:w="1260"/>
        <w:gridCol w:w="2113"/>
        <w:gridCol w:w="2126"/>
        <w:gridCol w:w="3196"/>
        <w:gridCol w:w="2284"/>
      </w:tblGrid>
      <w:tr w:rsidR="006B69C7" w:rsidRPr="000E339B" w:rsidTr="00E848FD">
        <w:tc>
          <w:tcPr>
            <w:tcW w:w="645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 xml:space="preserve">№ </w:t>
            </w:r>
          </w:p>
          <w:p w:rsidR="006B69C7" w:rsidRPr="000E339B" w:rsidRDefault="006B69C7" w:rsidP="00E848FD">
            <w:pPr>
              <w:ind w:right="-18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E339B">
              <w:t>п</w:t>
            </w:r>
            <w:proofErr w:type="spellEnd"/>
          </w:p>
        </w:tc>
        <w:tc>
          <w:tcPr>
            <w:tcW w:w="3603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 xml:space="preserve">Фамилия, имя, отчество </w:t>
            </w:r>
          </w:p>
          <w:p w:rsidR="006B69C7" w:rsidRPr="000E339B" w:rsidRDefault="006B69C7" w:rsidP="00E848FD">
            <w:pPr>
              <w:ind w:right="-185"/>
              <w:jc w:val="center"/>
            </w:pPr>
            <w:r w:rsidRPr="000E339B">
              <w:t>ребенка</w:t>
            </w:r>
          </w:p>
        </w:tc>
        <w:tc>
          <w:tcPr>
            <w:tcW w:w="1260" w:type="dxa"/>
          </w:tcPr>
          <w:p w:rsidR="006B69C7" w:rsidRPr="000E339B" w:rsidRDefault="006B69C7" w:rsidP="00E848FD">
            <w:pPr>
              <w:ind w:left="-288" w:right="-185"/>
              <w:jc w:val="center"/>
            </w:pPr>
            <w:r w:rsidRPr="000E339B">
              <w:t xml:space="preserve">Дата </w:t>
            </w:r>
          </w:p>
          <w:p w:rsidR="006B69C7" w:rsidRPr="000E339B" w:rsidRDefault="006B69C7" w:rsidP="00E848FD">
            <w:pPr>
              <w:ind w:left="-288" w:right="-185"/>
              <w:jc w:val="center"/>
            </w:pPr>
            <w:r w:rsidRPr="000E339B">
              <w:t>рождения</w:t>
            </w:r>
          </w:p>
        </w:tc>
        <w:tc>
          <w:tcPr>
            <w:tcW w:w="2113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 xml:space="preserve">В каком </w:t>
            </w:r>
          </w:p>
          <w:p w:rsidR="006B69C7" w:rsidRPr="000E339B" w:rsidRDefault="006B69C7" w:rsidP="00E848FD">
            <w:pPr>
              <w:jc w:val="center"/>
            </w:pPr>
            <w:proofErr w:type="gramStart"/>
            <w:r w:rsidRPr="000E339B">
              <w:t>классе</w:t>
            </w:r>
            <w:proofErr w:type="gramEnd"/>
            <w:r w:rsidRPr="000E339B">
              <w:t xml:space="preserve"> обучается учащийся</w:t>
            </w:r>
          </w:p>
        </w:tc>
        <w:tc>
          <w:tcPr>
            <w:tcW w:w="2126" w:type="dxa"/>
          </w:tcPr>
          <w:p w:rsidR="006B69C7" w:rsidRDefault="006B69C7" w:rsidP="00E848FD">
            <w:pPr>
              <w:ind w:right="-185"/>
            </w:pPr>
          </w:p>
          <w:p w:rsidR="006B69C7" w:rsidRPr="000E339B" w:rsidRDefault="006B69C7" w:rsidP="00E848FD">
            <w:pPr>
              <w:ind w:right="-185"/>
            </w:pPr>
            <w:r>
              <w:t xml:space="preserve">Откуда прибыл </w:t>
            </w:r>
          </w:p>
        </w:tc>
        <w:tc>
          <w:tcPr>
            <w:tcW w:w="3197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 xml:space="preserve">Информация </w:t>
            </w:r>
            <w:proofErr w:type="gramStart"/>
            <w:r w:rsidRPr="000E339B">
              <w:t>об</w:t>
            </w:r>
            <w:proofErr w:type="gramEnd"/>
            <w:r w:rsidRPr="000E339B">
              <w:t xml:space="preserve"> </w:t>
            </w:r>
          </w:p>
          <w:p w:rsidR="006B69C7" w:rsidRPr="000E339B" w:rsidRDefault="006B69C7" w:rsidP="00E848FD">
            <w:pPr>
              <w:ind w:right="-185"/>
              <w:jc w:val="center"/>
            </w:pPr>
            <w:proofErr w:type="gramStart"/>
            <w:r w:rsidRPr="000E339B">
              <w:t xml:space="preserve">ученике (инвалид, </w:t>
            </w:r>
            <w:proofErr w:type="gramEnd"/>
          </w:p>
          <w:p w:rsidR="006B69C7" w:rsidRPr="000E339B" w:rsidRDefault="006B69C7" w:rsidP="00E848FD">
            <w:pPr>
              <w:ind w:right="-185"/>
              <w:jc w:val="center"/>
            </w:pPr>
            <w:r w:rsidRPr="000E339B">
              <w:t xml:space="preserve">опекаемый, состоит </w:t>
            </w:r>
          </w:p>
          <w:p w:rsidR="006B69C7" w:rsidRPr="000E339B" w:rsidRDefault="006B69C7" w:rsidP="00E848FD">
            <w:pPr>
              <w:ind w:right="-185"/>
              <w:jc w:val="center"/>
            </w:pPr>
            <w:r w:rsidRPr="000E339B">
              <w:t>на учёте в ПДН)</w:t>
            </w:r>
          </w:p>
        </w:tc>
        <w:tc>
          <w:tcPr>
            <w:tcW w:w="2284" w:type="dxa"/>
          </w:tcPr>
          <w:p w:rsidR="006B69C7" w:rsidRPr="000E339B" w:rsidRDefault="006B69C7" w:rsidP="00E848FD">
            <w:pPr>
              <w:ind w:right="-185"/>
              <w:jc w:val="center"/>
            </w:pPr>
            <w:proofErr w:type="gramStart"/>
            <w:r>
              <w:t xml:space="preserve">С </w:t>
            </w:r>
            <w:r w:rsidRPr="000E339B">
              <w:t>какого времени обучается</w:t>
            </w:r>
            <w:r>
              <w:t xml:space="preserve"> </w:t>
            </w:r>
            <w:r w:rsidRPr="000E339B">
              <w:t>(дата и номер</w:t>
            </w:r>
            <w:proofErr w:type="gramEnd"/>
          </w:p>
          <w:p w:rsidR="006B69C7" w:rsidRPr="000E339B" w:rsidRDefault="006B69C7" w:rsidP="00E848FD">
            <w:pPr>
              <w:ind w:right="-185"/>
              <w:jc w:val="center"/>
            </w:pPr>
            <w:r w:rsidRPr="000E339B">
              <w:t>приказа)</w:t>
            </w:r>
          </w:p>
        </w:tc>
      </w:tr>
      <w:tr w:rsidR="006B69C7" w:rsidRPr="000E339B" w:rsidTr="00E848FD">
        <w:tc>
          <w:tcPr>
            <w:tcW w:w="645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>1</w:t>
            </w:r>
          </w:p>
        </w:tc>
        <w:tc>
          <w:tcPr>
            <w:tcW w:w="3603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>2</w:t>
            </w:r>
          </w:p>
        </w:tc>
        <w:tc>
          <w:tcPr>
            <w:tcW w:w="1260" w:type="dxa"/>
          </w:tcPr>
          <w:p w:rsidR="006B69C7" w:rsidRPr="000E339B" w:rsidRDefault="006B69C7" w:rsidP="00E848FD">
            <w:pPr>
              <w:ind w:left="-288" w:right="-185"/>
              <w:jc w:val="center"/>
            </w:pPr>
            <w:r w:rsidRPr="000E339B">
              <w:t>3</w:t>
            </w:r>
          </w:p>
        </w:tc>
        <w:tc>
          <w:tcPr>
            <w:tcW w:w="2113" w:type="dxa"/>
          </w:tcPr>
          <w:p w:rsidR="006B69C7" w:rsidRPr="000E339B" w:rsidRDefault="006B69C7" w:rsidP="00E848FD">
            <w:pPr>
              <w:ind w:left="-288" w:right="-185"/>
              <w:jc w:val="center"/>
            </w:pPr>
            <w:r w:rsidRPr="000E339B">
              <w:t>4</w:t>
            </w:r>
          </w:p>
        </w:tc>
        <w:tc>
          <w:tcPr>
            <w:tcW w:w="2126" w:type="dxa"/>
          </w:tcPr>
          <w:p w:rsidR="006B69C7" w:rsidRPr="000E339B" w:rsidRDefault="006B69C7" w:rsidP="00E848FD">
            <w:pPr>
              <w:jc w:val="center"/>
            </w:pPr>
            <w:r w:rsidRPr="000E339B">
              <w:t>5</w:t>
            </w:r>
          </w:p>
        </w:tc>
        <w:tc>
          <w:tcPr>
            <w:tcW w:w="3197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>6</w:t>
            </w:r>
          </w:p>
        </w:tc>
        <w:tc>
          <w:tcPr>
            <w:tcW w:w="2284" w:type="dxa"/>
          </w:tcPr>
          <w:p w:rsidR="006B69C7" w:rsidRPr="000E339B" w:rsidRDefault="006B69C7" w:rsidP="00E848FD">
            <w:pPr>
              <w:ind w:right="-185"/>
              <w:jc w:val="center"/>
            </w:pPr>
            <w:r w:rsidRPr="000E339B">
              <w:t>7</w:t>
            </w:r>
          </w:p>
        </w:tc>
      </w:tr>
      <w:tr w:rsidR="006B69C7" w:rsidRPr="000E339B" w:rsidTr="00E848FD">
        <w:tc>
          <w:tcPr>
            <w:tcW w:w="645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3603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1260" w:type="dxa"/>
          </w:tcPr>
          <w:p w:rsidR="006B69C7" w:rsidRPr="000E339B" w:rsidRDefault="006B69C7" w:rsidP="00E848FD">
            <w:pPr>
              <w:ind w:left="-288" w:right="-185"/>
              <w:jc w:val="center"/>
            </w:pPr>
          </w:p>
        </w:tc>
        <w:tc>
          <w:tcPr>
            <w:tcW w:w="2113" w:type="dxa"/>
          </w:tcPr>
          <w:p w:rsidR="006B69C7" w:rsidRPr="000E339B" w:rsidRDefault="006B69C7" w:rsidP="00E848FD">
            <w:pPr>
              <w:ind w:left="-288" w:right="-185"/>
              <w:jc w:val="center"/>
            </w:pPr>
          </w:p>
        </w:tc>
        <w:tc>
          <w:tcPr>
            <w:tcW w:w="2126" w:type="dxa"/>
          </w:tcPr>
          <w:p w:rsidR="006B69C7" w:rsidRPr="000E339B" w:rsidRDefault="006B69C7" w:rsidP="00E848FD">
            <w:pPr>
              <w:jc w:val="center"/>
            </w:pPr>
          </w:p>
        </w:tc>
        <w:tc>
          <w:tcPr>
            <w:tcW w:w="3197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2284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</w:tr>
      <w:tr w:rsidR="006B69C7" w:rsidRPr="000E339B" w:rsidTr="00E848FD">
        <w:tc>
          <w:tcPr>
            <w:tcW w:w="645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3603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1260" w:type="dxa"/>
          </w:tcPr>
          <w:p w:rsidR="006B69C7" w:rsidRPr="000E339B" w:rsidRDefault="006B69C7" w:rsidP="00E848FD">
            <w:pPr>
              <w:ind w:left="-288" w:right="-185"/>
              <w:jc w:val="center"/>
            </w:pPr>
          </w:p>
        </w:tc>
        <w:tc>
          <w:tcPr>
            <w:tcW w:w="2113" w:type="dxa"/>
          </w:tcPr>
          <w:p w:rsidR="006B69C7" w:rsidRPr="000E339B" w:rsidRDefault="006B69C7" w:rsidP="00E848FD">
            <w:pPr>
              <w:ind w:left="-288" w:right="-185"/>
              <w:jc w:val="center"/>
            </w:pPr>
          </w:p>
        </w:tc>
        <w:tc>
          <w:tcPr>
            <w:tcW w:w="2126" w:type="dxa"/>
          </w:tcPr>
          <w:p w:rsidR="006B69C7" w:rsidRPr="000E339B" w:rsidRDefault="006B69C7" w:rsidP="00E848FD">
            <w:pPr>
              <w:jc w:val="center"/>
            </w:pPr>
          </w:p>
        </w:tc>
        <w:tc>
          <w:tcPr>
            <w:tcW w:w="3197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  <w:tc>
          <w:tcPr>
            <w:tcW w:w="2284" w:type="dxa"/>
          </w:tcPr>
          <w:p w:rsidR="006B69C7" w:rsidRPr="000E339B" w:rsidRDefault="006B69C7" w:rsidP="00E848FD">
            <w:pPr>
              <w:ind w:right="-185"/>
              <w:jc w:val="center"/>
            </w:pPr>
          </w:p>
        </w:tc>
      </w:tr>
    </w:tbl>
    <w:p w:rsidR="006B69C7" w:rsidRPr="000E339B" w:rsidRDefault="006B69C7" w:rsidP="006B69C7">
      <w:pPr>
        <w:ind w:right="-185"/>
        <w:jc w:val="both"/>
        <w:rPr>
          <w:sz w:val="28"/>
          <w:szCs w:val="28"/>
        </w:rPr>
      </w:pPr>
    </w:p>
    <w:p w:rsidR="006B69C7" w:rsidRPr="000E339B" w:rsidRDefault="006B69C7" w:rsidP="006B69C7">
      <w:pPr>
        <w:ind w:right="-185"/>
        <w:jc w:val="both"/>
        <w:rPr>
          <w:sz w:val="28"/>
          <w:szCs w:val="28"/>
        </w:rPr>
      </w:pP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>Руководитель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бюджетного</w:t>
      </w:r>
      <w:r w:rsidRPr="000E339B">
        <w:rPr>
          <w:rFonts w:ascii="Times New Roman CYR" w:hAnsi="Times New Roman CYR" w:cs="Times New Roman CYR"/>
          <w:sz w:val="28"/>
          <w:szCs w:val="28"/>
        </w:rPr>
        <w:t xml:space="preserve"> общеобразовательного учреждения</w:t>
      </w: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Pr="000E339B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E339B"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Pr="00601369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01369">
        <w:rPr>
          <w:rFonts w:ascii="Times New Roman CYR" w:hAnsi="Times New Roman CYR" w:cs="Times New Roman CYR"/>
          <w:sz w:val="28"/>
          <w:szCs w:val="28"/>
        </w:rPr>
        <w:t>М. П.</w:t>
      </w:r>
    </w:p>
    <w:tbl>
      <w:tblPr>
        <w:tblpPr w:leftFromText="180" w:rightFromText="180" w:vertAnchor="text" w:horzAnchor="margin" w:tblpY="-1309"/>
        <w:tblW w:w="15048" w:type="dxa"/>
        <w:tblLook w:val="01E0"/>
      </w:tblPr>
      <w:tblGrid>
        <w:gridCol w:w="8046"/>
        <w:gridCol w:w="7002"/>
      </w:tblGrid>
      <w:tr w:rsidR="006B69C7" w:rsidTr="006B69C7">
        <w:tc>
          <w:tcPr>
            <w:tcW w:w="8046" w:type="dxa"/>
          </w:tcPr>
          <w:p w:rsidR="006B69C7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002" w:type="dxa"/>
          </w:tcPr>
          <w:p w:rsidR="006B69C7" w:rsidRDefault="006B69C7" w:rsidP="006B69C7">
            <w:pPr>
              <w:ind w:right="-185"/>
              <w:rPr>
                <w:sz w:val="28"/>
                <w:szCs w:val="28"/>
              </w:rPr>
            </w:pPr>
          </w:p>
          <w:p w:rsidR="006B69C7" w:rsidRDefault="006B69C7" w:rsidP="006B69C7">
            <w:pPr>
              <w:ind w:right="-185"/>
              <w:rPr>
                <w:sz w:val="28"/>
                <w:szCs w:val="28"/>
              </w:rPr>
            </w:pPr>
          </w:p>
          <w:p w:rsidR="006B69C7" w:rsidRDefault="006B69C7" w:rsidP="006B69C7">
            <w:pPr>
              <w:ind w:right="-185"/>
            </w:pPr>
          </w:p>
          <w:p w:rsidR="006B69C7" w:rsidRPr="00584ECF" w:rsidRDefault="006B69C7" w:rsidP="006B69C7">
            <w:pPr>
              <w:ind w:right="-185"/>
            </w:pPr>
            <w:r w:rsidRPr="00584ECF">
              <w:t>ПРИЛОЖЕНИЕ 3</w:t>
            </w:r>
          </w:p>
          <w:p w:rsidR="006B69C7" w:rsidRDefault="006B69C7" w:rsidP="006B69C7">
            <w:pPr>
              <w:ind w:right="-185"/>
            </w:pPr>
            <w:r w:rsidRPr="00584ECF">
              <w:t xml:space="preserve">к Положению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      </w:r>
            <w:r>
              <w:t>Верховского района Орловской области</w:t>
            </w:r>
          </w:p>
          <w:p w:rsidR="006B69C7" w:rsidRDefault="00DD6EC2" w:rsidP="006B69C7">
            <w:pPr>
              <w:ind w:right="-185"/>
              <w:rPr>
                <w:sz w:val="28"/>
                <w:szCs w:val="28"/>
              </w:rPr>
            </w:pPr>
            <w:r>
              <w:t>№  407 от  01 октября 2012г</w:t>
            </w:r>
          </w:p>
        </w:tc>
      </w:tr>
    </w:tbl>
    <w:p w:rsidR="006B69C7" w:rsidRPr="000B5E71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ind w:right="-185"/>
        <w:jc w:val="both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детях, выбывших, отчисленных 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B69C7" w:rsidRPr="00171E16" w:rsidRDefault="006B69C7" w:rsidP="006B69C7">
      <w:pPr>
        <w:ind w:right="-185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171E16">
        <w:rPr>
          <w:sz w:val="18"/>
          <w:szCs w:val="18"/>
        </w:rPr>
        <w:t>наименование общеобразовательного учреждения</w:t>
      </w:r>
      <w:r>
        <w:rPr>
          <w:sz w:val="18"/>
          <w:szCs w:val="18"/>
        </w:rPr>
        <w:t>)</w:t>
      </w:r>
    </w:p>
    <w:p w:rsidR="006B69C7" w:rsidRDefault="006B69C7" w:rsidP="006B69C7">
      <w:pPr>
        <w:ind w:right="-185" w:firstLine="720"/>
        <w:jc w:val="center"/>
        <w:rPr>
          <w:sz w:val="22"/>
          <w:szCs w:val="22"/>
        </w:rPr>
      </w:pPr>
      <w:r>
        <w:rPr>
          <w:sz w:val="28"/>
          <w:szCs w:val="28"/>
        </w:rPr>
        <w:t>в течение _____________</w:t>
      </w:r>
      <w:r>
        <w:rPr>
          <w:sz w:val="22"/>
          <w:szCs w:val="22"/>
        </w:rPr>
        <w:t>(</w:t>
      </w:r>
      <w:r w:rsidRPr="00171E16">
        <w:rPr>
          <w:sz w:val="18"/>
          <w:szCs w:val="18"/>
        </w:rPr>
        <w:t>представляется по окончании каждой четверти</w:t>
      </w:r>
      <w:r>
        <w:rPr>
          <w:sz w:val="22"/>
          <w:szCs w:val="22"/>
        </w:rPr>
        <w:t>)</w:t>
      </w:r>
    </w:p>
    <w:p w:rsidR="006B69C7" w:rsidRDefault="006B69C7" w:rsidP="006B69C7">
      <w:pPr>
        <w:ind w:right="-185" w:firstLine="72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559"/>
        <w:gridCol w:w="1843"/>
        <w:gridCol w:w="1984"/>
        <w:gridCol w:w="1418"/>
        <w:gridCol w:w="1984"/>
        <w:gridCol w:w="2268"/>
        <w:gridCol w:w="1701"/>
      </w:tblGrid>
      <w:tr w:rsidR="006B69C7" w:rsidTr="00E848FD">
        <w:tc>
          <w:tcPr>
            <w:tcW w:w="710" w:type="dxa"/>
          </w:tcPr>
          <w:p w:rsidR="006B69C7" w:rsidRDefault="006B69C7" w:rsidP="00E848FD">
            <w:pPr>
              <w:ind w:right="-185"/>
              <w:jc w:val="center"/>
            </w:pPr>
            <w:r>
              <w:t>№</w:t>
            </w:r>
          </w:p>
          <w:p w:rsidR="006B69C7" w:rsidRDefault="006B69C7" w:rsidP="00E848FD">
            <w:pPr>
              <w:ind w:right="-18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  <w:r>
              <w:t>Фамилия, имя, отчество</w:t>
            </w:r>
          </w:p>
          <w:p w:rsidR="006B69C7" w:rsidRDefault="006B69C7" w:rsidP="00E848FD">
            <w:pPr>
              <w:ind w:right="-185"/>
              <w:jc w:val="center"/>
            </w:pPr>
            <w:r>
              <w:t>ребенка</w:t>
            </w:r>
          </w:p>
        </w:tc>
        <w:tc>
          <w:tcPr>
            <w:tcW w:w="1559" w:type="dxa"/>
          </w:tcPr>
          <w:p w:rsidR="006B69C7" w:rsidRDefault="006B69C7" w:rsidP="00E848FD">
            <w:pPr>
              <w:ind w:left="-288" w:right="-185"/>
              <w:jc w:val="center"/>
            </w:pPr>
            <w:r>
              <w:t>Дата</w:t>
            </w:r>
          </w:p>
          <w:p w:rsidR="006B69C7" w:rsidRDefault="006B69C7" w:rsidP="00E848FD">
            <w:pPr>
              <w:ind w:left="-288" w:right="-185"/>
              <w:jc w:val="center"/>
            </w:pPr>
            <w:r>
              <w:t>рождения</w:t>
            </w:r>
          </w:p>
        </w:tc>
        <w:tc>
          <w:tcPr>
            <w:tcW w:w="1843" w:type="dxa"/>
          </w:tcPr>
          <w:p w:rsidR="006B69C7" w:rsidRDefault="006B69C7" w:rsidP="00E848FD">
            <w:pPr>
              <w:jc w:val="center"/>
            </w:pPr>
            <w:r>
              <w:t>Из какого класса выбыл</w:t>
            </w:r>
          </w:p>
        </w:tc>
        <w:tc>
          <w:tcPr>
            <w:tcW w:w="1984" w:type="dxa"/>
          </w:tcPr>
          <w:p w:rsidR="006B69C7" w:rsidRDefault="006B69C7" w:rsidP="00E848FD">
            <w:pPr>
              <w:ind w:right="-185"/>
              <w:jc w:val="center"/>
            </w:pPr>
            <w:r>
              <w:t xml:space="preserve">В какое </w:t>
            </w:r>
            <w:proofErr w:type="spellStart"/>
            <w:proofErr w:type="gramStart"/>
            <w:r>
              <w:t>общеобразова-тельное</w:t>
            </w:r>
            <w:proofErr w:type="spellEnd"/>
            <w:proofErr w:type="gramEnd"/>
            <w:r>
              <w:t xml:space="preserve"> учреждение выбыл</w:t>
            </w:r>
          </w:p>
        </w:tc>
        <w:tc>
          <w:tcPr>
            <w:tcW w:w="1418" w:type="dxa"/>
          </w:tcPr>
          <w:p w:rsidR="006B69C7" w:rsidRDefault="006B69C7" w:rsidP="00E848FD">
            <w:pPr>
              <w:ind w:right="-185"/>
              <w:jc w:val="center"/>
            </w:pPr>
            <w:r>
              <w:t>Причина выбытия</w:t>
            </w:r>
          </w:p>
        </w:tc>
        <w:tc>
          <w:tcPr>
            <w:tcW w:w="1984" w:type="dxa"/>
          </w:tcPr>
          <w:p w:rsidR="006B69C7" w:rsidRDefault="006B69C7" w:rsidP="00E848FD">
            <w:pPr>
              <w:ind w:right="-185"/>
              <w:jc w:val="center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</w:p>
          <w:p w:rsidR="006B69C7" w:rsidRDefault="006B69C7" w:rsidP="00E848FD">
            <w:pPr>
              <w:ind w:right="-185"/>
              <w:jc w:val="center"/>
            </w:pPr>
            <w:proofErr w:type="gramStart"/>
            <w:r>
              <w:t>ученике</w:t>
            </w:r>
            <w:proofErr w:type="gramEnd"/>
            <w:r>
              <w:t xml:space="preserve"> </w:t>
            </w:r>
          </w:p>
          <w:p w:rsidR="006B69C7" w:rsidRDefault="006B69C7" w:rsidP="00E848FD">
            <w:pPr>
              <w:ind w:right="-185"/>
              <w:jc w:val="center"/>
            </w:pPr>
            <w:proofErr w:type="gramStart"/>
            <w:r>
              <w:t>(инвалид, опекаемый, состоит</w:t>
            </w:r>
            <w:proofErr w:type="gramEnd"/>
          </w:p>
          <w:p w:rsidR="006B69C7" w:rsidRDefault="006B69C7" w:rsidP="00E848FD">
            <w:pPr>
              <w:ind w:right="-185"/>
              <w:jc w:val="center"/>
            </w:pPr>
            <w:r>
              <w:t>на учёте в ПДН)</w:t>
            </w: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  <w:r>
              <w:t xml:space="preserve">Наличие документа, подтверждающего место нахождения обучающегося (справка № __ </w:t>
            </w:r>
            <w:proofErr w:type="gramStart"/>
            <w:r>
              <w:t>от</w:t>
            </w:r>
            <w:proofErr w:type="gramEnd"/>
            <w:r>
              <w:t xml:space="preserve"> ____)</w:t>
            </w:r>
          </w:p>
        </w:tc>
        <w:tc>
          <w:tcPr>
            <w:tcW w:w="1701" w:type="dxa"/>
          </w:tcPr>
          <w:p w:rsidR="006B69C7" w:rsidRDefault="006B69C7" w:rsidP="00E848FD">
            <w:pPr>
              <w:ind w:right="-185"/>
              <w:jc w:val="center"/>
            </w:pPr>
            <w:r>
              <w:t>Основание внесения</w:t>
            </w:r>
          </w:p>
          <w:p w:rsidR="006B69C7" w:rsidRDefault="006B69C7" w:rsidP="00E848FD">
            <w:pPr>
              <w:ind w:right="-185"/>
              <w:jc w:val="center"/>
            </w:pPr>
            <w:r>
              <w:t>сведений</w:t>
            </w:r>
          </w:p>
          <w:p w:rsidR="006B69C7" w:rsidRDefault="006B69C7" w:rsidP="00E848FD">
            <w:pPr>
              <w:ind w:right="-185"/>
              <w:jc w:val="center"/>
            </w:pPr>
            <w:proofErr w:type="gramStart"/>
            <w:r>
              <w:t>(дата и номер</w:t>
            </w:r>
            <w:proofErr w:type="gramEnd"/>
          </w:p>
          <w:p w:rsidR="006B69C7" w:rsidRDefault="006B69C7" w:rsidP="00E848FD">
            <w:pPr>
              <w:ind w:right="-185"/>
              <w:jc w:val="center"/>
            </w:pPr>
            <w:r>
              <w:t>приказа)</w:t>
            </w:r>
          </w:p>
        </w:tc>
      </w:tr>
      <w:tr w:rsidR="006B69C7" w:rsidTr="00E848FD">
        <w:tc>
          <w:tcPr>
            <w:tcW w:w="710" w:type="dxa"/>
          </w:tcPr>
          <w:p w:rsidR="006B69C7" w:rsidRDefault="006B69C7" w:rsidP="00E848FD">
            <w:pPr>
              <w:ind w:right="-185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B69C7" w:rsidRDefault="006B69C7" w:rsidP="00E848FD">
            <w:pPr>
              <w:ind w:left="-288" w:right="-185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69C7" w:rsidRDefault="006B69C7" w:rsidP="00E848FD">
            <w:pPr>
              <w:ind w:left="-288" w:right="-185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B69C7" w:rsidRDefault="006B69C7" w:rsidP="00E848F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B69C7" w:rsidRDefault="006B69C7" w:rsidP="00E848FD">
            <w:pPr>
              <w:ind w:right="-185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B69C7" w:rsidRDefault="006B69C7" w:rsidP="00E848FD">
            <w:pPr>
              <w:ind w:right="-185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701" w:type="dxa"/>
          </w:tcPr>
          <w:p w:rsidR="006B69C7" w:rsidRDefault="006B69C7" w:rsidP="00E848FD">
            <w:pPr>
              <w:ind w:right="-185"/>
              <w:jc w:val="center"/>
            </w:pPr>
            <w:r>
              <w:t>8</w:t>
            </w:r>
          </w:p>
        </w:tc>
      </w:tr>
      <w:tr w:rsidR="006B69C7" w:rsidTr="00E848FD">
        <w:tc>
          <w:tcPr>
            <w:tcW w:w="710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559" w:type="dxa"/>
          </w:tcPr>
          <w:p w:rsidR="006B69C7" w:rsidRDefault="006B69C7" w:rsidP="00E848FD">
            <w:pPr>
              <w:ind w:left="-288" w:right="-185"/>
              <w:jc w:val="center"/>
            </w:pPr>
          </w:p>
        </w:tc>
        <w:tc>
          <w:tcPr>
            <w:tcW w:w="1843" w:type="dxa"/>
          </w:tcPr>
          <w:p w:rsidR="006B69C7" w:rsidRDefault="006B69C7" w:rsidP="00E848FD">
            <w:pPr>
              <w:ind w:left="-288" w:right="-185"/>
              <w:jc w:val="center"/>
            </w:pPr>
          </w:p>
        </w:tc>
        <w:tc>
          <w:tcPr>
            <w:tcW w:w="1984" w:type="dxa"/>
          </w:tcPr>
          <w:p w:rsidR="006B69C7" w:rsidRDefault="006B69C7" w:rsidP="00E848FD">
            <w:pPr>
              <w:jc w:val="center"/>
            </w:pPr>
          </w:p>
        </w:tc>
        <w:tc>
          <w:tcPr>
            <w:tcW w:w="141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984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701" w:type="dxa"/>
          </w:tcPr>
          <w:p w:rsidR="006B69C7" w:rsidRDefault="006B69C7" w:rsidP="00E848FD">
            <w:pPr>
              <w:ind w:right="-185"/>
              <w:jc w:val="center"/>
            </w:pPr>
          </w:p>
        </w:tc>
      </w:tr>
      <w:tr w:rsidR="006B69C7" w:rsidTr="00E848FD">
        <w:tc>
          <w:tcPr>
            <w:tcW w:w="710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559" w:type="dxa"/>
          </w:tcPr>
          <w:p w:rsidR="006B69C7" w:rsidRDefault="006B69C7" w:rsidP="00E848FD">
            <w:pPr>
              <w:ind w:left="-288" w:right="-185"/>
              <w:jc w:val="center"/>
            </w:pPr>
          </w:p>
        </w:tc>
        <w:tc>
          <w:tcPr>
            <w:tcW w:w="1843" w:type="dxa"/>
          </w:tcPr>
          <w:p w:rsidR="006B69C7" w:rsidRDefault="006B69C7" w:rsidP="00E848FD">
            <w:pPr>
              <w:ind w:left="-288" w:right="-185"/>
              <w:jc w:val="center"/>
            </w:pPr>
          </w:p>
        </w:tc>
        <w:tc>
          <w:tcPr>
            <w:tcW w:w="1984" w:type="dxa"/>
          </w:tcPr>
          <w:p w:rsidR="006B69C7" w:rsidRDefault="006B69C7" w:rsidP="00E848FD">
            <w:pPr>
              <w:jc w:val="center"/>
            </w:pPr>
          </w:p>
        </w:tc>
        <w:tc>
          <w:tcPr>
            <w:tcW w:w="141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984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2268" w:type="dxa"/>
          </w:tcPr>
          <w:p w:rsidR="006B69C7" w:rsidRDefault="006B69C7" w:rsidP="00E848FD">
            <w:pPr>
              <w:ind w:right="-185"/>
              <w:jc w:val="center"/>
            </w:pPr>
          </w:p>
        </w:tc>
        <w:tc>
          <w:tcPr>
            <w:tcW w:w="1701" w:type="dxa"/>
          </w:tcPr>
          <w:p w:rsidR="006B69C7" w:rsidRDefault="006B69C7" w:rsidP="00E848FD">
            <w:pPr>
              <w:ind w:right="-185"/>
              <w:jc w:val="center"/>
            </w:pPr>
          </w:p>
        </w:tc>
      </w:tr>
    </w:tbl>
    <w:p w:rsidR="006B69C7" w:rsidRDefault="006B69C7" w:rsidP="006B69C7">
      <w:pPr>
        <w:ind w:right="-185"/>
        <w:jc w:val="both"/>
        <w:rPr>
          <w:sz w:val="28"/>
          <w:szCs w:val="28"/>
        </w:rPr>
      </w:pPr>
    </w:p>
    <w:p w:rsidR="006B69C7" w:rsidRDefault="006B69C7" w:rsidP="006B69C7">
      <w:pPr>
        <w:ind w:right="-185"/>
        <w:jc w:val="both"/>
        <w:rPr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муниципального бюджетного общеобразовательного учреждения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П.</w:t>
      </w:r>
    </w:p>
    <w:tbl>
      <w:tblPr>
        <w:tblpPr w:leftFromText="180" w:rightFromText="180" w:vertAnchor="text" w:horzAnchor="margin" w:tblpY="-1219"/>
        <w:tblW w:w="15051" w:type="dxa"/>
        <w:tblLook w:val="01E0"/>
      </w:tblPr>
      <w:tblGrid>
        <w:gridCol w:w="8087"/>
        <w:gridCol w:w="6964"/>
      </w:tblGrid>
      <w:tr w:rsidR="006B69C7" w:rsidTr="006B69C7">
        <w:trPr>
          <w:trHeight w:val="2322"/>
        </w:trPr>
        <w:tc>
          <w:tcPr>
            <w:tcW w:w="8087" w:type="dxa"/>
          </w:tcPr>
          <w:p w:rsidR="006B69C7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6964" w:type="dxa"/>
          </w:tcPr>
          <w:p w:rsidR="006B69C7" w:rsidRDefault="006B69C7" w:rsidP="006B69C7">
            <w:pPr>
              <w:ind w:right="-185"/>
              <w:rPr>
                <w:sz w:val="28"/>
                <w:szCs w:val="28"/>
              </w:rPr>
            </w:pPr>
          </w:p>
          <w:p w:rsidR="006B69C7" w:rsidRPr="00584ECF" w:rsidRDefault="006B69C7" w:rsidP="006B69C7">
            <w:pPr>
              <w:ind w:right="-185"/>
            </w:pPr>
            <w:r w:rsidRPr="00584ECF">
              <w:t>ПРИЛОЖЕНИЕ 4</w:t>
            </w:r>
          </w:p>
          <w:p w:rsidR="006B69C7" w:rsidRDefault="006B69C7" w:rsidP="006B69C7">
            <w:pPr>
              <w:ind w:right="-185"/>
            </w:pPr>
            <w:r w:rsidRPr="00584ECF">
              <w:t xml:space="preserve"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      </w:r>
            <w:r>
              <w:t>Верховского района Орловской области</w:t>
            </w:r>
          </w:p>
          <w:p w:rsidR="006B69C7" w:rsidRDefault="00DD6EC2" w:rsidP="006B69C7">
            <w:pPr>
              <w:ind w:right="-185"/>
              <w:rPr>
                <w:sz w:val="28"/>
                <w:szCs w:val="28"/>
              </w:rPr>
            </w:pPr>
            <w:r>
              <w:t>№  407 от  01 октября 2012г</w:t>
            </w:r>
          </w:p>
        </w:tc>
      </w:tr>
    </w:tbl>
    <w:p w:rsidR="006B69C7" w:rsidRDefault="006B69C7" w:rsidP="006B69C7">
      <w:pPr>
        <w:ind w:right="-185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40B0F">
        <w:rPr>
          <w:rFonts w:ascii="Times New Roman CYR" w:hAnsi="Times New Roman CYR" w:cs="Times New Roman CYR"/>
          <w:b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sz w:val="28"/>
          <w:szCs w:val="28"/>
        </w:rPr>
        <w:t>ведения о детях</w:t>
      </w:r>
      <w:r>
        <w:rPr>
          <w:rFonts w:ascii="Times New Roman CYR" w:hAnsi="Times New Roman CYR" w:cs="Times New Roman CYR"/>
          <w:b/>
        </w:rPr>
        <w:t xml:space="preserve">, </w:t>
      </w:r>
      <w:r w:rsidRPr="00F40B0F">
        <w:rPr>
          <w:rFonts w:ascii="Times New Roman CYR" w:hAnsi="Times New Roman CYR" w:cs="Times New Roman CYR"/>
          <w:b/>
          <w:sz w:val="28"/>
          <w:szCs w:val="28"/>
        </w:rPr>
        <w:t>достигших 6 - 6,5 лет на 1 сентября текущего года</w:t>
      </w:r>
    </w:p>
    <w:p w:rsidR="006B69C7" w:rsidRDefault="006B69C7" w:rsidP="006B69C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6B69C7" w:rsidRPr="00F40B0F" w:rsidRDefault="006B69C7" w:rsidP="006B69C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305"/>
        <w:gridCol w:w="2318"/>
        <w:gridCol w:w="2328"/>
        <w:gridCol w:w="2343"/>
        <w:gridCol w:w="2603"/>
      </w:tblGrid>
      <w:tr w:rsidR="006B69C7" w:rsidTr="00E848FD">
        <w:tc>
          <w:tcPr>
            <w:tcW w:w="1910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 ребенка</w:t>
            </w:r>
          </w:p>
        </w:tc>
        <w:tc>
          <w:tcPr>
            <w:tcW w:w="1945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 рождения</w:t>
            </w:r>
          </w:p>
        </w:tc>
        <w:tc>
          <w:tcPr>
            <w:tcW w:w="195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места жительства</w:t>
            </w:r>
          </w:p>
        </w:tc>
        <w:tc>
          <w:tcPr>
            <w:tcW w:w="1966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Отметка о выбытии воспитанника или продолжении пребывания в ДОУ</w:t>
            </w:r>
          </w:p>
        </w:tc>
        <w:tc>
          <w:tcPr>
            <w:tcW w:w="218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Предполагаемое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ОУ для поступления в 1 класс</w:t>
            </w:r>
          </w:p>
        </w:tc>
      </w:tr>
      <w:tr w:rsidR="006B69C7" w:rsidTr="00E848FD">
        <w:tc>
          <w:tcPr>
            <w:tcW w:w="1910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муниципального бюджетного дошкольного образовательного учреждения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П.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&lt;*&gt; Графа таблицы 6 заполняется при предоставлении учреждениями сведений по состоянию на 1 июля текущего года о своих воспитанниках, завершающих получение дошкольного образования в текущем году.</w:t>
      </w:r>
    </w:p>
    <w:p w:rsidR="006B69C7" w:rsidRPr="00A04528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page" w:horzAnchor="margin" w:tblpY="1516"/>
        <w:tblW w:w="15276" w:type="dxa"/>
        <w:tblLook w:val="01E0"/>
      </w:tblPr>
      <w:tblGrid>
        <w:gridCol w:w="8208"/>
        <w:gridCol w:w="7068"/>
      </w:tblGrid>
      <w:tr w:rsidR="006B69C7" w:rsidTr="006B69C7">
        <w:tc>
          <w:tcPr>
            <w:tcW w:w="8208" w:type="dxa"/>
          </w:tcPr>
          <w:p w:rsidR="006B69C7" w:rsidRDefault="006B69C7" w:rsidP="006B69C7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7068" w:type="dxa"/>
          </w:tcPr>
          <w:p w:rsidR="006B69C7" w:rsidRPr="00584ECF" w:rsidRDefault="006B69C7" w:rsidP="006B69C7">
            <w:pPr>
              <w:ind w:right="-185"/>
            </w:pPr>
            <w:r w:rsidRPr="00584ECF">
              <w:t>ПРИЛОЖЕНИЕ 5</w:t>
            </w:r>
          </w:p>
          <w:p w:rsidR="006B69C7" w:rsidRDefault="006B69C7" w:rsidP="006B69C7">
            <w:pPr>
              <w:ind w:right="-185"/>
            </w:pPr>
            <w:r w:rsidRPr="00584ECF">
              <w:t xml:space="preserve"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      </w:r>
            <w:r>
              <w:t>Верховского района Орловской области</w:t>
            </w:r>
          </w:p>
          <w:p w:rsidR="006B69C7" w:rsidRDefault="00DD6EC2" w:rsidP="006B69C7">
            <w:pPr>
              <w:ind w:right="-185"/>
              <w:rPr>
                <w:sz w:val="28"/>
                <w:szCs w:val="28"/>
              </w:rPr>
            </w:pPr>
            <w:r>
              <w:t>№  407 от  01 октября 2012г</w:t>
            </w:r>
          </w:p>
        </w:tc>
      </w:tr>
    </w:tbl>
    <w:p w:rsidR="006B69C7" w:rsidRPr="0048394A" w:rsidRDefault="006B69C7" w:rsidP="006B69C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94A">
        <w:rPr>
          <w:rFonts w:ascii="Times New Roman" w:hAnsi="Times New Roman"/>
          <w:b/>
          <w:sz w:val="28"/>
          <w:szCs w:val="28"/>
          <w:lang w:eastAsia="ru-RU"/>
        </w:rPr>
        <w:t xml:space="preserve">Общий список детей в возрасте от 6 до 18 лет, относящихся к зоне ответственности </w:t>
      </w:r>
    </w:p>
    <w:p w:rsidR="006B69C7" w:rsidRDefault="006B69C7" w:rsidP="006B69C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6B69C7" w:rsidRDefault="006B69C7" w:rsidP="006B69C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учреждения)</w:t>
      </w:r>
    </w:p>
    <w:p w:rsidR="006B69C7" w:rsidRDefault="006B69C7" w:rsidP="006B69C7">
      <w:pPr>
        <w:jc w:val="center"/>
        <w:rPr>
          <w:sz w:val="18"/>
          <w:szCs w:val="1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2522"/>
        <w:gridCol w:w="1410"/>
        <w:gridCol w:w="3084"/>
        <w:gridCol w:w="2520"/>
        <w:gridCol w:w="3843"/>
      </w:tblGrid>
      <w:tr w:rsidR="006B69C7" w:rsidTr="00E848FD">
        <w:tc>
          <w:tcPr>
            <w:tcW w:w="76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2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94A">
              <w:rPr>
                <w:sz w:val="28"/>
                <w:szCs w:val="28"/>
              </w:rPr>
              <w:t>Ф.И.О. ребенка, подлежащего обязательному обучению</w:t>
            </w:r>
          </w:p>
        </w:tc>
        <w:tc>
          <w:tcPr>
            <w:tcW w:w="1410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94A">
              <w:rPr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2520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94A">
              <w:rPr>
                <w:sz w:val="28"/>
                <w:szCs w:val="28"/>
              </w:rPr>
              <w:t>Место обучения (воспитания)</w:t>
            </w:r>
          </w:p>
        </w:tc>
        <w:tc>
          <w:tcPr>
            <w:tcW w:w="384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94A">
              <w:rPr>
                <w:sz w:val="28"/>
                <w:szCs w:val="28"/>
              </w:rPr>
              <w:t>Особые отметки (причина не поступления в ОУ, наличие инвалидности и т. д.)</w:t>
            </w:r>
          </w:p>
        </w:tc>
      </w:tr>
      <w:tr w:rsidR="006B69C7" w:rsidTr="00E848FD">
        <w:tc>
          <w:tcPr>
            <w:tcW w:w="763" w:type="dxa"/>
          </w:tcPr>
          <w:p w:rsidR="006B69C7" w:rsidRDefault="006B69C7" w:rsidP="00E848FD">
            <w:pPr>
              <w:jc w:val="center"/>
            </w:pPr>
            <w:r>
              <w:t>1</w:t>
            </w:r>
          </w:p>
        </w:tc>
        <w:tc>
          <w:tcPr>
            <w:tcW w:w="2522" w:type="dxa"/>
          </w:tcPr>
          <w:p w:rsidR="006B69C7" w:rsidRDefault="006B69C7" w:rsidP="00E848FD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B69C7" w:rsidRDefault="006B69C7" w:rsidP="00E848FD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6B69C7" w:rsidRDefault="006B69C7" w:rsidP="00E848FD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B69C7" w:rsidRDefault="006B69C7" w:rsidP="00E848FD">
            <w:pPr>
              <w:jc w:val="center"/>
            </w:pPr>
            <w:r>
              <w:t>5</w:t>
            </w:r>
          </w:p>
        </w:tc>
        <w:tc>
          <w:tcPr>
            <w:tcW w:w="3843" w:type="dxa"/>
          </w:tcPr>
          <w:p w:rsidR="006B69C7" w:rsidRDefault="006B69C7" w:rsidP="00E848FD">
            <w:pPr>
              <w:jc w:val="center"/>
            </w:pPr>
            <w:r>
              <w:t>6</w:t>
            </w:r>
          </w:p>
        </w:tc>
      </w:tr>
    </w:tbl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394A">
        <w:rPr>
          <w:rFonts w:ascii="Times New Roman" w:hAnsi="Times New Roman"/>
          <w:sz w:val="28"/>
          <w:szCs w:val="28"/>
          <w:u w:val="single"/>
          <w:lang w:eastAsia="ru-RU"/>
        </w:rPr>
        <w:t>Итого:</w:t>
      </w:r>
      <w:r w:rsidRPr="004839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детей </w:t>
      </w:r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- в возрасте 6 лет (____ г.р.) - … чел.,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>- в возрасте 7 лет (____ г.р.) - 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- в возрас</w:t>
      </w:r>
      <w:r>
        <w:rPr>
          <w:rFonts w:ascii="Times New Roman" w:hAnsi="Times New Roman"/>
          <w:sz w:val="28"/>
          <w:szCs w:val="28"/>
          <w:lang w:eastAsia="ru-RU"/>
        </w:rPr>
        <w:t xml:space="preserve">те 8 лет (____ г.р.) - … чел.,  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9 лет (____ г.р.) - … 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- в возрасте 10 лет (____ г.р.) - …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11 лет (____ г.р.) - … 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12 лет (____ г.р.) - … </w:t>
      </w:r>
      <w:r>
        <w:rPr>
          <w:rFonts w:ascii="Times New Roman" w:hAnsi="Times New Roman"/>
          <w:sz w:val="28"/>
          <w:szCs w:val="28"/>
          <w:lang w:eastAsia="ru-RU"/>
        </w:rPr>
        <w:t xml:space="preserve">чел.,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13 лет (____ г.р.) - … 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- в возрасте 14 лет (____ г.р.) - …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15 лет (____ г.р.) - … 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- в возрасте 16 лет (____ г.р.) - …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                          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17 лет (____ г.р.) - … чел., </w:t>
      </w:r>
      <w:proofErr w:type="gramEnd"/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394A">
        <w:rPr>
          <w:rFonts w:ascii="Times New Roman" w:hAnsi="Times New Roman"/>
          <w:sz w:val="28"/>
          <w:szCs w:val="28"/>
          <w:lang w:eastAsia="ru-RU"/>
        </w:rPr>
        <w:t xml:space="preserve">- в возрасте 18 лет (____ </w:t>
      </w:r>
      <w:proofErr w:type="gramStart"/>
      <w:r w:rsidRPr="0048394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8394A">
        <w:rPr>
          <w:rFonts w:ascii="Times New Roman" w:hAnsi="Times New Roman"/>
          <w:sz w:val="28"/>
          <w:szCs w:val="28"/>
          <w:lang w:eastAsia="ru-RU"/>
        </w:rPr>
        <w:t>.р.) - …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</w:t>
      </w:r>
      <w:r w:rsidRPr="00483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71E16">
        <w:rPr>
          <w:rFonts w:ascii="Times New Roman" w:hAnsi="Times New Roman"/>
          <w:sz w:val="28"/>
          <w:szCs w:val="28"/>
          <w:u w:val="single"/>
          <w:lang w:eastAsia="ru-RU"/>
        </w:rPr>
        <w:t>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территории, относящейся к зоне ответственности ______ </w:t>
      </w:r>
      <w:r w:rsidRPr="0048394A">
        <w:rPr>
          <w:rFonts w:ascii="Times New Roman" w:hAnsi="Times New Roman"/>
          <w:sz w:val="28"/>
          <w:szCs w:val="28"/>
          <w:lang w:eastAsia="ru-RU"/>
        </w:rPr>
        <w:t>детей в возрасте от 6 до 18 лет.</w:t>
      </w:r>
    </w:p>
    <w:p w:rsidR="006B69C7" w:rsidRPr="0048394A" w:rsidRDefault="006B69C7" w:rsidP="006B69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394A">
        <w:rPr>
          <w:rFonts w:ascii="Times New Roman" w:hAnsi="Times New Roman"/>
          <w:sz w:val="28"/>
          <w:szCs w:val="28"/>
          <w:lang w:eastAsia="ru-RU"/>
        </w:rPr>
        <w:t xml:space="preserve">Дата 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муниципального бюджетного  общеобразовательного учреждения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Pr="00A04528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Pr="00A04528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П.</w:t>
      </w:r>
    </w:p>
    <w:tbl>
      <w:tblPr>
        <w:tblW w:w="15276" w:type="dxa"/>
        <w:tblLook w:val="01E0"/>
      </w:tblPr>
      <w:tblGrid>
        <w:gridCol w:w="8208"/>
        <w:gridCol w:w="7068"/>
      </w:tblGrid>
      <w:tr w:rsidR="006B69C7" w:rsidTr="00E848FD">
        <w:tc>
          <w:tcPr>
            <w:tcW w:w="8208" w:type="dxa"/>
          </w:tcPr>
          <w:p w:rsidR="006B69C7" w:rsidRDefault="006B69C7" w:rsidP="00E848F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7068" w:type="dxa"/>
          </w:tcPr>
          <w:p w:rsidR="006B69C7" w:rsidRDefault="006B69C7" w:rsidP="00E848FD">
            <w:pPr>
              <w:ind w:right="-185"/>
              <w:rPr>
                <w:sz w:val="28"/>
                <w:szCs w:val="28"/>
              </w:rPr>
            </w:pPr>
          </w:p>
          <w:p w:rsidR="006B69C7" w:rsidRPr="008633FA" w:rsidRDefault="006B69C7" w:rsidP="00E848FD">
            <w:pPr>
              <w:ind w:right="-185"/>
            </w:pPr>
            <w:r w:rsidRPr="008633FA">
              <w:lastRenderedPageBreak/>
              <w:t>ПРИЛОЖЕНИЕ 6</w:t>
            </w:r>
          </w:p>
          <w:p w:rsidR="006B69C7" w:rsidRDefault="006B69C7" w:rsidP="00E848FD">
            <w:pPr>
              <w:ind w:right="-185"/>
            </w:pPr>
            <w:r w:rsidRPr="008633FA">
              <w:t>к Положению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(полного) об</w:t>
            </w:r>
            <w:r>
              <w:t>щего образования на территории Верховского района Орловской области</w:t>
            </w:r>
          </w:p>
          <w:p w:rsidR="006B69C7" w:rsidRDefault="00DD6EC2" w:rsidP="00E848FD">
            <w:pPr>
              <w:ind w:right="-185"/>
              <w:rPr>
                <w:sz w:val="28"/>
                <w:szCs w:val="28"/>
              </w:rPr>
            </w:pPr>
            <w:r>
              <w:t>№  407 от  01 октября 2012г</w:t>
            </w:r>
          </w:p>
        </w:tc>
      </w:tr>
    </w:tbl>
    <w:p w:rsidR="006B69C7" w:rsidRDefault="006B69C7" w:rsidP="006B69C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Информация об </w:t>
      </w:r>
      <w:proofErr w:type="gramStart"/>
      <w:r>
        <w:rPr>
          <w:b/>
          <w:bCs/>
          <w:iCs/>
          <w:sz w:val="28"/>
          <w:szCs w:val="28"/>
        </w:rPr>
        <w:t>обучающихся</w:t>
      </w:r>
      <w:proofErr w:type="gramEnd"/>
      <w:r>
        <w:rPr>
          <w:b/>
          <w:bCs/>
          <w:iCs/>
          <w:sz w:val="28"/>
          <w:szCs w:val="28"/>
        </w:rPr>
        <w:t xml:space="preserve">, </w:t>
      </w:r>
    </w:p>
    <w:p w:rsidR="006B69C7" w:rsidRDefault="006B69C7" w:rsidP="006B69C7">
      <w:pPr>
        <w:jc w:val="center"/>
        <w:rPr>
          <w:b/>
          <w:sz w:val="28"/>
          <w:szCs w:val="28"/>
        </w:rPr>
      </w:pPr>
      <w:r w:rsidRPr="0036184C">
        <w:rPr>
          <w:b/>
          <w:bCs/>
          <w:iCs/>
          <w:sz w:val="28"/>
          <w:szCs w:val="28"/>
        </w:rPr>
        <w:t xml:space="preserve">не </w:t>
      </w:r>
      <w:proofErr w:type="gramStart"/>
      <w:r w:rsidRPr="0036184C">
        <w:rPr>
          <w:b/>
          <w:bCs/>
          <w:iCs/>
          <w:sz w:val="28"/>
          <w:szCs w:val="28"/>
        </w:rPr>
        <w:t>посещающих</w:t>
      </w:r>
      <w:proofErr w:type="gramEnd"/>
      <w:r w:rsidRPr="007302D8">
        <w:rPr>
          <w:sz w:val="28"/>
          <w:szCs w:val="28"/>
        </w:rPr>
        <w:t xml:space="preserve"> </w:t>
      </w:r>
      <w:r w:rsidRPr="007B2B96">
        <w:rPr>
          <w:b/>
          <w:sz w:val="28"/>
          <w:szCs w:val="28"/>
        </w:rPr>
        <w:t>или систематически пропускающих по неуважительным причинам занятия</w:t>
      </w:r>
    </w:p>
    <w:p w:rsidR="006B69C7" w:rsidRDefault="006B69C7" w:rsidP="006B69C7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6B69C7" w:rsidRDefault="006B69C7" w:rsidP="006B69C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учреждения)</w:t>
      </w:r>
    </w:p>
    <w:p w:rsidR="006B69C7" w:rsidRDefault="006B69C7" w:rsidP="006B69C7">
      <w:pPr>
        <w:jc w:val="center"/>
        <w:rPr>
          <w:b/>
          <w:bCs/>
          <w:iCs/>
          <w:sz w:val="28"/>
          <w:szCs w:val="28"/>
        </w:rPr>
      </w:pPr>
      <w:r w:rsidRPr="0036184C">
        <w:rPr>
          <w:b/>
          <w:bCs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758"/>
        <w:gridCol w:w="1385"/>
        <w:gridCol w:w="975"/>
        <w:gridCol w:w="1514"/>
        <w:gridCol w:w="1381"/>
        <w:gridCol w:w="1904"/>
        <w:gridCol w:w="2524"/>
        <w:gridCol w:w="2750"/>
      </w:tblGrid>
      <w:tr w:rsidR="006B69C7" w:rsidTr="00E848FD">
        <w:tc>
          <w:tcPr>
            <w:tcW w:w="59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91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1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48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состоит на учёте</w:t>
            </w:r>
          </w:p>
        </w:tc>
        <w:tc>
          <w:tcPr>
            <w:tcW w:w="1904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пропущенных уроков</w:t>
            </w:r>
          </w:p>
        </w:tc>
        <w:tc>
          <w:tcPr>
            <w:tcW w:w="2833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Причины, по которой  ребёнок не обучается</w:t>
            </w:r>
          </w:p>
        </w:tc>
        <w:tc>
          <w:tcPr>
            <w:tcW w:w="2911" w:type="dxa"/>
          </w:tcPr>
          <w:p w:rsidR="006B69C7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Проведённая индивидуальная работа</w:t>
            </w:r>
          </w:p>
        </w:tc>
      </w:tr>
      <w:tr w:rsidR="006B69C7" w:rsidTr="00E848FD">
        <w:tc>
          <w:tcPr>
            <w:tcW w:w="594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73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5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14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8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04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33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11" w:type="dxa"/>
          </w:tcPr>
          <w:p w:rsidR="006B69C7" w:rsidRPr="00171E16" w:rsidRDefault="006B69C7" w:rsidP="00E84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6B69C7" w:rsidRDefault="006B69C7" w:rsidP="006B69C7">
      <w:pPr>
        <w:ind w:left="709"/>
        <w:jc w:val="both"/>
        <w:rPr>
          <w:b/>
          <w:bCs/>
          <w:i/>
          <w:iCs/>
        </w:rPr>
      </w:pP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муниципального бюджетного общеобразовательного учреждения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                       __________________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(подпись)                                           (Ф.И.О.)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П.</w:t>
      </w:r>
    </w:p>
    <w:p w:rsidR="006B69C7" w:rsidRDefault="006B69C7" w:rsidP="006B69C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D6E5E">
        <w:rPr>
          <w:bCs/>
          <w:szCs w:val="28"/>
        </w:rPr>
        <w:t>Причины отсутствия: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6E5E">
        <w:rPr>
          <w:szCs w:val="28"/>
        </w:rPr>
        <w:t>длительная болезнь</w:t>
      </w:r>
      <w:r>
        <w:rPr>
          <w:szCs w:val="28"/>
        </w:rPr>
        <w:t xml:space="preserve">;                                                                                            10. находятся под следствием или </w:t>
      </w:r>
      <w:proofErr w:type="gramStart"/>
      <w:r>
        <w:rPr>
          <w:szCs w:val="28"/>
        </w:rPr>
        <w:t>осуждены</w:t>
      </w:r>
      <w:proofErr w:type="gramEnd"/>
      <w:r>
        <w:rPr>
          <w:szCs w:val="28"/>
        </w:rPr>
        <w:t>;</w:t>
      </w:r>
      <w:r w:rsidRPr="0033785D">
        <w:rPr>
          <w:szCs w:val="28"/>
        </w:rPr>
        <w:t xml:space="preserve"> 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6E5E">
        <w:rPr>
          <w:szCs w:val="28"/>
        </w:rPr>
        <w:t>смена места жительства</w:t>
      </w:r>
      <w:r>
        <w:rPr>
          <w:szCs w:val="28"/>
        </w:rPr>
        <w:t xml:space="preserve">;                                                                                     11. бродяжничают, находятся в розыске; 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6E5E">
        <w:rPr>
          <w:szCs w:val="28"/>
        </w:rPr>
        <w:t xml:space="preserve">оформляется перевод в открытую (сменную) </w:t>
      </w:r>
      <w:r>
        <w:rPr>
          <w:szCs w:val="28"/>
        </w:rPr>
        <w:t xml:space="preserve">школу;                                     12. не желают учиться (не работают);                                       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Cs w:val="28"/>
        </w:rPr>
        <w:t>оформляется перевод в коррекционную школу;                                              13. другие неуважительные причины (указать).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Cs w:val="28"/>
        </w:rPr>
        <w:t>временно находится в БУЗ ОО «Верховская ЦРБ»;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готовы</w:t>
      </w:r>
      <w:proofErr w:type="gramEnd"/>
      <w:r>
        <w:rPr>
          <w:szCs w:val="28"/>
        </w:rPr>
        <w:t xml:space="preserve"> к школе материально;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3785D">
        <w:rPr>
          <w:szCs w:val="28"/>
        </w:rPr>
        <w:t>другие уважительные причины (указать)</w:t>
      </w:r>
      <w:r>
        <w:rPr>
          <w:szCs w:val="28"/>
        </w:rPr>
        <w:t>;</w:t>
      </w:r>
    </w:p>
    <w:p w:rsidR="006B69C7" w:rsidRPr="0033785D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3785D">
        <w:rPr>
          <w:szCs w:val="28"/>
        </w:rPr>
        <w:t>не отпускают родители</w:t>
      </w:r>
      <w:r>
        <w:rPr>
          <w:szCs w:val="28"/>
        </w:rPr>
        <w:t>;</w:t>
      </w:r>
    </w:p>
    <w:p w:rsidR="00FC53B5" w:rsidRDefault="006B69C7" w:rsidP="006B69C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B69C7">
        <w:rPr>
          <w:szCs w:val="28"/>
        </w:rPr>
        <w:t>не вернулись из отпуска;</w:t>
      </w:r>
    </w:p>
    <w:sectPr w:rsidR="00FC53B5" w:rsidSect="006B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79" w:rsidRDefault="00F96579" w:rsidP="00620D0A">
      <w:r>
        <w:separator/>
      </w:r>
    </w:p>
  </w:endnote>
  <w:endnote w:type="continuationSeparator" w:id="0">
    <w:p w:rsidR="00F96579" w:rsidRDefault="00F96579" w:rsidP="0062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F5" w:rsidRDefault="00620D0A" w:rsidP="005A49F5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DD6EC2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5A49F5" w:rsidRDefault="00F96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F5" w:rsidRDefault="00620D0A" w:rsidP="005A49F5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DD6EC2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 w:rsidR="00FC007B">
      <w:rPr>
        <w:rStyle w:val="a8"/>
        <w:rFonts w:eastAsia="Calibri"/>
        <w:noProof/>
      </w:rPr>
      <w:t>3</w:t>
    </w:r>
    <w:r>
      <w:rPr>
        <w:rStyle w:val="a8"/>
        <w:rFonts w:eastAsia="Calibri"/>
      </w:rPr>
      <w:fldChar w:fldCharType="end"/>
    </w:r>
  </w:p>
  <w:p w:rsidR="005A49F5" w:rsidRDefault="00F96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79" w:rsidRDefault="00F96579" w:rsidP="00620D0A">
      <w:r>
        <w:separator/>
      </w:r>
    </w:p>
  </w:footnote>
  <w:footnote w:type="continuationSeparator" w:id="0">
    <w:p w:rsidR="00F96579" w:rsidRDefault="00F96579" w:rsidP="00620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53"/>
    <w:multiLevelType w:val="hybridMultilevel"/>
    <w:tmpl w:val="BEC873F0"/>
    <w:lvl w:ilvl="0" w:tplc="938CFE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FE3761"/>
    <w:multiLevelType w:val="hybridMultilevel"/>
    <w:tmpl w:val="DC46043C"/>
    <w:lvl w:ilvl="0" w:tplc="BF828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C7"/>
    <w:rsid w:val="00620D0A"/>
    <w:rsid w:val="006B69C7"/>
    <w:rsid w:val="00DD6EC2"/>
    <w:rsid w:val="00F96579"/>
    <w:rsid w:val="00FC007B"/>
    <w:rsid w:val="00FC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69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6B69C7"/>
    <w:pPr>
      <w:ind w:left="720"/>
      <w:contextualSpacing/>
    </w:pPr>
    <w:rPr>
      <w:sz w:val="28"/>
    </w:rPr>
  </w:style>
  <w:style w:type="character" w:styleId="a5">
    <w:name w:val="Hyperlink"/>
    <w:basedOn w:val="a0"/>
    <w:rsid w:val="006B69C7"/>
    <w:rPr>
      <w:color w:val="0000FF"/>
      <w:u w:val="single"/>
    </w:rPr>
  </w:style>
  <w:style w:type="paragraph" w:styleId="a6">
    <w:name w:val="footer"/>
    <w:basedOn w:val="a"/>
    <w:link w:val="a7"/>
    <w:rsid w:val="006B69C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rsid w:val="006B6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B69C7"/>
  </w:style>
  <w:style w:type="paragraph" w:styleId="a9">
    <w:name w:val="header"/>
    <w:basedOn w:val="a"/>
    <w:link w:val="aa"/>
    <w:unhideWhenUsed/>
    <w:rsid w:val="006B69C7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6B69C7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"/>
    <w:locked/>
    <w:rsid w:val="006B69C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6B69C7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b"/>
    <w:rsid w:val="006B69C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rh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2012-11-02T06:46:00Z</dcterms:created>
  <dcterms:modified xsi:type="dcterms:W3CDTF">2013-01-22T12:22:00Z</dcterms:modified>
</cp:coreProperties>
</file>