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A95F" w14:textId="05A715A7" w:rsidR="00393D32" w:rsidRDefault="00393D32" w:rsidP="00393D32">
      <w:pPr>
        <w:pStyle w:val="a3"/>
        <w:jc w:val="center"/>
        <w:rPr>
          <w:rStyle w:val="13pt"/>
          <w:rFonts w:eastAsia="Arial Unicode MS"/>
        </w:rPr>
      </w:pPr>
      <w:r w:rsidRPr="006E4E92">
        <w:rPr>
          <w:rStyle w:val="13pt"/>
          <w:rFonts w:eastAsia="Arial Unicode MS"/>
          <w:noProof/>
        </w:rPr>
        <w:drawing>
          <wp:inline distT="0" distB="0" distL="0" distR="0" wp14:anchorId="7A0442B9" wp14:editId="54EC3B2D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E6639" w14:textId="77777777" w:rsidR="00393D32" w:rsidRPr="0040148D" w:rsidRDefault="00393D32" w:rsidP="00393D32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40148D">
        <w:rPr>
          <w:rStyle w:val="13pt"/>
          <w:b/>
          <w:sz w:val="28"/>
          <w:szCs w:val="28"/>
        </w:rPr>
        <w:t>РОССИЙСКАЯ ФЕДЕРАЦИЯ</w:t>
      </w:r>
    </w:p>
    <w:p w14:paraId="7ED461D5" w14:textId="77777777" w:rsidR="00393D32" w:rsidRPr="0040148D" w:rsidRDefault="00393D32" w:rsidP="00393D32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40148D">
        <w:rPr>
          <w:rStyle w:val="13pt"/>
          <w:b/>
          <w:sz w:val="28"/>
          <w:szCs w:val="28"/>
        </w:rPr>
        <w:t>ОРЛОВСКАЯ ОБЛАСТЬ</w:t>
      </w:r>
    </w:p>
    <w:p w14:paraId="34BA335F" w14:textId="77777777" w:rsidR="00393D32" w:rsidRPr="00563FC6" w:rsidRDefault="00393D32" w:rsidP="00393D32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40148D">
        <w:rPr>
          <w:rStyle w:val="13pt"/>
          <w:b/>
          <w:sz w:val="28"/>
          <w:szCs w:val="28"/>
        </w:rPr>
        <w:t xml:space="preserve"> </w:t>
      </w:r>
      <w:r w:rsidRPr="00563FC6">
        <w:rPr>
          <w:rStyle w:val="13pt"/>
          <w:b/>
          <w:sz w:val="32"/>
          <w:szCs w:val="32"/>
        </w:rPr>
        <w:t>АДМИНИСТРАЦИЯ ВЕРХОВСКОГО РАЙОНА</w:t>
      </w:r>
    </w:p>
    <w:p w14:paraId="66519B40" w14:textId="77777777" w:rsidR="00393D32" w:rsidRPr="00563FC6" w:rsidRDefault="00393D32" w:rsidP="00393D32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563FC6">
        <w:rPr>
          <w:rStyle w:val="13pt"/>
          <w:b/>
          <w:sz w:val="36"/>
          <w:szCs w:val="36"/>
        </w:rPr>
        <w:t>ПОСТАНОВЛЕНИЕ</w:t>
      </w:r>
    </w:p>
    <w:p w14:paraId="63BDDAFD" w14:textId="77777777" w:rsidR="00393D32" w:rsidRPr="00237911" w:rsidRDefault="00393D32" w:rsidP="00393D32">
      <w:pPr>
        <w:pStyle w:val="1"/>
        <w:shd w:val="clear" w:color="auto" w:fill="auto"/>
        <w:spacing w:after="0" w:line="240" w:lineRule="auto"/>
        <w:ind w:left="198"/>
        <w:rPr>
          <w:rStyle w:val="13pt"/>
          <w:b/>
          <w:sz w:val="2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9"/>
        <w:gridCol w:w="3759"/>
        <w:gridCol w:w="484"/>
        <w:gridCol w:w="2001"/>
      </w:tblGrid>
      <w:tr w:rsidR="00393D32" w14:paraId="7B2181B5" w14:textId="77777777" w:rsidTr="00F57433">
        <w:trPr>
          <w:jc w:val="center"/>
        </w:trPr>
        <w:tc>
          <w:tcPr>
            <w:tcW w:w="3129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14:paraId="0586F59A" w14:textId="77777777" w:rsidR="00393D32" w:rsidRPr="00240945" w:rsidRDefault="00393D32" w:rsidP="00F57433">
            <w:pPr>
              <w:ind w:right="3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июня 2023 года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2588D8AF" w14:textId="77777777" w:rsidR="00393D32" w:rsidRPr="00240945" w:rsidRDefault="00393D32" w:rsidP="00F57433">
            <w:pPr>
              <w:ind w:right="48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D6CD9" w14:textId="77777777" w:rsidR="00393D32" w:rsidRPr="00240945" w:rsidRDefault="00393D32" w:rsidP="00F57433">
            <w:pPr>
              <w:rPr>
                <w:rFonts w:ascii="Times New Roman" w:hAnsi="Times New Roman" w:cs="Times New Roman"/>
                <w:color w:val="244061"/>
                <w:sz w:val="28"/>
                <w:szCs w:val="28"/>
                <w:lang w:eastAsia="en-US"/>
              </w:rPr>
            </w:pPr>
            <w:r w:rsidRPr="00240945">
              <w:rPr>
                <w:rFonts w:ascii="Times New Roman" w:hAnsi="Times New Roman" w:cs="Times New Roman"/>
                <w:color w:val="244061"/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244061"/>
              <w:right w:val="nil"/>
            </w:tcBorders>
            <w:hideMark/>
          </w:tcPr>
          <w:p w14:paraId="687567F1" w14:textId="77777777" w:rsidR="00393D32" w:rsidRPr="00240945" w:rsidRDefault="00393D32" w:rsidP="00F57433">
            <w:pPr>
              <w:ind w:right="84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343</w:t>
            </w:r>
          </w:p>
        </w:tc>
      </w:tr>
      <w:tr w:rsidR="00393D32" w14:paraId="5A76BA8C" w14:textId="77777777" w:rsidTr="00F57433">
        <w:trPr>
          <w:jc w:val="center"/>
        </w:trPr>
        <w:tc>
          <w:tcPr>
            <w:tcW w:w="3129" w:type="dxa"/>
            <w:tcBorders>
              <w:top w:val="single" w:sz="4" w:space="0" w:color="244061"/>
              <w:left w:val="nil"/>
              <w:bottom w:val="nil"/>
              <w:right w:val="nil"/>
            </w:tcBorders>
            <w:hideMark/>
          </w:tcPr>
          <w:p w14:paraId="4F79F1F1" w14:textId="77777777" w:rsidR="00393D32" w:rsidRPr="002F18E7" w:rsidRDefault="00393D32" w:rsidP="00F57433">
            <w:pPr>
              <w:pStyle w:val="1"/>
              <w:shd w:val="clear" w:color="auto" w:fill="auto"/>
              <w:spacing w:after="0" w:line="360" w:lineRule="auto"/>
              <w:rPr>
                <w:sz w:val="28"/>
                <w:szCs w:val="30"/>
                <w:shd w:val="clear" w:color="auto" w:fill="FFFFFF"/>
              </w:rPr>
            </w:pPr>
            <w:r w:rsidRPr="002F18E7">
              <w:rPr>
                <w:rStyle w:val="13pt"/>
                <w:sz w:val="28"/>
                <w:szCs w:val="30"/>
              </w:rPr>
              <w:t>п. Верховье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144387B1" w14:textId="77777777" w:rsidR="00393D32" w:rsidRPr="00240945" w:rsidRDefault="00393D32" w:rsidP="00F57433">
            <w:pPr>
              <w:spacing w:line="360" w:lineRule="auto"/>
              <w:ind w:right="48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93C4E" w14:textId="77777777" w:rsidR="00393D32" w:rsidRPr="00240945" w:rsidRDefault="00393D32" w:rsidP="00F57433">
            <w:pPr>
              <w:spacing w:line="360" w:lineRule="auto"/>
              <w:ind w:right="48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244061"/>
              <w:left w:val="nil"/>
              <w:bottom w:val="nil"/>
              <w:right w:val="nil"/>
            </w:tcBorders>
          </w:tcPr>
          <w:p w14:paraId="464B8694" w14:textId="77777777" w:rsidR="00393D32" w:rsidRPr="00240945" w:rsidRDefault="00393D32" w:rsidP="00F57433">
            <w:pPr>
              <w:spacing w:line="360" w:lineRule="auto"/>
              <w:ind w:right="485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7DF8473" w14:textId="77777777" w:rsidR="00393D32" w:rsidRPr="00E72FB2" w:rsidRDefault="00393D32" w:rsidP="00393D32">
      <w:pPr>
        <w:pStyle w:val="a5"/>
        <w:tabs>
          <w:tab w:val="left" w:pos="708"/>
        </w:tabs>
        <w:spacing w:before="120" w:after="120" w:line="264" w:lineRule="auto"/>
        <w:jc w:val="center"/>
        <w:rPr>
          <w:rStyle w:val="13pt"/>
          <w:b/>
          <w:sz w:val="28"/>
          <w:szCs w:val="28"/>
        </w:rPr>
      </w:pPr>
      <w:r w:rsidRPr="00E72FB2">
        <w:rPr>
          <w:rFonts w:ascii="Times New Roman" w:hAnsi="Times New Roman"/>
          <w:b/>
          <w:sz w:val="28"/>
          <w:szCs w:val="28"/>
        </w:rPr>
        <w:t>О согласовании и утверждении сметной документации на обустройство контейнерных площадок для сбора ТКО на территории Верховского района Орловской области</w:t>
      </w:r>
    </w:p>
    <w:p w14:paraId="74E8DF5B" w14:textId="1DCE39DF" w:rsidR="00393D32" w:rsidRPr="00EF77CD" w:rsidRDefault="00393D32" w:rsidP="00393D32">
      <w:pPr>
        <w:spacing w:before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7CD">
        <w:rPr>
          <w:rFonts w:ascii="Times New Roman" w:hAnsi="Times New Roman" w:cs="Times New Roman"/>
          <w:sz w:val="28"/>
          <w:szCs w:val="28"/>
        </w:rPr>
        <w:t xml:space="preserve">В соответствии с п. 15 ст. 48 Градостроительного кодекса РФ, </w:t>
      </w:r>
      <w:r w:rsidRPr="00EF77C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</w:t>
      </w:r>
      <w:r w:rsidRPr="00EF77CD">
        <w:rPr>
          <w:rFonts w:ascii="Times New Roman" w:hAnsi="Times New Roman" w:cs="Times New Roman"/>
          <w:sz w:val="28"/>
          <w:szCs w:val="28"/>
        </w:rPr>
        <w:t xml:space="preserve">рассмотрев сметную документацию на обустройство контейнерных площадок для сбора ТКО на территории Верховского района Орловской </w:t>
      </w:r>
      <w:r w:rsidRPr="00E72FB2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FB2">
        <w:rPr>
          <w:rStyle w:val="2"/>
          <w:rFonts w:eastAsia="Arial Unicode MS"/>
          <w:sz w:val="28"/>
          <w:szCs w:val="28"/>
        </w:rPr>
        <w:t xml:space="preserve"> </w:t>
      </w:r>
      <w:r w:rsidRPr="00DD3A11">
        <w:rPr>
          <w:rStyle w:val="2"/>
          <w:rFonts w:eastAsia="Arial Unicode MS"/>
          <w:sz w:val="28"/>
          <w:szCs w:val="28"/>
        </w:rPr>
        <w:t>администрация Верховского района постановляе</w:t>
      </w:r>
      <w:r w:rsidR="00DD3A11" w:rsidRPr="00DD3A11">
        <w:rPr>
          <w:rStyle w:val="2"/>
          <w:rFonts w:eastAsia="Arial Unicode MS"/>
          <w:sz w:val="28"/>
          <w:szCs w:val="28"/>
        </w:rPr>
        <w:t>т</w:t>
      </w:r>
      <w:r w:rsidRPr="00EF77CD">
        <w:rPr>
          <w:rFonts w:ascii="Times New Roman" w:hAnsi="Times New Roman" w:cs="Times New Roman"/>
          <w:sz w:val="28"/>
          <w:szCs w:val="28"/>
        </w:rPr>
        <w:t>:</w:t>
      </w:r>
    </w:p>
    <w:p w14:paraId="24CD8D03" w14:textId="77777777" w:rsidR="00393D32" w:rsidRPr="00E72FB2" w:rsidRDefault="00393D32" w:rsidP="00393D32">
      <w:pPr>
        <w:numPr>
          <w:ilvl w:val="0"/>
          <w:numId w:val="1"/>
        </w:numPr>
        <w:spacing w:before="120" w:line="264" w:lineRule="auto"/>
        <w:ind w:left="0" w:firstLine="709"/>
        <w:jc w:val="both"/>
        <w:rPr>
          <w:rStyle w:val="2"/>
          <w:rFonts w:eastAsia="Arial Unicode MS"/>
          <w:sz w:val="28"/>
          <w:szCs w:val="28"/>
        </w:rPr>
      </w:pPr>
      <w:r w:rsidRPr="00E72FB2">
        <w:rPr>
          <w:rFonts w:ascii="Times New Roman" w:hAnsi="Times New Roman" w:cs="Times New Roman"/>
          <w:sz w:val="28"/>
          <w:szCs w:val="28"/>
        </w:rPr>
        <w:t xml:space="preserve">Согласовать и утвердить сметную документацию на обустройство контейнерных площадок для сбора ТКО на территории Верховского района Орловской области, </w:t>
      </w:r>
      <w:r w:rsidRPr="00E72FB2">
        <w:rPr>
          <w:rFonts w:ascii="Times New Roman" w:hAnsi="Times New Roman" w:cs="Times New Roman"/>
          <w:spacing w:val="-2"/>
          <w:sz w:val="28"/>
          <w:szCs w:val="28"/>
        </w:rPr>
        <w:t>с технико-экономическими характеристиками, указанными</w:t>
      </w:r>
      <w:r w:rsidRPr="00E72FB2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Pr="00E72FB2">
        <w:rPr>
          <w:rStyle w:val="2"/>
          <w:rFonts w:eastAsia="Arial Unicode MS"/>
          <w:sz w:val="28"/>
          <w:szCs w:val="28"/>
        </w:rPr>
        <w:t>.</w:t>
      </w:r>
    </w:p>
    <w:p w14:paraId="7CA775BE" w14:textId="77777777" w:rsidR="00393D32" w:rsidRPr="00812EB3" w:rsidRDefault="00393D32" w:rsidP="00393D32">
      <w:pPr>
        <w:numPr>
          <w:ilvl w:val="0"/>
          <w:numId w:val="1"/>
        </w:numPr>
        <w:spacing w:before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Управлению организационно-правовой, кадровой работы, делопроизводства и архива обнародовать и разместить настоящее постановление на официальном Интернет-сайте Верховского района (adminverhov.ru).</w:t>
      </w:r>
    </w:p>
    <w:p w14:paraId="3F5CE911" w14:textId="77777777" w:rsidR="00393D32" w:rsidRDefault="00393D32" w:rsidP="00393D32">
      <w:pPr>
        <w:numPr>
          <w:ilvl w:val="0"/>
          <w:numId w:val="1"/>
        </w:numPr>
        <w:spacing w:before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B3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14:paraId="6A661281" w14:textId="77777777" w:rsidR="00393D32" w:rsidRPr="00366CB0" w:rsidRDefault="00393D32" w:rsidP="00393D32">
      <w:pPr>
        <w:numPr>
          <w:ilvl w:val="0"/>
          <w:numId w:val="1"/>
        </w:numPr>
        <w:spacing w:before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B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66CB0">
        <w:rPr>
          <w:rFonts w:ascii="Times New Roman" w:hAnsi="Times New Roman" w:cs="Times New Roman"/>
          <w:sz w:val="28"/>
          <w:szCs w:val="28"/>
        </w:rPr>
        <w:t>.</w:t>
      </w:r>
    </w:p>
    <w:p w14:paraId="68E0DD31" w14:textId="77777777" w:rsidR="00393D32" w:rsidRPr="00812EB3" w:rsidRDefault="00393D32" w:rsidP="00393D32">
      <w:pPr>
        <w:pStyle w:val="a5"/>
        <w:tabs>
          <w:tab w:val="left" w:pos="708"/>
        </w:tabs>
        <w:spacing w:before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4C21">
        <w:rPr>
          <w:rFonts w:ascii="Times New Roman" w:hAnsi="Times New Roman"/>
          <w:sz w:val="28"/>
          <w:szCs w:val="28"/>
        </w:rPr>
        <w:t>И.о</w:t>
      </w:r>
      <w:proofErr w:type="spellEnd"/>
      <w:r w:rsidRPr="00324C21">
        <w:rPr>
          <w:rFonts w:ascii="Times New Roman" w:hAnsi="Times New Roman"/>
          <w:sz w:val="28"/>
          <w:szCs w:val="28"/>
        </w:rPr>
        <w:t xml:space="preserve"> главы Верховского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Pr="00324C21">
        <w:rPr>
          <w:rFonts w:ascii="Times New Roman" w:hAnsi="Times New Roman"/>
          <w:sz w:val="28"/>
          <w:szCs w:val="28"/>
        </w:rPr>
        <w:t>Ю.А. Поляков</w:t>
      </w:r>
    </w:p>
    <w:p w14:paraId="15928415" w14:textId="77777777" w:rsidR="00393D32" w:rsidRDefault="00393D32" w:rsidP="00393D32">
      <w:pPr>
        <w:pStyle w:val="a5"/>
        <w:tabs>
          <w:tab w:val="left" w:pos="708"/>
        </w:tabs>
        <w:spacing w:line="36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E1E6F5" w14:textId="77777777" w:rsidR="00393D32" w:rsidRPr="00812EB3" w:rsidRDefault="00393D32" w:rsidP="00393D32">
      <w:pPr>
        <w:pStyle w:val="a5"/>
        <w:tabs>
          <w:tab w:val="left" w:pos="708"/>
        </w:tabs>
        <w:spacing w:line="360" w:lineRule="auto"/>
        <w:ind w:left="4536"/>
        <w:rPr>
          <w:rFonts w:ascii="Times New Roman" w:eastAsia="Arial CYR" w:hAnsi="Times New Roman"/>
          <w:sz w:val="28"/>
          <w:szCs w:val="28"/>
        </w:rPr>
      </w:pPr>
      <w:r w:rsidRPr="00812EB3">
        <w:rPr>
          <w:rFonts w:ascii="Times New Roman" w:eastAsia="Arial CYR" w:hAnsi="Times New Roman"/>
          <w:sz w:val="28"/>
          <w:szCs w:val="28"/>
        </w:rPr>
        <w:lastRenderedPageBreak/>
        <w:t xml:space="preserve">Приложение </w:t>
      </w:r>
    </w:p>
    <w:p w14:paraId="656609DC" w14:textId="77777777" w:rsidR="00393D32" w:rsidRPr="00812EB3" w:rsidRDefault="00393D32" w:rsidP="00393D32">
      <w:pPr>
        <w:pStyle w:val="a5"/>
        <w:tabs>
          <w:tab w:val="left" w:pos="708"/>
        </w:tabs>
        <w:spacing w:line="360" w:lineRule="auto"/>
        <w:ind w:left="4536"/>
        <w:rPr>
          <w:rFonts w:ascii="Times New Roman" w:eastAsia="Arial CYR" w:hAnsi="Times New Roman"/>
          <w:sz w:val="28"/>
          <w:szCs w:val="28"/>
        </w:rPr>
      </w:pPr>
      <w:r w:rsidRPr="00812EB3">
        <w:rPr>
          <w:rFonts w:ascii="Times New Roman" w:eastAsia="Arial CYR" w:hAnsi="Times New Roman"/>
          <w:sz w:val="28"/>
          <w:szCs w:val="28"/>
        </w:rPr>
        <w:t>к постановлению администрации Верховского района Орловской области</w:t>
      </w:r>
    </w:p>
    <w:p w14:paraId="16953A5B" w14:textId="77777777" w:rsidR="00393D32" w:rsidRPr="00812EB3" w:rsidRDefault="00393D32" w:rsidP="00393D32">
      <w:pPr>
        <w:ind w:left="4536"/>
        <w:rPr>
          <w:rFonts w:ascii="Times New Roman" w:eastAsia="Arial CYR" w:hAnsi="Times New Roman" w:cs="Times New Roman"/>
          <w:sz w:val="28"/>
          <w:szCs w:val="28"/>
        </w:rPr>
      </w:pPr>
      <w:r w:rsidRPr="00812EB3">
        <w:rPr>
          <w:rFonts w:ascii="Times New Roman" w:eastAsia="Arial CYR" w:hAnsi="Times New Roman" w:cs="Times New Roman"/>
          <w:sz w:val="28"/>
          <w:szCs w:val="28"/>
        </w:rPr>
        <w:t xml:space="preserve">от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15 июня 2023 года   </w:t>
      </w:r>
      <w:r w:rsidRPr="00812EB3">
        <w:rPr>
          <w:rFonts w:ascii="Times New Roman" w:eastAsia="Arial CYR" w:hAnsi="Times New Roman" w:cs="Times New Roman"/>
          <w:sz w:val="28"/>
          <w:szCs w:val="28"/>
        </w:rPr>
        <w:t xml:space="preserve">№ </w:t>
      </w:r>
      <w:r>
        <w:rPr>
          <w:rFonts w:ascii="Times New Roman" w:eastAsia="Arial CYR" w:hAnsi="Times New Roman" w:cs="Times New Roman"/>
          <w:sz w:val="28"/>
          <w:szCs w:val="28"/>
        </w:rPr>
        <w:t>343</w:t>
      </w:r>
    </w:p>
    <w:p w14:paraId="75EC6B14" w14:textId="77777777" w:rsidR="00393D32" w:rsidRPr="00E72FB2" w:rsidRDefault="00393D32" w:rsidP="00393D32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FB2">
        <w:rPr>
          <w:rFonts w:ascii="Times New Roman" w:hAnsi="Times New Roman" w:cs="Times New Roman"/>
          <w:sz w:val="28"/>
          <w:szCs w:val="28"/>
        </w:rPr>
        <w:t>Технико-экономические характеристики объекта «Обустройство контейнерных площадок для сбора ТКО на территории Верховского района Орловской области»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370"/>
        <w:gridCol w:w="4230"/>
      </w:tblGrid>
      <w:tr w:rsidR="00393D32" w:rsidRPr="00812EB3" w14:paraId="5A83F52B" w14:textId="77777777" w:rsidTr="00F57433">
        <w:trPr>
          <w:trHeight w:val="851"/>
        </w:trPr>
        <w:tc>
          <w:tcPr>
            <w:tcW w:w="5370" w:type="dxa"/>
            <w:hideMark/>
          </w:tcPr>
          <w:p w14:paraId="09D4DD0C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6"/>
              </w:rPr>
            </w:pP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>Количество площадок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</w:tc>
        <w:tc>
          <w:tcPr>
            <w:tcW w:w="4230" w:type="dxa"/>
            <w:hideMark/>
          </w:tcPr>
          <w:p w14:paraId="4630D5B9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32" w:rsidRPr="00812EB3" w14:paraId="18C712E1" w14:textId="77777777" w:rsidTr="00F57433">
        <w:trPr>
          <w:trHeight w:val="851"/>
        </w:trPr>
        <w:tc>
          <w:tcPr>
            <w:tcW w:w="5370" w:type="dxa"/>
          </w:tcPr>
          <w:p w14:paraId="13616018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Площадки под 5 контейнеров</w:t>
            </w: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4230" w:type="dxa"/>
          </w:tcPr>
          <w:p w14:paraId="19B03AA9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91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 xml:space="preserve"> шт.</w:t>
            </w:r>
          </w:p>
        </w:tc>
      </w:tr>
      <w:tr w:rsidR="00393D32" w:rsidRPr="00812EB3" w14:paraId="293EFB88" w14:textId="77777777" w:rsidTr="00F57433">
        <w:trPr>
          <w:trHeight w:val="851"/>
        </w:trPr>
        <w:tc>
          <w:tcPr>
            <w:tcW w:w="5370" w:type="dxa"/>
            <w:hideMark/>
          </w:tcPr>
          <w:p w14:paraId="048BFEDB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6"/>
              </w:rPr>
            </w:pP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>Площадки под 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контейнера</w:t>
            </w: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4230" w:type="dxa"/>
            <w:hideMark/>
          </w:tcPr>
          <w:p w14:paraId="09BCC0D9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91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 xml:space="preserve"> шт.</w:t>
            </w:r>
          </w:p>
        </w:tc>
      </w:tr>
      <w:tr w:rsidR="00393D32" w:rsidRPr="00812EB3" w14:paraId="415445DD" w14:textId="77777777" w:rsidTr="00F57433">
        <w:trPr>
          <w:trHeight w:val="851"/>
        </w:trPr>
        <w:tc>
          <w:tcPr>
            <w:tcW w:w="5370" w:type="dxa"/>
            <w:hideMark/>
          </w:tcPr>
          <w:p w14:paraId="70445ACF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6"/>
              </w:rPr>
            </w:pP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 xml:space="preserve">Площадки под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1 контейнер</w:t>
            </w: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4230" w:type="dxa"/>
            <w:hideMark/>
          </w:tcPr>
          <w:p w14:paraId="095C9F34" w14:textId="77777777" w:rsidR="00393D32" w:rsidRPr="0049109C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910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9109C">
              <w:rPr>
                <w:rFonts w:ascii="Times New Roman" w:hAnsi="Times New Roman" w:cs="Times New Roman"/>
                <w:sz w:val="28"/>
                <w:szCs w:val="26"/>
              </w:rPr>
              <w:t xml:space="preserve"> шт.</w:t>
            </w:r>
          </w:p>
        </w:tc>
      </w:tr>
      <w:tr w:rsidR="00393D32" w:rsidRPr="00812EB3" w14:paraId="14DCF895" w14:textId="77777777" w:rsidTr="00F57433">
        <w:trPr>
          <w:trHeight w:val="851"/>
        </w:trPr>
        <w:tc>
          <w:tcPr>
            <w:tcW w:w="5370" w:type="dxa"/>
          </w:tcPr>
          <w:p w14:paraId="5908FD0F" w14:textId="77777777" w:rsidR="00393D32" w:rsidRPr="00812EB3" w:rsidRDefault="00393D32" w:rsidP="00F5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1171E" w14:textId="77777777" w:rsidR="00393D32" w:rsidRPr="00812EB3" w:rsidRDefault="00393D32" w:rsidP="00F5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>Сведения общей стоимости объекта:</w:t>
            </w:r>
          </w:p>
        </w:tc>
        <w:tc>
          <w:tcPr>
            <w:tcW w:w="4230" w:type="dxa"/>
          </w:tcPr>
          <w:p w14:paraId="7E40BE99" w14:textId="77777777" w:rsidR="00393D32" w:rsidRPr="00812EB3" w:rsidRDefault="00393D32" w:rsidP="00F5743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D32" w:rsidRPr="00812EB3" w14:paraId="78F87D8A" w14:textId="77777777" w:rsidTr="00F57433">
        <w:trPr>
          <w:trHeight w:val="851"/>
        </w:trPr>
        <w:tc>
          <w:tcPr>
            <w:tcW w:w="5370" w:type="dxa"/>
            <w:hideMark/>
          </w:tcPr>
          <w:p w14:paraId="7C392F7C" w14:textId="77777777" w:rsidR="00393D32" w:rsidRPr="00812EB3" w:rsidRDefault="00393D32" w:rsidP="00F5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 xml:space="preserve">в ценах на 1 января 2000 года </w:t>
            </w:r>
          </w:p>
        </w:tc>
        <w:tc>
          <w:tcPr>
            <w:tcW w:w="4230" w:type="dxa"/>
            <w:hideMark/>
          </w:tcPr>
          <w:p w14:paraId="38DFB390" w14:textId="2E708A24" w:rsidR="00393D32" w:rsidRPr="00812EB3" w:rsidRDefault="00393D32" w:rsidP="00F5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6092D">
              <w:rPr>
                <w:rFonts w:ascii="Times New Roman" w:hAnsi="Times New Roman" w:cs="Times New Roman"/>
                <w:sz w:val="28"/>
                <w:szCs w:val="28"/>
              </w:rPr>
              <w:t>108,180</w:t>
            </w: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</w:tc>
      </w:tr>
      <w:tr w:rsidR="00393D32" w:rsidRPr="00812EB3" w14:paraId="231BD3E4" w14:textId="77777777" w:rsidTr="00F57433">
        <w:trPr>
          <w:trHeight w:val="851"/>
        </w:trPr>
        <w:tc>
          <w:tcPr>
            <w:tcW w:w="5370" w:type="dxa"/>
            <w:hideMark/>
          </w:tcPr>
          <w:p w14:paraId="6FF51C5A" w14:textId="77777777" w:rsidR="00393D32" w:rsidRPr="00812EB3" w:rsidRDefault="00393D32" w:rsidP="00F5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 xml:space="preserve">в ценах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2023</w:t>
            </w: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30" w:type="dxa"/>
            <w:hideMark/>
          </w:tcPr>
          <w:p w14:paraId="294DA767" w14:textId="77777777" w:rsidR="00393D32" w:rsidRPr="00812EB3" w:rsidRDefault="00393D32" w:rsidP="00F5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Style w:val="2"/>
                <w:rFonts w:eastAsia="Arial Unicode MS"/>
                <w:sz w:val="28"/>
                <w:szCs w:val="26"/>
              </w:rPr>
              <w:t>1344,014</w:t>
            </w:r>
            <w:r w:rsidRPr="00812EB3">
              <w:rPr>
                <w:rStyle w:val="2"/>
                <w:rFonts w:eastAsia="Arial Unicode MS"/>
                <w:sz w:val="28"/>
                <w:szCs w:val="26"/>
              </w:rPr>
              <w:t xml:space="preserve"> </w:t>
            </w:r>
            <w:r w:rsidRPr="00812EB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14:paraId="7D9C9184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br w:type="page"/>
      </w:r>
    </w:p>
    <w:p w14:paraId="7A875DED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62B395F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Подготовил: отдел архитектуры и градостроительства администрации района </w:t>
      </w:r>
    </w:p>
    <w:p w14:paraId="3344B71F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1F048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CDBFA10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E14EDAF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14:paraId="33EF436B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A28A0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2639"/>
        <w:gridCol w:w="2346"/>
        <w:gridCol w:w="1760"/>
        <w:gridCol w:w="1760"/>
      </w:tblGrid>
      <w:tr w:rsidR="00393D32" w14:paraId="4E9E144F" w14:textId="77777777" w:rsidTr="00F5743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56A47" w14:textId="77777777" w:rsidR="00393D32" w:rsidRPr="002F18E7" w:rsidRDefault="00393D32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Align w:val="bottom"/>
            <w:hideMark/>
          </w:tcPr>
          <w:p w14:paraId="18FAEBDB" w14:textId="419F92C1" w:rsidR="00393D32" w:rsidRPr="002F18E7" w:rsidRDefault="006955B8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И</w:t>
            </w:r>
            <w:r w:rsidR="00393D32" w:rsidRPr="002F18E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В</w:t>
            </w:r>
            <w:r w:rsidR="00393D32" w:rsidRPr="002F18E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393D32" w:rsidRPr="002F18E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Д</w:t>
            </w:r>
            <w:r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идур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6DDAA" w14:textId="77777777" w:rsidR="00393D32" w:rsidRPr="002F18E7" w:rsidRDefault="00393D32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bottom"/>
            <w:hideMark/>
          </w:tcPr>
          <w:p w14:paraId="6CE2A9EF" w14:textId="6FC69446" w:rsidR="00393D32" w:rsidRPr="002F18E7" w:rsidRDefault="00393D32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202</w:t>
            </w:r>
            <w:r w:rsidR="006955B8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3</w:t>
            </w:r>
            <w:r w:rsidRPr="002F18E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г.</w:t>
            </w:r>
          </w:p>
        </w:tc>
      </w:tr>
    </w:tbl>
    <w:p w14:paraId="217DF67D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5E070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03061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2639"/>
        <w:gridCol w:w="2346"/>
        <w:gridCol w:w="1760"/>
        <w:gridCol w:w="1760"/>
      </w:tblGrid>
      <w:tr w:rsidR="00393D32" w14:paraId="00408A4E" w14:textId="77777777" w:rsidTr="00F5743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CF7A5" w14:textId="77777777" w:rsidR="00393D32" w:rsidRPr="002F18E7" w:rsidRDefault="00393D32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vAlign w:val="bottom"/>
            <w:hideMark/>
          </w:tcPr>
          <w:p w14:paraId="182538E7" w14:textId="0798E884" w:rsidR="00393D32" w:rsidRPr="002F18E7" w:rsidRDefault="006955B8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 w:rsidRPr="00DE43CF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В.С. Дьяконов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4C617" w14:textId="77777777" w:rsidR="00393D32" w:rsidRPr="002F18E7" w:rsidRDefault="00393D32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Align w:val="bottom"/>
            <w:hideMark/>
          </w:tcPr>
          <w:p w14:paraId="3D3047D5" w14:textId="3B11DE2B" w:rsidR="00393D32" w:rsidRPr="002F18E7" w:rsidRDefault="00393D32" w:rsidP="00F57433">
            <w:pPr>
              <w:pStyle w:val="a5"/>
              <w:tabs>
                <w:tab w:val="left" w:pos="708"/>
              </w:tabs>
              <w:spacing w:line="240" w:lineRule="auto"/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202</w:t>
            </w:r>
            <w:r w:rsidR="006955B8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3</w:t>
            </w:r>
            <w:r w:rsidRPr="002F18E7">
              <w:rPr>
                <w:rFonts w:ascii="Times New Roman" w:hAnsi="Times New Roman" w:cs="Tahoma"/>
                <w:sz w:val="28"/>
                <w:szCs w:val="28"/>
                <w:lang w:val="ru-RU" w:eastAsia="ru-RU"/>
              </w:rPr>
              <w:t>г.</w:t>
            </w:r>
          </w:p>
        </w:tc>
      </w:tr>
    </w:tbl>
    <w:p w14:paraId="4706703B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0C737B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41B71B10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8960570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E5B5E40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3B7872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E8873EC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3D3FBA7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14:paraId="366A041E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C2CD38F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EBCD48F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37A52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865BF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940E94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B001477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DE4C3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DC3E9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CB1AEE4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78F3439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34EEB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487498A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D0781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Дьяконов Владимир Сергеевич</w:t>
      </w:r>
    </w:p>
    <w:p w14:paraId="15B5A793" w14:textId="77777777" w:rsidR="00393D32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8 (48676) </w:t>
      </w:r>
      <w:r>
        <w:rPr>
          <w:rFonts w:ascii="Times New Roman" w:hAnsi="Times New Roman"/>
          <w:szCs w:val="28"/>
        </w:rPr>
        <w:t>2-30-98</w:t>
      </w:r>
    </w:p>
    <w:p w14:paraId="74EA5F5B" w14:textId="77777777" w:rsidR="00393D32" w:rsidRPr="00240945" w:rsidRDefault="00393D32" w:rsidP="00393D32">
      <w:pPr>
        <w:pStyle w:val="a5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EDD3C5F" w14:textId="77777777" w:rsidR="00F44258" w:rsidRDefault="00F44258"/>
    <w:sectPr w:rsidR="00F44258" w:rsidSect="002573D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2CCA"/>
    <w:multiLevelType w:val="hybridMultilevel"/>
    <w:tmpl w:val="06A41B5C"/>
    <w:lvl w:ilvl="0" w:tplc="105047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2"/>
    <w:rsid w:val="0006092D"/>
    <w:rsid w:val="00393D32"/>
    <w:rsid w:val="005F5270"/>
    <w:rsid w:val="006955B8"/>
    <w:rsid w:val="00A3691C"/>
    <w:rsid w:val="00DD3A11"/>
    <w:rsid w:val="00F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1271"/>
  <w15:chartTrackingRefBased/>
  <w15:docId w15:val="{BFF0B673-CC00-4F22-A36A-A280191B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D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393D3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393D32"/>
    <w:pPr>
      <w:shd w:val="clear" w:color="auto" w:fill="FFFFFF"/>
      <w:spacing w:after="360" w:line="384" w:lineRule="exact"/>
      <w:jc w:val="center"/>
    </w:pPr>
    <w:rPr>
      <w:rFonts w:ascii="Times New Roman" w:eastAsia="Times New Roman" w:hAnsi="Times New Roman" w:cstheme="minorBidi"/>
      <w:color w:val="auto"/>
      <w:sz w:val="25"/>
      <w:szCs w:val="25"/>
      <w:lang w:eastAsia="en-US"/>
    </w:rPr>
  </w:style>
  <w:style w:type="character" w:customStyle="1" w:styleId="13pt">
    <w:name w:val="Основной текст + 13 pt"/>
    <w:rsid w:val="00393D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rsid w:val="00393D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header"/>
    <w:basedOn w:val="a"/>
    <w:link w:val="a6"/>
    <w:uiPriority w:val="99"/>
    <w:rsid w:val="00393D32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 w:cs="Times New Roman"/>
      <w:color w:val="auto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93D32"/>
    <w:rPr>
      <w:rFonts w:ascii="Baltica" w:eastAsia="Times New Roman" w:hAnsi="Baltica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</dc:creator>
  <cp:keywords/>
  <dc:description/>
  <cp:lastModifiedBy>Architecture</cp:lastModifiedBy>
  <cp:revision>5</cp:revision>
  <dcterms:created xsi:type="dcterms:W3CDTF">2023-06-15T08:55:00Z</dcterms:created>
  <dcterms:modified xsi:type="dcterms:W3CDTF">2023-06-15T12:54:00Z</dcterms:modified>
</cp:coreProperties>
</file>