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4AF" w:rsidRPr="00C9395E" w:rsidRDefault="001B14AF" w:rsidP="007E1306">
      <w:pPr>
        <w:ind w:left="5812"/>
        <w:jc w:val="both"/>
        <w:rPr>
          <w:b/>
          <w:sz w:val="26"/>
          <w:szCs w:val="26"/>
        </w:rPr>
      </w:pPr>
      <w:r w:rsidRPr="00C9395E">
        <w:rPr>
          <w:b/>
          <w:sz w:val="26"/>
          <w:szCs w:val="26"/>
        </w:rPr>
        <w:t>«УТВЕРЖДАЮ»:</w:t>
      </w:r>
    </w:p>
    <w:p w:rsidR="001B14AF" w:rsidRPr="00190E27" w:rsidRDefault="001B14AF" w:rsidP="007E1306">
      <w:pPr>
        <w:ind w:left="5812"/>
        <w:jc w:val="both"/>
        <w:rPr>
          <w:sz w:val="26"/>
          <w:szCs w:val="26"/>
        </w:rPr>
      </w:pPr>
      <w:r w:rsidRPr="00190E27">
        <w:rPr>
          <w:sz w:val="26"/>
          <w:szCs w:val="26"/>
        </w:rPr>
        <w:t>Председатель Контро</w:t>
      </w:r>
      <w:r>
        <w:rPr>
          <w:sz w:val="26"/>
          <w:szCs w:val="26"/>
        </w:rPr>
        <w:t>льно-счётной  палаты Верховского</w:t>
      </w:r>
      <w:r w:rsidRPr="00190E27">
        <w:rPr>
          <w:sz w:val="26"/>
          <w:szCs w:val="26"/>
        </w:rPr>
        <w:t xml:space="preserve"> района Орловской области</w:t>
      </w:r>
    </w:p>
    <w:p w:rsidR="001B14AF" w:rsidRPr="00190E27" w:rsidRDefault="001B14AF" w:rsidP="007E1306">
      <w:pPr>
        <w:ind w:left="5812"/>
        <w:jc w:val="both"/>
        <w:rPr>
          <w:sz w:val="26"/>
          <w:szCs w:val="26"/>
        </w:rPr>
      </w:pPr>
      <w:r>
        <w:rPr>
          <w:sz w:val="26"/>
          <w:szCs w:val="26"/>
        </w:rPr>
        <w:t>Л.В.Сапрыкина</w:t>
      </w:r>
    </w:p>
    <w:p w:rsidR="001B14AF" w:rsidRPr="00190E27" w:rsidRDefault="001B14AF" w:rsidP="007E1306">
      <w:pPr>
        <w:ind w:left="5812"/>
        <w:jc w:val="both"/>
        <w:rPr>
          <w:sz w:val="26"/>
          <w:szCs w:val="26"/>
        </w:rPr>
      </w:pPr>
      <w:r w:rsidRPr="00190E27">
        <w:rPr>
          <w:sz w:val="26"/>
          <w:szCs w:val="26"/>
        </w:rPr>
        <w:t>_____________________</w:t>
      </w:r>
    </w:p>
    <w:p w:rsidR="001B14AF" w:rsidRPr="00190E27" w:rsidRDefault="001B14AF" w:rsidP="007E1306">
      <w:pPr>
        <w:ind w:left="5812"/>
        <w:jc w:val="both"/>
        <w:rPr>
          <w:sz w:val="26"/>
          <w:szCs w:val="26"/>
        </w:rPr>
      </w:pPr>
      <w:r w:rsidRPr="00190E27">
        <w:rPr>
          <w:sz w:val="26"/>
          <w:szCs w:val="26"/>
        </w:rPr>
        <w:t xml:space="preserve">          (подпись)</w:t>
      </w:r>
    </w:p>
    <w:p w:rsidR="001B14AF" w:rsidRPr="00190E27" w:rsidRDefault="001B14AF" w:rsidP="00F02B5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Распоряжение №13–сп от «17» мая</w:t>
      </w:r>
      <w:r w:rsidRPr="00190E27">
        <w:rPr>
          <w:sz w:val="26"/>
          <w:szCs w:val="26"/>
        </w:rPr>
        <w:t xml:space="preserve"> 20</w:t>
      </w:r>
      <w:r>
        <w:rPr>
          <w:sz w:val="26"/>
          <w:szCs w:val="26"/>
        </w:rPr>
        <w:t>23</w:t>
      </w:r>
      <w:r w:rsidRPr="00190E27">
        <w:rPr>
          <w:sz w:val="26"/>
          <w:szCs w:val="26"/>
        </w:rPr>
        <w:t xml:space="preserve">г. </w:t>
      </w:r>
    </w:p>
    <w:p w:rsidR="001B14AF" w:rsidRDefault="001B14AF" w:rsidP="007E1306">
      <w:pPr>
        <w:pStyle w:val="Default"/>
        <w:spacing w:before="0" w:beforeAutospacing="0"/>
        <w:jc w:val="center"/>
        <w:rPr>
          <w:bCs/>
          <w:color w:val="auto"/>
          <w:sz w:val="28"/>
          <w:szCs w:val="28"/>
        </w:rPr>
      </w:pPr>
    </w:p>
    <w:p w:rsidR="001B14AF" w:rsidRDefault="001B14AF" w:rsidP="007E1306">
      <w:pPr>
        <w:pStyle w:val="Default"/>
        <w:spacing w:before="0" w:beforeAutospacing="0"/>
        <w:jc w:val="center"/>
        <w:rPr>
          <w:b/>
          <w:bCs/>
          <w:color w:val="auto"/>
          <w:sz w:val="28"/>
          <w:szCs w:val="28"/>
        </w:rPr>
      </w:pPr>
    </w:p>
    <w:p w:rsidR="001B14AF" w:rsidRDefault="001B14AF" w:rsidP="007E1306">
      <w:pPr>
        <w:pStyle w:val="Default"/>
        <w:spacing w:before="0" w:beforeAutospacing="0"/>
        <w:jc w:val="center"/>
        <w:rPr>
          <w:b/>
          <w:bCs/>
          <w:color w:val="auto"/>
          <w:sz w:val="28"/>
          <w:szCs w:val="28"/>
        </w:rPr>
      </w:pPr>
    </w:p>
    <w:p w:rsidR="001B14AF" w:rsidRDefault="001B14AF" w:rsidP="007E1306">
      <w:pPr>
        <w:pStyle w:val="Default"/>
        <w:spacing w:before="0" w:beforeAutospacing="0"/>
        <w:jc w:val="center"/>
        <w:rPr>
          <w:b/>
          <w:bCs/>
          <w:color w:val="auto"/>
          <w:sz w:val="28"/>
          <w:szCs w:val="28"/>
        </w:rPr>
      </w:pPr>
    </w:p>
    <w:p w:rsidR="001B14AF" w:rsidRPr="005334A7" w:rsidRDefault="001B14AF" w:rsidP="007E1306">
      <w:pPr>
        <w:pStyle w:val="Default"/>
        <w:spacing w:before="0" w:beforeAutospacing="0"/>
        <w:jc w:val="center"/>
        <w:rPr>
          <w:b/>
          <w:bCs/>
          <w:color w:val="auto"/>
          <w:sz w:val="48"/>
          <w:szCs w:val="48"/>
        </w:rPr>
      </w:pPr>
      <w:r w:rsidRPr="005334A7">
        <w:rPr>
          <w:b/>
          <w:bCs/>
          <w:color w:val="auto"/>
          <w:sz w:val="48"/>
          <w:szCs w:val="48"/>
        </w:rPr>
        <w:t xml:space="preserve">КОНТРОЛЬНО-СЧЕТНАЯ ПАЛАТА </w:t>
      </w:r>
    </w:p>
    <w:p w:rsidR="001B14AF" w:rsidRPr="005334A7" w:rsidRDefault="001B14AF" w:rsidP="007E1306">
      <w:pPr>
        <w:pStyle w:val="Default"/>
        <w:spacing w:before="0" w:beforeAutospacing="0"/>
        <w:jc w:val="center"/>
        <w:rPr>
          <w:b/>
          <w:bCs/>
          <w:color w:val="auto"/>
          <w:sz w:val="48"/>
          <w:szCs w:val="48"/>
        </w:rPr>
      </w:pPr>
      <w:r>
        <w:rPr>
          <w:b/>
          <w:bCs/>
          <w:color w:val="auto"/>
          <w:sz w:val="48"/>
          <w:szCs w:val="48"/>
        </w:rPr>
        <w:t>ВЕРХОВСКОГО</w:t>
      </w:r>
      <w:r w:rsidRPr="005334A7">
        <w:rPr>
          <w:b/>
          <w:bCs/>
          <w:color w:val="auto"/>
          <w:sz w:val="48"/>
          <w:szCs w:val="48"/>
        </w:rPr>
        <w:t xml:space="preserve"> РАЙОНА </w:t>
      </w:r>
    </w:p>
    <w:p w:rsidR="001B14AF" w:rsidRPr="005334A7" w:rsidRDefault="001B14AF" w:rsidP="007E1306">
      <w:pPr>
        <w:pStyle w:val="Default"/>
        <w:spacing w:before="0" w:beforeAutospacing="0"/>
        <w:jc w:val="center"/>
        <w:rPr>
          <w:b/>
          <w:bCs/>
          <w:color w:val="auto"/>
          <w:sz w:val="48"/>
          <w:szCs w:val="48"/>
        </w:rPr>
      </w:pPr>
      <w:r w:rsidRPr="005334A7">
        <w:rPr>
          <w:b/>
          <w:bCs/>
          <w:color w:val="auto"/>
          <w:sz w:val="48"/>
          <w:szCs w:val="48"/>
        </w:rPr>
        <w:t>ОРЛОВСКОЙ ОБЛАСТИ</w:t>
      </w:r>
    </w:p>
    <w:p w:rsidR="001B14AF" w:rsidRPr="00DF0649" w:rsidRDefault="001B14AF" w:rsidP="007E1306">
      <w:pPr>
        <w:pStyle w:val="Default"/>
        <w:spacing w:before="0" w:beforeAutospacing="0"/>
        <w:jc w:val="center"/>
        <w:rPr>
          <w:bCs/>
          <w:color w:val="auto"/>
          <w:sz w:val="40"/>
          <w:szCs w:val="40"/>
        </w:rPr>
      </w:pPr>
    </w:p>
    <w:p w:rsidR="001B14AF" w:rsidRPr="00DF0649" w:rsidRDefault="001B14AF" w:rsidP="007E1306">
      <w:pPr>
        <w:pStyle w:val="Default"/>
        <w:spacing w:before="0" w:beforeAutospacing="0"/>
        <w:jc w:val="center"/>
        <w:rPr>
          <w:bCs/>
          <w:color w:val="auto"/>
          <w:sz w:val="40"/>
          <w:szCs w:val="40"/>
        </w:rPr>
      </w:pPr>
    </w:p>
    <w:p w:rsidR="001B14AF" w:rsidRPr="005334A7" w:rsidRDefault="001B14AF" w:rsidP="007E1306">
      <w:pPr>
        <w:pStyle w:val="Default"/>
        <w:spacing w:before="0" w:beforeAutospacing="0"/>
        <w:ind w:firstLine="0"/>
        <w:jc w:val="center"/>
        <w:rPr>
          <w:rFonts w:ascii="TimesNewRoman" w:hAnsi="TimesNewRoman"/>
          <w:b/>
          <w:bCs/>
          <w:sz w:val="52"/>
          <w:szCs w:val="52"/>
          <w:lang w:eastAsia="ru-RU"/>
        </w:rPr>
      </w:pPr>
      <w:r w:rsidRPr="005334A7">
        <w:rPr>
          <w:rFonts w:ascii="TimesNewRoman" w:hAnsi="TimesNewRoman"/>
          <w:b/>
          <w:bCs/>
          <w:sz w:val="52"/>
          <w:szCs w:val="52"/>
          <w:lang w:eastAsia="ru-RU"/>
        </w:rPr>
        <w:t>СТАНДАРТ ОРГАНИЗАЦИИ ДЕЯТЕЛЬНОСТИ</w:t>
      </w:r>
    </w:p>
    <w:p w:rsidR="001B14AF" w:rsidRPr="005334A7" w:rsidRDefault="001B14AF" w:rsidP="007E1306">
      <w:pPr>
        <w:pStyle w:val="Default"/>
        <w:spacing w:before="0" w:beforeAutospacing="0"/>
        <w:ind w:firstLine="0"/>
        <w:jc w:val="center"/>
        <w:rPr>
          <w:b/>
          <w:bCs/>
          <w:color w:val="auto"/>
          <w:sz w:val="48"/>
          <w:szCs w:val="48"/>
        </w:rPr>
      </w:pPr>
      <w:r w:rsidRPr="001609C5">
        <w:rPr>
          <w:rFonts w:ascii="TimesNewRoman" w:hAnsi="TimesNewRoman"/>
          <w:b/>
          <w:bCs/>
          <w:sz w:val="32"/>
          <w:szCs w:val="32"/>
          <w:lang w:eastAsia="ru-RU"/>
        </w:rPr>
        <w:br/>
      </w:r>
      <w:r w:rsidRPr="005334A7">
        <w:rPr>
          <w:rFonts w:ascii="TimesNewRoman" w:hAnsi="TimesNewRoman"/>
          <w:b/>
          <w:bCs/>
          <w:sz w:val="48"/>
          <w:szCs w:val="48"/>
          <w:lang w:eastAsia="ru-RU"/>
        </w:rPr>
        <w:t xml:space="preserve">«Подготовка отчета о деятельности Контрольно-счетной палаты </w:t>
      </w:r>
      <w:r>
        <w:rPr>
          <w:b/>
          <w:bCs/>
          <w:sz w:val="48"/>
          <w:szCs w:val="48"/>
          <w:lang w:eastAsia="ru-RU"/>
        </w:rPr>
        <w:t>Верховского</w:t>
      </w:r>
      <w:r w:rsidRPr="005334A7">
        <w:rPr>
          <w:rFonts w:ascii="TimesNewRoman" w:hAnsi="TimesNewRoman"/>
          <w:b/>
          <w:bCs/>
          <w:sz w:val="48"/>
          <w:szCs w:val="48"/>
          <w:lang w:eastAsia="ru-RU"/>
        </w:rPr>
        <w:t xml:space="preserve"> района Орловской области»</w:t>
      </w:r>
    </w:p>
    <w:p w:rsidR="001B14AF" w:rsidRPr="001A204E" w:rsidRDefault="001B14AF" w:rsidP="007E1306">
      <w:pPr>
        <w:pStyle w:val="Default"/>
        <w:spacing w:before="0" w:beforeAutospacing="0"/>
        <w:ind w:firstLine="0"/>
        <w:jc w:val="center"/>
        <w:rPr>
          <w:b/>
          <w:bCs/>
          <w:color w:val="auto"/>
          <w:sz w:val="48"/>
          <w:szCs w:val="48"/>
        </w:rPr>
      </w:pPr>
    </w:p>
    <w:p w:rsidR="001B14AF" w:rsidRDefault="001B14AF" w:rsidP="007E1306">
      <w:pPr>
        <w:pStyle w:val="Default"/>
        <w:spacing w:before="0" w:beforeAutospacing="0"/>
        <w:ind w:firstLine="0"/>
        <w:jc w:val="center"/>
        <w:rPr>
          <w:b/>
          <w:bCs/>
          <w:color w:val="auto"/>
          <w:sz w:val="32"/>
          <w:szCs w:val="32"/>
        </w:rPr>
      </w:pPr>
    </w:p>
    <w:p w:rsidR="001B14AF" w:rsidRDefault="001B14AF" w:rsidP="007E1306">
      <w:pPr>
        <w:pStyle w:val="Default"/>
        <w:spacing w:before="0" w:beforeAutospacing="0"/>
        <w:ind w:firstLine="0"/>
        <w:jc w:val="center"/>
        <w:rPr>
          <w:b/>
          <w:bCs/>
          <w:color w:val="auto"/>
          <w:sz w:val="32"/>
          <w:szCs w:val="32"/>
        </w:rPr>
      </w:pPr>
    </w:p>
    <w:p w:rsidR="001B14AF" w:rsidRDefault="001B14AF" w:rsidP="007E1306">
      <w:pPr>
        <w:pStyle w:val="Default"/>
        <w:spacing w:before="0" w:beforeAutospacing="0"/>
        <w:ind w:firstLine="0"/>
        <w:jc w:val="center"/>
        <w:rPr>
          <w:b/>
          <w:bCs/>
          <w:color w:val="auto"/>
          <w:sz w:val="32"/>
          <w:szCs w:val="32"/>
        </w:rPr>
      </w:pPr>
    </w:p>
    <w:p w:rsidR="001B14AF" w:rsidRDefault="001B14AF" w:rsidP="007E1306">
      <w:pPr>
        <w:pStyle w:val="Default"/>
        <w:spacing w:before="0" w:beforeAutospacing="0"/>
        <w:ind w:firstLine="0"/>
        <w:jc w:val="center"/>
        <w:rPr>
          <w:b/>
          <w:bCs/>
          <w:color w:val="auto"/>
          <w:sz w:val="32"/>
          <w:szCs w:val="32"/>
        </w:rPr>
      </w:pPr>
    </w:p>
    <w:p w:rsidR="001B14AF" w:rsidRDefault="001B14AF" w:rsidP="007E1306">
      <w:pPr>
        <w:pStyle w:val="Default"/>
        <w:spacing w:before="0" w:beforeAutospacing="0"/>
        <w:ind w:firstLine="0"/>
        <w:jc w:val="center"/>
        <w:rPr>
          <w:b/>
          <w:bCs/>
          <w:color w:val="auto"/>
          <w:sz w:val="32"/>
          <w:szCs w:val="32"/>
        </w:rPr>
      </w:pPr>
    </w:p>
    <w:p w:rsidR="001B14AF" w:rsidRDefault="001B14AF" w:rsidP="007E1306">
      <w:pPr>
        <w:pStyle w:val="Default"/>
        <w:spacing w:before="0" w:beforeAutospacing="0"/>
        <w:ind w:firstLine="0"/>
        <w:jc w:val="center"/>
        <w:rPr>
          <w:b/>
          <w:bCs/>
          <w:color w:val="auto"/>
          <w:sz w:val="32"/>
          <w:szCs w:val="32"/>
        </w:rPr>
      </w:pPr>
    </w:p>
    <w:p w:rsidR="001B14AF" w:rsidRDefault="001B14AF" w:rsidP="007E1306">
      <w:pPr>
        <w:pStyle w:val="Default"/>
        <w:spacing w:before="0" w:beforeAutospacing="0"/>
        <w:ind w:firstLine="0"/>
        <w:jc w:val="center"/>
        <w:rPr>
          <w:b/>
          <w:bCs/>
          <w:color w:val="auto"/>
          <w:sz w:val="32"/>
          <w:szCs w:val="32"/>
        </w:rPr>
      </w:pPr>
    </w:p>
    <w:p w:rsidR="001B14AF" w:rsidRDefault="001B14AF" w:rsidP="007E1306">
      <w:pPr>
        <w:pStyle w:val="Default"/>
        <w:spacing w:before="0" w:beforeAutospacing="0"/>
        <w:ind w:firstLine="0"/>
        <w:jc w:val="center"/>
        <w:rPr>
          <w:b/>
          <w:bCs/>
          <w:color w:val="auto"/>
          <w:sz w:val="32"/>
          <w:szCs w:val="32"/>
        </w:rPr>
      </w:pPr>
    </w:p>
    <w:p w:rsidR="001B14AF" w:rsidRDefault="001B14AF" w:rsidP="007E1306">
      <w:pPr>
        <w:pStyle w:val="Default"/>
        <w:spacing w:before="0" w:beforeAutospacing="0"/>
        <w:ind w:firstLine="0"/>
        <w:jc w:val="center"/>
        <w:rPr>
          <w:b/>
          <w:bCs/>
          <w:color w:val="auto"/>
          <w:sz w:val="40"/>
          <w:szCs w:val="40"/>
        </w:rPr>
      </w:pPr>
    </w:p>
    <w:p w:rsidR="001B14AF" w:rsidRDefault="001B14AF" w:rsidP="007E1306">
      <w:pPr>
        <w:pStyle w:val="Default"/>
        <w:spacing w:before="0" w:beforeAutospacing="0"/>
        <w:ind w:firstLine="0"/>
        <w:jc w:val="center"/>
        <w:rPr>
          <w:b/>
          <w:bCs/>
          <w:color w:val="auto"/>
          <w:sz w:val="40"/>
          <w:szCs w:val="40"/>
        </w:rPr>
      </w:pPr>
    </w:p>
    <w:p w:rsidR="001B14AF" w:rsidRDefault="001B14AF" w:rsidP="007E1306">
      <w:pPr>
        <w:pStyle w:val="Default"/>
        <w:spacing w:before="0" w:beforeAutospacing="0"/>
        <w:ind w:firstLine="0"/>
        <w:jc w:val="center"/>
        <w:rPr>
          <w:b/>
          <w:bCs/>
          <w:color w:val="auto"/>
          <w:sz w:val="40"/>
          <w:szCs w:val="40"/>
        </w:rPr>
      </w:pPr>
      <w:r>
        <w:rPr>
          <w:b/>
          <w:bCs/>
          <w:color w:val="auto"/>
          <w:sz w:val="40"/>
          <w:szCs w:val="40"/>
        </w:rPr>
        <w:t>пгт. Верховье</w:t>
      </w:r>
    </w:p>
    <w:p w:rsidR="001B14AF" w:rsidRDefault="001B14AF" w:rsidP="007E1306">
      <w:pPr>
        <w:pStyle w:val="Default"/>
        <w:spacing w:before="0" w:beforeAutospacing="0"/>
        <w:ind w:firstLine="0"/>
        <w:jc w:val="center"/>
        <w:rPr>
          <w:b/>
          <w:bCs/>
          <w:color w:val="auto"/>
          <w:sz w:val="40"/>
          <w:szCs w:val="40"/>
        </w:rPr>
      </w:pPr>
    </w:p>
    <w:p w:rsidR="001B14AF" w:rsidRPr="00B6393A" w:rsidRDefault="001B14AF" w:rsidP="00DC0560">
      <w:pPr>
        <w:rPr>
          <w:rStyle w:val="fontstyle01"/>
          <w:rFonts w:ascii="Times New Roman" w:hAnsi="Times New Roman"/>
        </w:rPr>
      </w:pPr>
      <w:r w:rsidRPr="00B6393A">
        <w:rPr>
          <w:rStyle w:val="fontstyle01"/>
          <w:rFonts w:ascii="Times New Roman" w:hAnsi="Times New Roman"/>
        </w:rPr>
        <w:t>Содержание</w:t>
      </w:r>
    </w:p>
    <w:p w:rsidR="001B14AF" w:rsidRDefault="001B14AF" w:rsidP="00DC0560">
      <w:pPr>
        <w:rPr>
          <w:rStyle w:val="fontstyle11"/>
        </w:rPr>
      </w:pPr>
      <w:r>
        <w:rPr>
          <w:rFonts w:ascii="Bold" w:hAnsi="Bold"/>
          <w:b/>
          <w:bCs/>
          <w:color w:val="000000"/>
          <w:sz w:val="28"/>
          <w:szCs w:val="28"/>
        </w:rPr>
        <w:br/>
      </w:r>
      <w:r>
        <w:rPr>
          <w:rStyle w:val="fontstyle11"/>
        </w:rPr>
        <w:t>1. Общие положения……………………………………………………………3</w:t>
      </w:r>
    </w:p>
    <w:p w:rsidR="001B14AF" w:rsidRDefault="001B14AF" w:rsidP="00DC0560">
      <w:pPr>
        <w:rPr>
          <w:rStyle w:val="fontstyle11"/>
        </w:rPr>
      </w:pPr>
    </w:p>
    <w:p w:rsidR="001B14AF" w:rsidRDefault="001B14AF" w:rsidP="00DC0560">
      <w:pPr>
        <w:rPr>
          <w:rStyle w:val="fontstyle11"/>
        </w:rPr>
      </w:pPr>
      <w:r>
        <w:rPr>
          <w:rStyle w:val="fontstyle11"/>
        </w:rPr>
        <w:t xml:space="preserve">2. Структура и содержание отчета о деятельности Контрольно-счетной палаты  </w:t>
      </w:r>
      <w:r>
        <w:rPr>
          <w:rStyle w:val="fontstyle11"/>
          <w:rFonts w:ascii="Times New Roman" w:hAnsi="Times New Roman"/>
        </w:rPr>
        <w:t>Верховского</w:t>
      </w:r>
      <w:r>
        <w:rPr>
          <w:rStyle w:val="fontstyle11"/>
        </w:rPr>
        <w:t xml:space="preserve"> района  Орловской области…………………………….4</w:t>
      </w:r>
    </w:p>
    <w:p w:rsidR="001B14AF" w:rsidRDefault="001B14AF" w:rsidP="00DC0560">
      <w:pPr>
        <w:rPr>
          <w:rStyle w:val="fontstyle11"/>
        </w:rPr>
      </w:pPr>
    </w:p>
    <w:p w:rsidR="001B14AF" w:rsidRDefault="001B14AF" w:rsidP="00DC0560">
      <w:pPr>
        <w:rPr>
          <w:rStyle w:val="fontstyle11"/>
        </w:rPr>
      </w:pPr>
      <w:r>
        <w:rPr>
          <w:rStyle w:val="fontstyle11"/>
        </w:rPr>
        <w:t>3. Правила формирования отчета о деятельности Контрольно-счетной палаты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11"/>
          <w:rFonts w:ascii="Times New Roman" w:hAnsi="Times New Roman"/>
        </w:rPr>
        <w:t>Верховского</w:t>
      </w:r>
      <w:r>
        <w:rPr>
          <w:rStyle w:val="fontstyle11"/>
        </w:rPr>
        <w:t xml:space="preserve"> района Орловской области………………………………………..6</w:t>
      </w:r>
    </w:p>
    <w:p w:rsidR="001B14AF" w:rsidRDefault="001B14AF" w:rsidP="00DC0560">
      <w:pPr>
        <w:rPr>
          <w:rStyle w:val="fontstyle11"/>
        </w:rPr>
      </w:pPr>
    </w:p>
    <w:p w:rsidR="001B14AF" w:rsidRDefault="001B14AF" w:rsidP="00DC0560">
      <w:pPr>
        <w:rPr>
          <w:rStyle w:val="fontstyle11"/>
        </w:rPr>
      </w:pPr>
      <w:r>
        <w:rPr>
          <w:rStyle w:val="fontstyle11"/>
        </w:rPr>
        <w:t>4. Порядок подготовки и представления отчета о деятельности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11"/>
        </w:rPr>
        <w:t xml:space="preserve">Контрольно-счетной палаты </w:t>
      </w:r>
      <w:r>
        <w:rPr>
          <w:rStyle w:val="fontstyle11"/>
          <w:rFonts w:ascii="Times New Roman" w:hAnsi="Times New Roman"/>
        </w:rPr>
        <w:t xml:space="preserve"> Верховского</w:t>
      </w:r>
      <w:r>
        <w:rPr>
          <w:rStyle w:val="fontstyle11"/>
        </w:rPr>
        <w:t xml:space="preserve"> района Орловской области............7</w:t>
      </w:r>
    </w:p>
    <w:p w:rsidR="001B14AF" w:rsidRDefault="001B14AF" w:rsidP="00DC0560">
      <w:pPr>
        <w:rPr>
          <w:rStyle w:val="fontstyle11"/>
        </w:rPr>
      </w:pPr>
    </w:p>
    <w:p w:rsidR="001B14AF" w:rsidRDefault="001B14AF" w:rsidP="00DC0560">
      <w:pPr>
        <w:rPr>
          <w:rStyle w:val="fontstyle11"/>
        </w:rPr>
      </w:pPr>
    </w:p>
    <w:p w:rsidR="001B14AF" w:rsidRDefault="001B14AF" w:rsidP="00DC0560">
      <w:pPr>
        <w:rPr>
          <w:rStyle w:val="fontstyle11"/>
        </w:rPr>
      </w:pPr>
    </w:p>
    <w:p w:rsidR="001B14AF" w:rsidRDefault="001B14AF" w:rsidP="00DC0560">
      <w:pPr>
        <w:rPr>
          <w:rStyle w:val="fontstyle11"/>
        </w:rPr>
      </w:pPr>
    </w:p>
    <w:p w:rsidR="001B14AF" w:rsidRDefault="001B14AF" w:rsidP="00DC0560">
      <w:pPr>
        <w:rPr>
          <w:rStyle w:val="fontstyle11"/>
        </w:rPr>
      </w:pPr>
    </w:p>
    <w:p w:rsidR="001B14AF" w:rsidRDefault="001B14AF" w:rsidP="00DC0560">
      <w:pPr>
        <w:rPr>
          <w:rStyle w:val="fontstyle11"/>
        </w:rPr>
      </w:pPr>
    </w:p>
    <w:p w:rsidR="001B14AF" w:rsidRDefault="001B14AF" w:rsidP="00DC0560">
      <w:pPr>
        <w:rPr>
          <w:rStyle w:val="fontstyle11"/>
        </w:rPr>
      </w:pPr>
    </w:p>
    <w:p w:rsidR="001B14AF" w:rsidRDefault="001B14AF" w:rsidP="00DC0560">
      <w:pPr>
        <w:rPr>
          <w:rStyle w:val="fontstyle11"/>
        </w:rPr>
      </w:pPr>
    </w:p>
    <w:p w:rsidR="001B14AF" w:rsidRDefault="001B14AF" w:rsidP="00DC0560">
      <w:pPr>
        <w:rPr>
          <w:rStyle w:val="fontstyle11"/>
        </w:rPr>
      </w:pPr>
    </w:p>
    <w:p w:rsidR="001B14AF" w:rsidRDefault="001B14AF" w:rsidP="00DC0560">
      <w:pPr>
        <w:rPr>
          <w:rStyle w:val="fontstyle11"/>
        </w:rPr>
      </w:pPr>
    </w:p>
    <w:p w:rsidR="001B14AF" w:rsidRDefault="001B14AF" w:rsidP="00DC0560">
      <w:pPr>
        <w:rPr>
          <w:rStyle w:val="fontstyle11"/>
        </w:rPr>
      </w:pPr>
    </w:p>
    <w:p w:rsidR="001B14AF" w:rsidRDefault="001B14AF" w:rsidP="00DC0560">
      <w:pPr>
        <w:rPr>
          <w:rStyle w:val="fontstyle11"/>
        </w:rPr>
      </w:pPr>
    </w:p>
    <w:p w:rsidR="001B14AF" w:rsidRDefault="001B14AF" w:rsidP="00DC0560">
      <w:pPr>
        <w:rPr>
          <w:rStyle w:val="fontstyle11"/>
        </w:rPr>
      </w:pPr>
    </w:p>
    <w:p w:rsidR="001B14AF" w:rsidRDefault="001B14AF" w:rsidP="00DC0560">
      <w:pPr>
        <w:rPr>
          <w:rStyle w:val="fontstyle11"/>
        </w:rPr>
      </w:pPr>
    </w:p>
    <w:p w:rsidR="001B14AF" w:rsidRDefault="001B14AF" w:rsidP="00DC0560">
      <w:pPr>
        <w:rPr>
          <w:rStyle w:val="fontstyle11"/>
        </w:rPr>
      </w:pPr>
    </w:p>
    <w:p w:rsidR="001B14AF" w:rsidRDefault="001B14AF" w:rsidP="00DC0560">
      <w:pPr>
        <w:rPr>
          <w:rStyle w:val="fontstyle11"/>
        </w:rPr>
      </w:pPr>
    </w:p>
    <w:p w:rsidR="001B14AF" w:rsidRDefault="001B14AF" w:rsidP="00DC0560">
      <w:pPr>
        <w:rPr>
          <w:rStyle w:val="fontstyle11"/>
        </w:rPr>
      </w:pPr>
    </w:p>
    <w:p w:rsidR="001B14AF" w:rsidRDefault="001B14AF" w:rsidP="00DC0560">
      <w:pPr>
        <w:rPr>
          <w:rStyle w:val="fontstyle11"/>
        </w:rPr>
      </w:pPr>
    </w:p>
    <w:p w:rsidR="001B14AF" w:rsidRDefault="001B14AF" w:rsidP="00DC0560">
      <w:pPr>
        <w:rPr>
          <w:rStyle w:val="fontstyle11"/>
        </w:rPr>
      </w:pPr>
    </w:p>
    <w:p w:rsidR="001B14AF" w:rsidRDefault="001B14AF" w:rsidP="00DC0560">
      <w:pPr>
        <w:rPr>
          <w:rStyle w:val="fontstyle11"/>
        </w:rPr>
      </w:pPr>
    </w:p>
    <w:p w:rsidR="001B14AF" w:rsidRDefault="001B14AF" w:rsidP="00DC0560">
      <w:pPr>
        <w:rPr>
          <w:rStyle w:val="fontstyle11"/>
        </w:rPr>
      </w:pPr>
    </w:p>
    <w:p w:rsidR="001B14AF" w:rsidRDefault="001B14AF" w:rsidP="00DC0560">
      <w:pPr>
        <w:rPr>
          <w:rStyle w:val="fontstyle11"/>
        </w:rPr>
      </w:pPr>
    </w:p>
    <w:p w:rsidR="001B14AF" w:rsidRDefault="001B14AF" w:rsidP="00DC0560">
      <w:pPr>
        <w:jc w:val="center"/>
        <w:rPr>
          <w:rFonts w:ascii="TimesNewRoman" w:hAnsi="TimesNewRoman"/>
          <w:b/>
          <w:bCs/>
          <w:color w:val="000000"/>
          <w:sz w:val="28"/>
          <w:szCs w:val="28"/>
        </w:rPr>
      </w:pPr>
    </w:p>
    <w:p w:rsidR="001B14AF" w:rsidRDefault="001B14AF" w:rsidP="00DC0560">
      <w:pPr>
        <w:jc w:val="center"/>
        <w:rPr>
          <w:rFonts w:ascii="TimesNewRoman" w:hAnsi="TimesNewRoman"/>
          <w:b/>
          <w:bCs/>
          <w:color w:val="000000"/>
          <w:sz w:val="28"/>
          <w:szCs w:val="28"/>
        </w:rPr>
      </w:pPr>
    </w:p>
    <w:p w:rsidR="001B14AF" w:rsidRDefault="001B14AF" w:rsidP="00DC0560">
      <w:pPr>
        <w:jc w:val="center"/>
        <w:rPr>
          <w:rFonts w:ascii="TimesNewRoman" w:hAnsi="TimesNewRoman"/>
          <w:b/>
          <w:bCs/>
          <w:color w:val="000000"/>
          <w:sz w:val="28"/>
          <w:szCs w:val="28"/>
        </w:rPr>
      </w:pPr>
    </w:p>
    <w:p w:rsidR="001B14AF" w:rsidRDefault="001B14AF" w:rsidP="00DC0560">
      <w:pPr>
        <w:jc w:val="center"/>
        <w:rPr>
          <w:rFonts w:ascii="TimesNewRoman" w:hAnsi="TimesNewRoman"/>
          <w:b/>
          <w:bCs/>
          <w:color w:val="000000"/>
          <w:sz w:val="28"/>
          <w:szCs w:val="28"/>
        </w:rPr>
      </w:pPr>
    </w:p>
    <w:p w:rsidR="001B14AF" w:rsidRDefault="001B14AF" w:rsidP="00DC0560">
      <w:pPr>
        <w:jc w:val="center"/>
        <w:rPr>
          <w:rFonts w:ascii="TimesNewRoman" w:hAnsi="TimesNewRoman"/>
          <w:b/>
          <w:bCs/>
          <w:color w:val="000000"/>
          <w:sz w:val="28"/>
          <w:szCs w:val="28"/>
        </w:rPr>
      </w:pPr>
    </w:p>
    <w:p w:rsidR="001B14AF" w:rsidRDefault="001B14AF" w:rsidP="00DC0560">
      <w:pPr>
        <w:jc w:val="center"/>
        <w:rPr>
          <w:rFonts w:ascii="TimesNewRoman" w:hAnsi="TimesNewRoman"/>
          <w:b/>
          <w:bCs/>
          <w:color w:val="000000"/>
          <w:sz w:val="28"/>
          <w:szCs w:val="28"/>
        </w:rPr>
      </w:pPr>
    </w:p>
    <w:p w:rsidR="001B14AF" w:rsidRDefault="001B14AF" w:rsidP="00DC0560">
      <w:pPr>
        <w:jc w:val="center"/>
        <w:rPr>
          <w:rFonts w:ascii="TimesNewRoman" w:hAnsi="TimesNewRoman"/>
          <w:b/>
          <w:bCs/>
          <w:color w:val="000000"/>
          <w:sz w:val="28"/>
          <w:szCs w:val="28"/>
        </w:rPr>
      </w:pPr>
    </w:p>
    <w:p w:rsidR="001B14AF" w:rsidRDefault="001B14AF" w:rsidP="00DC0560">
      <w:pPr>
        <w:jc w:val="center"/>
        <w:rPr>
          <w:rFonts w:ascii="TimesNewRoman" w:hAnsi="TimesNewRoman"/>
          <w:b/>
          <w:bCs/>
          <w:color w:val="000000"/>
          <w:sz w:val="28"/>
          <w:szCs w:val="28"/>
        </w:rPr>
      </w:pPr>
    </w:p>
    <w:p w:rsidR="001B14AF" w:rsidRDefault="001B14AF" w:rsidP="00DC0560">
      <w:pPr>
        <w:jc w:val="center"/>
        <w:rPr>
          <w:rFonts w:ascii="TimesNewRoman" w:hAnsi="TimesNewRoman"/>
          <w:b/>
          <w:bCs/>
          <w:color w:val="000000"/>
          <w:sz w:val="28"/>
          <w:szCs w:val="28"/>
        </w:rPr>
      </w:pPr>
    </w:p>
    <w:p w:rsidR="001B14AF" w:rsidRDefault="001B14AF" w:rsidP="00DC0560">
      <w:pPr>
        <w:jc w:val="center"/>
        <w:rPr>
          <w:rFonts w:ascii="TimesNewRoman" w:hAnsi="TimesNewRoman"/>
          <w:b/>
          <w:bCs/>
          <w:color w:val="000000"/>
          <w:sz w:val="28"/>
          <w:szCs w:val="28"/>
        </w:rPr>
      </w:pPr>
      <w:r w:rsidRPr="0064478C">
        <w:rPr>
          <w:rFonts w:ascii="TimesNewRoman" w:hAnsi="TimesNewRoman"/>
          <w:b/>
          <w:bCs/>
          <w:color w:val="000000"/>
          <w:sz w:val="28"/>
          <w:szCs w:val="28"/>
        </w:rPr>
        <w:t>1. Общие положения</w:t>
      </w:r>
    </w:p>
    <w:p w:rsidR="001B14AF" w:rsidRDefault="001B14AF" w:rsidP="008F7F9E">
      <w:pPr>
        <w:ind w:firstLine="709"/>
        <w:jc w:val="both"/>
        <w:rPr>
          <w:color w:val="000000"/>
          <w:sz w:val="28"/>
          <w:szCs w:val="28"/>
        </w:rPr>
      </w:pPr>
      <w:r w:rsidRPr="005A023F">
        <w:rPr>
          <w:color w:val="000000"/>
          <w:sz w:val="28"/>
          <w:szCs w:val="28"/>
        </w:rPr>
        <w:t>1.1. Стандарт организации деятельности «Подготовка отчета о</w:t>
      </w:r>
      <w:r w:rsidRPr="005A023F">
        <w:rPr>
          <w:color w:val="000000"/>
          <w:sz w:val="28"/>
          <w:szCs w:val="28"/>
        </w:rPr>
        <w:br/>
        <w:t>деятельности Контр</w:t>
      </w:r>
      <w:r>
        <w:rPr>
          <w:color w:val="000000"/>
          <w:sz w:val="28"/>
          <w:szCs w:val="28"/>
        </w:rPr>
        <w:t>ольно-счетной палаты  Верховского</w:t>
      </w:r>
      <w:r w:rsidRPr="005A023F">
        <w:rPr>
          <w:color w:val="000000"/>
          <w:sz w:val="28"/>
          <w:szCs w:val="28"/>
        </w:rPr>
        <w:t xml:space="preserve"> района Орловской области»(далее Стандарт) разработан в соответствии с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Областным законом </w:t>
      </w:r>
      <w:r w:rsidRPr="005A023F">
        <w:rPr>
          <w:color w:val="2B2B2B"/>
          <w:sz w:val="28"/>
          <w:szCs w:val="28"/>
          <w:shd w:val="clear" w:color="auto" w:fill="FFFFFF"/>
        </w:rPr>
        <w:t>от 12 июля 2011 года № 1229-ОЗ «О Контрольно-счетной палате Орловской области</w:t>
      </w:r>
      <w:r w:rsidRPr="005A023F">
        <w:rPr>
          <w:color w:val="000000"/>
          <w:sz w:val="28"/>
          <w:szCs w:val="28"/>
        </w:rPr>
        <w:t>» (далее –</w:t>
      </w:r>
      <w:r w:rsidRPr="005A023F">
        <w:rPr>
          <w:color w:val="000000"/>
          <w:sz w:val="28"/>
          <w:szCs w:val="28"/>
        </w:rPr>
        <w:br/>
        <w:t>Областной закон о Палате) и Регламентом Контр</w:t>
      </w:r>
      <w:r>
        <w:rPr>
          <w:color w:val="000000"/>
          <w:sz w:val="28"/>
          <w:szCs w:val="28"/>
        </w:rPr>
        <w:t>ольно-счетной палаты</w:t>
      </w:r>
      <w:r>
        <w:rPr>
          <w:color w:val="000000"/>
          <w:sz w:val="28"/>
          <w:szCs w:val="28"/>
        </w:rPr>
        <w:br/>
        <w:t>Верховского</w:t>
      </w:r>
      <w:r w:rsidRPr="005A023F">
        <w:rPr>
          <w:color w:val="000000"/>
          <w:sz w:val="28"/>
          <w:szCs w:val="28"/>
        </w:rPr>
        <w:t xml:space="preserve"> района Орловской области, с учетом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 (утв. постановлением Коллегии Счетной палаты Российской Федерации от 29 марта </w:t>
      </w:r>
      <w:smartTag w:uri="urn:schemas-microsoft-com:office:smarttags" w:element="metricconverter">
        <w:smartTagPr>
          <w:attr w:name="ProductID" w:val="2022 г"/>
        </w:smartTagPr>
        <w:r w:rsidRPr="005A023F">
          <w:rPr>
            <w:color w:val="000000"/>
            <w:sz w:val="28"/>
            <w:szCs w:val="28"/>
          </w:rPr>
          <w:t>2022 г</w:t>
        </w:r>
      </w:smartTag>
      <w:r w:rsidRPr="005A023F">
        <w:rPr>
          <w:color w:val="000000"/>
          <w:sz w:val="28"/>
          <w:szCs w:val="28"/>
        </w:rPr>
        <w:t>. № 2 ПК)</w:t>
      </w:r>
      <w:r>
        <w:rPr>
          <w:color w:val="000000"/>
          <w:sz w:val="28"/>
          <w:szCs w:val="28"/>
        </w:rPr>
        <w:t>.</w:t>
      </w:r>
    </w:p>
    <w:p w:rsidR="001B14AF" w:rsidRDefault="001B14AF" w:rsidP="008F7F9E">
      <w:pPr>
        <w:ind w:firstLine="709"/>
        <w:jc w:val="both"/>
        <w:rPr>
          <w:color w:val="000000"/>
          <w:spacing w:val="-21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пунктом 35 главы</w:t>
      </w:r>
      <w:r w:rsidRPr="008E77E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</w:t>
      </w:r>
      <w:r w:rsidRPr="008E77EF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Положения</w:t>
      </w:r>
      <w:r w:rsidRPr="008E77EF">
        <w:rPr>
          <w:color w:val="000000"/>
          <w:sz w:val="28"/>
          <w:szCs w:val="28"/>
        </w:rPr>
        <w:t xml:space="preserve"> о Контр</w:t>
      </w:r>
      <w:r>
        <w:rPr>
          <w:color w:val="000000"/>
          <w:sz w:val="28"/>
          <w:szCs w:val="28"/>
        </w:rPr>
        <w:t>ольно-счетной палате Верховского</w:t>
      </w:r>
      <w:r w:rsidRPr="008E77EF">
        <w:rPr>
          <w:color w:val="000000"/>
          <w:sz w:val="28"/>
          <w:szCs w:val="28"/>
        </w:rPr>
        <w:t xml:space="preserve"> района Ор</w:t>
      </w:r>
      <w:r>
        <w:rPr>
          <w:color w:val="000000"/>
          <w:sz w:val="28"/>
          <w:szCs w:val="28"/>
        </w:rPr>
        <w:t>ловской области, КСП Верховского</w:t>
      </w:r>
      <w:r w:rsidRPr="008E77EF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представляет Верховскому</w:t>
      </w:r>
      <w:r w:rsidRPr="008E77EF">
        <w:rPr>
          <w:color w:val="000000"/>
          <w:spacing w:val="2"/>
          <w:sz w:val="28"/>
          <w:szCs w:val="28"/>
        </w:rPr>
        <w:t xml:space="preserve"> районному </w:t>
      </w:r>
      <w:r w:rsidRPr="008E77EF">
        <w:rPr>
          <w:color w:val="000000"/>
          <w:sz w:val="28"/>
          <w:szCs w:val="28"/>
        </w:rPr>
        <w:t xml:space="preserve">Совету народных депутатов </w:t>
      </w:r>
      <w:r w:rsidRPr="008E77EF">
        <w:rPr>
          <w:color w:val="000000"/>
          <w:spacing w:val="-2"/>
          <w:sz w:val="28"/>
          <w:szCs w:val="28"/>
        </w:rPr>
        <w:t xml:space="preserve">ежегодный отчет о деятельности Контрольно-счетной палаты, результатах, проведенных </w:t>
      </w:r>
      <w:r w:rsidRPr="008E77EF">
        <w:rPr>
          <w:color w:val="000000"/>
          <w:spacing w:val="-3"/>
          <w:sz w:val="28"/>
          <w:szCs w:val="28"/>
        </w:rPr>
        <w:t>контрольных и экспертно-аналитических мероприятий.</w:t>
      </w:r>
    </w:p>
    <w:p w:rsidR="001B14AF" w:rsidRDefault="001B14AF" w:rsidP="008F7F9E">
      <w:pPr>
        <w:ind w:firstLine="709"/>
        <w:jc w:val="both"/>
        <w:rPr>
          <w:rFonts w:ascii="TimesNewRoman" w:hAnsi="TimesNewRoman"/>
          <w:color w:val="000000"/>
          <w:sz w:val="28"/>
          <w:szCs w:val="28"/>
        </w:rPr>
      </w:pPr>
      <w:r w:rsidRPr="001331ED">
        <w:rPr>
          <w:rFonts w:ascii="TimesNewRoman" w:hAnsi="TimesNewRoman"/>
          <w:color w:val="000000"/>
          <w:sz w:val="28"/>
          <w:szCs w:val="28"/>
        </w:rPr>
        <w:t xml:space="preserve">1.2. </w:t>
      </w:r>
      <w:r w:rsidRPr="009E0A7E">
        <w:rPr>
          <w:rFonts w:ascii="TimesNewRoman" w:hAnsi="TimesNewRoman"/>
          <w:color w:val="000000"/>
          <w:sz w:val="28"/>
          <w:szCs w:val="28"/>
        </w:rPr>
        <w:t>Целью Стандарта является установление порядка и правил</w:t>
      </w:r>
      <w:r w:rsidRPr="009E0A7E">
        <w:rPr>
          <w:rFonts w:ascii="TimesNewRoman" w:hAnsi="TimesNewRoman"/>
          <w:color w:val="000000"/>
          <w:sz w:val="28"/>
          <w:szCs w:val="28"/>
        </w:rPr>
        <w:br/>
        <w:t>подготовки отчета о деятельности Палаты в отчетном периоде.</w:t>
      </w:r>
    </w:p>
    <w:p w:rsidR="001B14AF" w:rsidRPr="008F7F9E" w:rsidRDefault="001B14AF" w:rsidP="008F7F9E">
      <w:pPr>
        <w:ind w:firstLine="709"/>
        <w:jc w:val="both"/>
        <w:rPr>
          <w:color w:val="000000"/>
          <w:spacing w:val="-21"/>
          <w:sz w:val="28"/>
          <w:szCs w:val="28"/>
        </w:rPr>
      </w:pPr>
      <w:r w:rsidRPr="009E0A7E">
        <w:rPr>
          <w:rFonts w:ascii="TimesNewRoman" w:hAnsi="TimesNewRoman"/>
          <w:color w:val="000000"/>
          <w:sz w:val="28"/>
          <w:szCs w:val="28"/>
        </w:rPr>
        <w:t>1.</w:t>
      </w:r>
      <w:r>
        <w:rPr>
          <w:rFonts w:ascii="TimesNewRoman" w:hAnsi="TimesNewRoman"/>
          <w:color w:val="000000"/>
          <w:sz w:val="28"/>
          <w:szCs w:val="28"/>
        </w:rPr>
        <w:t>3</w:t>
      </w:r>
      <w:r w:rsidRPr="009E0A7E">
        <w:rPr>
          <w:rFonts w:ascii="TimesNewRoman" w:hAnsi="TimesNewRoman"/>
          <w:color w:val="000000"/>
          <w:sz w:val="28"/>
          <w:szCs w:val="28"/>
        </w:rPr>
        <w:t>. Задачами Стандарта являются:</w:t>
      </w:r>
    </w:p>
    <w:p w:rsidR="001B14AF" w:rsidRDefault="001B14AF" w:rsidP="00DC0560">
      <w:pPr>
        <w:ind w:firstLine="709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 xml:space="preserve">- </w:t>
      </w:r>
      <w:r w:rsidRPr="009E0A7E">
        <w:rPr>
          <w:rFonts w:ascii="TimesNewRoman" w:hAnsi="TimesNewRoman"/>
          <w:color w:val="000000"/>
          <w:sz w:val="28"/>
          <w:szCs w:val="28"/>
        </w:rPr>
        <w:t>определение структуры и содержания отчета о деятельности Палаты;</w:t>
      </w:r>
    </w:p>
    <w:p w:rsidR="001B14AF" w:rsidRDefault="001B14AF" w:rsidP="00DC0560">
      <w:pPr>
        <w:ind w:firstLine="709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>-</w:t>
      </w:r>
      <w:r w:rsidRPr="009E0A7E">
        <w:rPr>
          <w:rFonts w:ascii="TimesNewRoman" w:hAnsi="TimesNewRoman"/>
          <w:color w:val="000000"/>
          <w:sz w:val="28"/>
          <w:szCs w:val="28"/>
        </w:rPr>
        <w:t>установление порядка организации работы по подготовке отчета о</w:t>
      </w:r>
      <w:r w:rsidRPr="009E0A7E">
        <w:rPr>
          <w:rFonts w:ascii="TimesNewRoman" w:hAnsi="TimesNewRoman"/>
          <w:color w:val="000000"/>
          <w:sz w:val="28"/>
          <w:szCs w:val="28"/>
        </w:rPr>
        <w:br/>
        <w:t>деятельности Палаты;</w:t>
      </w:r>
    </w:p>
    <w:p w:rsidR="001B14AF" w:rsidRDefault="001B14AF" w:rsidP="00DC0560">
      <w:pPr>
        <w:ind w:firstLine="709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>-</w:t>
      </w:r>
      <w:r w:rsidRPr="009E0A7E">
        <w:rPr>
          <w:rFonts w:ascii="TimesNewRoman" w:hAnsi="TimesNewRoman"/>
          <w:color w:val="000000"/>
          <w:sz w:val="28"/>
          <w:szCs w:val="28"/>
        </w:rPr>
        <w:t>установление общих требований к представлению документов и</w:t>
      </w:r>
      <w:r w:rsidRPr="009E0A7E">
        <w:rPr>
          <w:rFonts w:ascii="TimesNewRoman" w:hAnsi="TimesNewRoman"/>
          <w:color w:val="000000"/>
          <w:sz w:val="28"/>
          <w:szCs w:val="28"/>
        </w:rPr>
        <w:br/>
        <w:t>материалов для формирования отчета о деятельности Палаты;</w:t>
      </w:r>
    </w:p>
    <w:p w:rsidR="001B14AF" w:rsidRDefault="001B14AF" w:rsidP="00DC0560">
      <w:pPr>
        <w:ind w:firstLine="709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>-</w:t>
      </w:r>
      <w:r w:rsidRPr="009E0A7E">
        <w:rPr>
          <w:rFonts w:ascii="TimesNewRoman" w:hAnsi="TimesNewRoman"/>
          <w:color w:val="000000"/>
          <w:sz w:val="28"/>
          <w:szCs w:val="28"/>
        </w:rPr>
        <w:t>установление порядка рассмотрения отчета о деятельности Палаты.</w:t>
      </w:r>
    </w:p>
    <w:p w:rsidR="001B14AF" w:rsidRPr="00580D47" w:rsidRDefault="001B14AF" w:rsidP="008F7F9E">
      <w:pPr>
        <w:shd w:val="clear" w:color="auto" w:fill="FFFFFF"/>
        <w:tabs>
          <w:tab w:val="left" w:pos="0"/>
        </w:tabs>
        <w:spacing w:after="160"/>
        <w:ind w:firstLine="709"/>
        <w:contextualSpacing/>
        <w:jc w:val="both"/>
        <w:rPr>
          <w:color w:val="000000"/>
          <w:sz w:val="28"/>
          <w:szCs w:val="28"/>
        </w:rPr>
      </w:pPr>
      <w:r w:rsidRPr="00580D47">
        <w:rPr>
          <w:color w:val="000000"/>
          <w:sz w:val="28"/>
          <w:szCs w:val="28"/>
        </w:rPr>
        <w:t>1.4. При подготовке отчета о деятельности Палаты должностн</w:t>
      </w:r>
      <w:r>
        <w:rPr>
          <w:color w:val="000000"/>
          <w:sz w:val="28"/>
          <w:szCs w:val="28"/>
        </w:rPr>
        <w:t>ые лица и</w:t>
      </w:r>
      <w:r>
        <w:rPr>
          <w:color w:val="000000"/>
          <w:sz w:val="28"/>
          <w:szCs w:val="28"/>
        </w:rPr>
        <w:br/>
        <w:t xml:space="preserve">иные сотрудники </w:t>
      </w:r>
      <w:r w:rsidRPr="00580D47">
        <w:rPr>
          <w:color w:val="000000"/>
          <w:sz w:val="28"/>
          <w:szCs w:val="28"/>
        </w:rPr>
        <w:t xml:space="preserve"> обязаны </w:t>
      </w:r>
      <w:r w:rsidRPr="00580D47">
        <w:rPr>
          <w:color w:val="000000"/>
          <w:sz w:val="28"/>
          <w:szCs w:val="28"/>
          <w:shd w:val="clear" w:color="auto" w:fill="FFFFFF"/>
        </w:rPr>
        <w:t>руководствуется</w:t>
      </w:r>
      <w:r w:rsidRPr="00C808AB">
        <w:rPr>
          <w:color w:val="000000"/>
          <w:sz w:val="28"/>
          <w:szCs w:val="28"/>
          <w:shd w:val="clear" w:color="auto" w:fill="FFFFFF"/>
        </w:rPr>
        <w:t xml:space="preserve"> </w:t>
      </w:r>
      <w:hyperlink r:id="rId7" w:history="1">
        <w:r w:rsidRPr="00580D47">
          <w:rPr>
            <w:color w:val="000000"/>
            <w:sz w:val="28"/>
            <w:szCs w:val="28"/>
            <w:shd w:val="clear" w:color="auto" w:fill="FFFFFF"/>
          </w:rPr>
          <w:t>Конституцией Российской Федерации</w:t>
        </w:r>
      </w:hyperlink>
      <w:r w:rsidRPr="00580D47">
        <w:rPr>
          <w:color w:val="000000"/>
          <w:sz w:val="28"/>
          <w:szCs w:val="28"/>
          <w:shd w:val="clear" w:color="auto" w:fill="FFFFFF"/>
        </w:rPr>
        <w:t xml:space="preserve">, </w:t>
      </w:r>
      <w:r w:rsidRPr="00580D47">
        <w:rPr>
          <w:color w:val="000000"/>
          <w:spacing w:val="6"/>
          <w:sz w:val="28"/>
          <w:szCs w:val="28"/>
        </w:rPr>
        <w:t>Бюджетным кодексом Российской Федерации, Федеральным законом от 7 февраля 2011 года №6-ФЗ «</w:t>
      </w:r>
      <w:r w:rsidRPr="00580D47">
        <w:rPr>
          <w:sz w:val="28"/>
          <w:szCs w:val="28"/>
        </w:rPr>
        <w:t>Об Общих принципах организации и деятельности  контрольно-счетных органов субъектов Российской Федерации и муниципальных образований», другими федеральными законами и иными нормативными правовыми актами Российской Федерации</w:t>
      </w:r>
      <w:r w:rsidRPr="00580D47">
        <w:rPr>
          <w:color w:val="000000"/>
          <w:spacing w:val="6"/>
          <w:sz w:val="28"/>
          <w:szCs w:val="28"/>
        </w:rPr>
        <w:t>, З</w:t>
      </w:r>
      <w:r w:rsidRPr="00580D47">
        <w:rPr>
          <w:color w:val="000000"/>
          <w:spacing w:val="5"/>
          <w:sz w:val="28"/>
          <w:szCs w:val="28"/>
        </w:rPr>
        <w:t>аконами и иными нормативно-правовыми актами Орловс</w:t>
      </w:r>
      <w:r>
        <w:rPr>
          <w:color w:val="000000"/>
          <w:spacing w:val="5"/>
          <w:sz w:val="28"/>
          <w:szCs w:val="28"/>
        </w:rPr>
        <w:t>кой области, Уставом Верховского</w:t>
      </w:r>
      <w:r w:rsidRPr="00580D47">
        <w:rPr>
          <w:color w:val="000000"/>
          <w:spacing w:val="5"/>
          <w:sz w:val="28"/>
          <w:szCs w:val="28"/>
        </w:rPr>
        <w:t xml:space="preserve"> района Орловской области (далее – Устав района),  иными муниципальными нормативно-правовыми актами. </w:t>
      </w:r>
      <w:r w:rsidRPr="00580D47">
        <w:rPr>
          <w:color w:val="000000"/>
          <w:sz w:val="28"/>
          <w:szCs w:val="28"/>
        </w:rPr>
        <w:t xml:space="preserve"> Регламентом Палаты и</w:t>
      </w:r>
      <w:r>
        <w:rPr>
          <w:color w:val="000000"/>
          <w:sz w:val="28"/>
          <w:szCs w:val="28"/>
        </w:rPr>
        <w:t xml:space="preserve"> </w:t>
      </w:r>
      <w:r w:rsidRPr="00580D47">
        <w:rPr>
          <w:color w:val="000000"/>
          <w:sz w:val="28"/>
          <w:szCs w:val="28"/>
        </w:rPr>
        <w:t>настоящим Стандартом.</w:t>
      </w:r>
    </w:p>
    <w:p w:rsidR="001B14AF" w:rsidRDefault="001B14AF" w:rsidP="008F7F9E">
      <w:pPr>
        <w:ind w:firstLine="709"/>
        <w:jc w:val="both"/>
        <w:rPr>
          <w:color w:val="000000"/>
          <w:sz w:val="28"/>
          <w:szCs w:val="28"/>
        </w:rPr>
      </w:pPr>
      <w:r w:rsidRPr="008E77EF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5</w:t>
      </w:r>
      <w:r w:rsidRPr="008E77EF">
        <w:rPr>
          <w:color w:val="000000"/>
          <w:sz w:val="28"/>
          <w:szCs w:val="28"/>
        </w:rPr>
        <w:t>. Основные термины и понятия:</w:t>
      </w:r>
    </w:p>
    <w:p w:rsidR="001B14AF" w:rsidRDefault="001B14AF" w:rsidP="00DC0560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</w:t>
      </w:r>
      <w:r w:rsidRPr="008E77EF">
        <w:rPr>
          <w:b/>
          <w:bCs/>
          <w:color w:val="000000"/>
          <w:sz w:val="28"/>
          <w:szCs w:val="28"/>
        </w:rPr>
        <w:t xml:space="preserve">онтрольное мероприятие – </w:t>
      </w:r>
      <w:r w:rsidRPr="008E77EF">
        <w:rPr>
          <w:color w:val="000000"/>
          <w:sz w:val="28"/>
          <w:szCs w:val="28"/>
        </w:rPr>
        <w:t>организационная форма осуществления контрольной</w:t>
      </w:r>
      <w:r>
        <w:rPr>
          <w:color w:val="000000"/>
          <w:sz w:val="28"/>
          <w:szCs w:val="28"/>
        </w:rPr>
        <w:t xml:space="preserve"> </w:t>
      </w:r>
      <w:r w:rsidRPr="008E77EF">
        <w:rPr>
          <w:color w:val="000000"/>
          <w:sz w:val="28"/>
          <w:szCs w:val="28"/>
        </w:rPr>
        <w:t>деятельности, посредством которой обеспечивается реализация задач, функций и</w:t>
      </w:r>
      <w:r>
        <w:rPr>
          <w:color w:val="000000"/>
          <w:sz w:val="28"/>
          <w:szCs w:val="28"/>
        </w:rPr>
        <w:t xml:space="preserve"> </w:t>
      </w:r>
      <w:r w:rsidRPr="008E77EF">
        <w:rPr>
          <w:color w:val="000000"/>
          <w:sz w:val="28"/>
          <w:szCs w:val="28"/>
        </w:rPr>
        <w:t>полномочий КСП, которое осуществляется путем проведения проверок, ревизий и</w:t>
      </w:r>
      <w:r>
        <w:rPr>
          <w:color w:val="000000"/>
          <w:sz w:val="28"/>
          <w:szCs w:val="28"/>
        </w:rPr>
        <w:t xml:space="preserve"> </w:t>
      </w:r>
      <w:r w:rsidRPr="008E77EF">
        <w:rPr>
          <w:color w:val="000000"/>
          <w:sz w:val="28"/>
          <w:szCs w:val="28"/>
        </w:rPr>
        <w:t>обследований</w:t>
      </w:r>
      <w:r>
        <w:rPr>
          <w:color w:val="000000"/>
          <w:sz w:val="28"/>
          <w:szCs w:val="28"/>
        </w:rPr>
        <w:t>.</w:t>
      </w:r>
    </w:p>
    <w:p w:rsidR="001B14AF" w:rsidRDefault="001B14AF" w:rsidP="00DC0560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Э</w:t>
      </w:r>
      <w:r w:rsidRPr="008E77EF">
        <w:rPr>
          <w:b/>
          <w:bCs/>
          <w:color w:val="000000"/>
          <w:sz w:val="28"/>
          <w:szCs w:val="28"/>
        </w:rPr>
        <w:t xml:space="preserve">кспертно-аналитическое мероприятие – </w:t>
      </w:r>
      <w:r w:rsidRPr="008E77EF">
        <w:rPr>
          <w:color w:val="000000"/>
          <w:sz w:val="28"/>
          <w:szCs w:val="28"/>
        </w:rPr>
        <w:t>организационная форма осуществления</w:t>
      </w:r>
      <w:r>
        <w:rPr>
          <w:color w:val="000000"/>
          <w:sz w:val="28"/>
          <w:szCs w:val="28"/>
        </w:rPr>
        <w:t xml:space="preserve"> </w:t>
      </w:r>
      <w:r w:rsidRPr="008E77EF">
        <w:rPr>
          <w:color w:val="000000"/>
          <w:sz w:val="28"/>
          <w:szCs w:val="28"/>
        </w:rPr>
        <w:t>экспертно-аналитической деятельности, посредством которой обеспечивается реализация</w:t>
      </w:r>
      <w:r>
        <w:rPr>
          <w:color w:val="000000"/>
          <w:sz w:val="28"/>
          <w:szCs w:val="28"/>
        </w:rPr>
        <w:t xml:space="preserve"> </w:t>
      </w:r>
      <w:r w:rsidRPr="008E77EF">
        <w:rPr>
          <w:color w:val="000000"/>
          <w:sz w:val="28"/>
          <w:szCs w:val="28"/>
        </w:rPr>
        <w:t>задач, функций и полномочий КСП, которое осуществляется путем проведения анализа,</w:t>
      </w:r>
      <w:r>
        <w:rPr>
          <w:color w:val="000000"/>
          <w:sz w:val="28"/>
          <w:szCs w:val="28"/>
        </w:rPr>
        <w:t xml:space="preserve"> </w:t>
      </w:r>
      <w:r w:rsidRPr="008E77EF">
        <w:rPr>
          <w:color w:val="000000"/>
          <w:sz w:val="28"/>
          <w:szCs w:val="28"/>
        </w:rPr>
        <w:t>мониторинга, оценки и экспертизы</w:t>
      </w:r>
      <w:r>
        <w:rPr>
          <w:color w:val="000000"/>
          <w:sz w:val="28"/>
          <w:szCs w:val="28"/>
        </w:rPr>
        <w:t>.</w:t>
      </w:r>
    </w:p>
    <w:p w:rsidR="001B14AF" w:rsidRDefault="001B14AF" w:rsidP="00DC0560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</w:t>
      </w:r>
      <w:r w:rsidRPr="008E77EF">
        <w:rPr>
          <w:b/>
          <w:bCs/>
          <w:color w:val="000000"/>
          <w:sz w:val="28"/>
          <w:szCs w:val="28"/>
        </w:rPr>
        <w:t xml:space="preserve">ецелевое использование бюджетных средств – </w:t>
      </w:r>
      <w:r w:rsidRPr="008E77EF">
        <w:rPr>
          <w:color w:val="000000"/>
          <w:sz w:val="28"/>
          <w:szCs w:val="28"/>
        </w:rPr>
        <w:t>это нарушение, выразившееся в</w:t>
      </w:r>
      <w:r>
        <w:rPr>
          <w:color w:val="000000"/>
          <w:sz w:val="28"/>
          <w:szCs w:val="28"/>
        </w:rPr>
        <w:t xml:space="preserve"> </w:t>
      </w:r>
      <w:r w:rsidRPr="008E77EF">
        <w:rPr>
          <w:color w:val="000000"/>
          <w:sz w:val="28"/>
          <w:szCs w:val="28"/>
        </w:rPr>
        <w:t>направлении и использовании бюджетных средств на цели, не соответствующие</w:t>
      </w:r>
      <w:r>
        <w:rPr>
          <w:color w:val="000000"/>
          <w:sz w:val="28"/>
          <w:szCs w:val="28"/>
        </w:rPr>
        <w:t xml:space="preserve"> </w:t>
      </w:r>
      <w:r w:rsidRPr="008E77EF">
        <w:rPr>
          <w:color w:val="000000"/>
          <w:sz w:val="28"/>
          <w:szCs w:val="28"/>
        </w:rPr>
        <w:t>условиям получения указанных средств, определенным утвержденным бюджетом,</w:t>
      </w:r>
      <w:r w:rsidRPr="008E77EF">
        <w:rPr>
          <w:rStyle w:val="fontstyle01"/>
        </w:rPr>
        <w:t xml:space="preserve"> </w:t>
      </w:r>
      <w:r w:rsidRPr="008E77EF">
        <w:rPr>
          <w:color w:val="000000"/>
          <w:sz w:val="28"/>
          <w:szCs w:val="28"/>
        </w:rPr>
        <w:t>бюджетной росписью, уведомлением о бюджетных ассигнованиях, сметой расходов либо</w:t>
      </w:r>
      <w:r>
        <w:rPr>
          <w:color w:val="000000"/>
          <w:sz w:val="28"/>
          <w:szCs w:val="28"/>
        </w:rPr>
        <w:t xml:space="preserve"> </w:t>
      </w:r>
      <w:r w:rsidRPr="008E77EF">
        <w:rPr>
          <w:color w:val="000000"/>
          <w:sz w:val="28"/>
          <w:szCs w:val="28"/>
        </w:rPr>
        <w:t>иным правовым основанием их получения</w:t>
      </w:r>
      <w:r>
        <w:rPr>
          <w:color w:val="000000"/>
          <w:sz w:val="28"/>
          <w:szCs w:val="28"/>
        </w:rPr>
        <w:t>.</w:t>
      </w:r>
    </w:p>
    <w:p w:rsidR="001B14AF" w:rsidRDefault="001B14AF" w:rsidP="00DC0560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</w:t>
      </w:r>
      <w:r w:rsidRPr="00A313C2">
        <w:rPr>
          <w:b/>
          <w:bCs/>
          <w:color w:val="000000"/>
          <w:sz w:val="28"/>
          <w:szCs w:val="28"/>
        </w:rPr>
        <w:t xml:space="preserve">еэффективное использование бюджетных средств – </w:t>
      </w:r>
      <w:r w:rsidRPr="00A313C2">
        <w:rPr>
          <w:color w:val="000000"/>
          <w:sz w:val="28"/>
          <w:szCs w:val="28"/>
        </w:rPr>
        <w:t>это недостижение</w:t>
      </w:r>
      <w:r>
        <w:rPr>
          <w:color w:val="000000"/>
          <w:sz w:val="28"/>
          <w:szCs w:val="28"/>
        </w:rPr>
        <w:t xml:space="preserve"> </w:t>
      </w:r>
      <w:r w:rsidRPr="00A313C2">
        <w:rPr>
          <w:color w:val="000000"/>
          <w:sz w:val="28"/>
          <w:szCs w:val="28"/>
        </w:rPr>
        <w:t>заданного результата (по объему и (или) по качеству) при использовании</w:t>
      </w:r>
      <w:r>
        <w:rPr>
          <w:color w:val="000000"/>
          <w:sz w:val="28"/>
          <w:szCs w:val="28"/>
        </w:rPr>
        <w:t xml:space="preserve"> </w:t>
      </w:r>
      <w:r w:rsidRPr="00A313C2">
        <w:rPr>
          <w:color w:val="000000"/>
          <w:sz w:val="28"/>
          <w:szCs w:val="28"/>
        </w:rPr>
        <w:t>запланированного объема средств или достижение результата с большими, чем это было</w:t>
      </w:r>
      <w:r>
        <w:rPr>
          <w:color w:val="000000"/>
          <w:sz w:val="28"/>
          <w:szCs w:val="28"/>
        </w:rPr>
        <w:t xml:space="preserve"> </w:t>
      </w:r>
      <w:r w:rsidRPr="00A313C2">
        <w:rPr>
          <w:color w:val="000000"/>
          <w:sz w:val="28"/>
          <w:szCs w:val="28"/>
        </w:rPr>
        <w:t>возможно, затратами</w:t>
      </w:r>
      <w:r>
        <w:rPr>
          <w:color w:val="000000"/>
          <w:sz w:val="28"/>
          <w:szCs w:val="28"/>
        </w:rPr>
        <w:t>.</w:t>
      </w:r>
    </w:p>
    <w:p w:rsidR="001B14AF" w:rsidRDefault="001B14AF" w:rsidP="00DC0560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</w:t>
      </w:r>
      <w:r w:rsidRPr="00A313C2">
        <w:rPr>
          <w:b/>
          <w:bCs/>
          <w:color w:val="000000"/>
          <w:sz w:val="28"/>
          <w:szCs w:val="28"/>
        </w:rPr>
        <w:t xml:space="preserve">щерб – </w:t>
      </w:r>
      <w:r w:rsidRPr="00A313C2">
        <w:rPr>
          <w:color w:val="000000"/>
          <w:sz w:val="28"/>
          <w:szCs w:val="28"/>
        </w:rPr>
        <w:t>негативные последствия для муниципального образования в форме</w:t>
      </w:r>
      <w:r>
        <w:rPr>
          <w:color w:val="000000"/>
          <w:sz w:val="28"/>
          <w:szCs w:val="28"/>
        </w:rPr>
        <w:t xml:space="preserve"> </w:t>
      </w:r>
      <w:r w:rsidRPr="00A313C2">
        <w:rPr>
          <w:color w:val="000000"/>
          <w:sz w:val="28"/>
          <w:szCs w:val="28"/>
        </w:rPr>
        <w:t>убытков, недополученных доходов, непредвиденных расходов, утраты, порчи</w:t>
      </w:r>
      <w:r>
        <w:rPr>
          <w:color w:val="000000"/>
          <w:sz w:val="28"/>
          <w:szCs w:val="28"/>
        </w:rPr>
        <w:t xml:space="preserve"> </w:t>
      </w:r>
      <w:r w:rsidRPr="00A313C2">
        <w:rPr>
          <w:color w:val="000000"/>
          <w:sz w:val="28"/>
          <w:szCs w:val="28"/>
        </w:rPr>
        <w:t>муниципального имущества, недополученной выгоды, причиненные действиями</w:t>
      </w:r>
      <w:r>
        <w:rPr>
          <w:color w:val="000000"/>
          <w:sz w:val="28"/>
          <w:szCs w:val="28"/>
        </w:rPr>
        <w:t xml:space="preserve"> </w:t>
      </w:r>
      <w:r w:rsidRPr="00A313C2">
        <w:rPr>
          <w:color w:val="000000"/>
          <w:sz w:val="28"/>
          <w:szCs w:val="28"/>
        </w:rPr>
        <w:t>(бездействием) должностных лиц проверяемых органов и организаций.</w:t>
      </w:r>
    </w:p>
    <w:p w:rsidR="001B14AF" w:rsidRDefault="001B14AF" w:rsidP="00DC0560">
      <w:pPr>
        <w:ind w:firstLine="709"/>
        <w:jc w:val="both"/>
        <w:rPr>
          <w:color w:val="000000"/>
          <w:sz w:val="28"/>
          <w:szCs w:val="28"/>
        </w:rPr>
      </w:pPr>
    </w:p>
    <w:p w:rsidR="001B14AF" w:rsidRDefault="001B14AF" w:rsidP="00DC0560">
      <w:pPr>
        <w:ind w:firstLine="709"/>
        <w:jc w:val="center"/>
        <w:rPr>
          <w:rFonts w:ascii="TimesNewRoman" w:hAnsi="TimesNewRoman"/>
          <w:b/>
          <w:bCs/>
          <w:color w:val="000000"/>
          <w:sz w:val="28"/>
          <w:szCs w:val="28"/>
        </w:rPr>
      </w:pPr>
      <w:r w:rsidRPr="008E36DC">
        <w:rPr>
          <w:rFonts w:ascii="TimesNewRoman" w:hAnsi="TimesNewRoman"/>
          <w:b/>
          <w:bCs/>
          <w:color w:val="000000"/>
          <w:sz w:val="28"/>
          <w:szCs w:val="28"/>
        </w:rPr>
        <w:t>2.Структура и содержание отчета о деятельности</w:t>
      </w:r>
      <w:r>
        <w:rPr>
          <w:rFonts w:ascii="TimesNewRoman" w:hAnsi="TimesNewRoman"/>
          <w:b/>
          <w:bCs/>
          <w:color w:val="000000"/>
          <w:sz w:val="28"/>
          <w:szCs w:val="28"/>
        </w:rPr>
        <w:t xml:space="preserve">               </w:t>
      </w:r>
      <w:r w:rsidRPr="008E36DC">
        <w:rPr>
          <w:rFonts w:ascii="TimesNewRoman" w:hAnsi="TimesNewRoman"/>
          <w:b/>
          <w:bCs/>
          <w:color w:val="000000"/>
          <w:sz w:val="28"/>
          <w:szCs w:val="28"/>
        </w:rPr>
        <w:t xml:space="preserve">Контрольно-счетной палаты </w:t>
      </w:r>
      <w:r>
        <w:rPr>
          <w:rFonts w:ascii="TimesNewRoman" w:hAnsi="TimesNewRoman"/>
          <w:b/>
          <w:bCs/>
          <w:color w:val="000000"/>
          <w:sz w:val="28"/>
          <w:szCs w:val="28"/>
        </w:rPr>
        <w:t>Покровского района Орловской</w:t>
      </w:r>
      <w:r w:rsidRPr="008E36DC">
        <w:rPr>
          <w:rFonts w:ascii="TimesNewRoman" w:hAnsi="TimesNewRoman"/>
          <w:b/>
          <w:bCs/>
          <w:color w:val="000000"/>
          <w:sz w:val="28"/>
          <w:szCs w:val="28"/>
        </w:rPr>
        <w:t xml:space="preserve"> области</w:t>
      </w:r>
    </w:p>
    <w:p w:rsidR="001B14AF" w:rsidRDefault="001B14AF" w:rsidP="00DC0560">
      <w:pPr>
        <w:ind w:firstLine="709"/>
        <w:jc w:val="center"/>
        <w:rPr>
          <w:rFonts w:ascii="TimesNewRoman" w:hAnsi="TimesNewRoman"/>
          <w:b/>
          <w:bCs/>
          <w:color w:val="000000"/>
          <w:sz w:val="28"/>
          <w:szCs w:val="28"/>
        </w:rPr>
      </w:pPr>
    </w:p>
    <w:p w:rsidR="001B14AF" w:rsidRDefault="001B14AF" w:rsidP="00DC0560">
      <w:pPr>
        <w:ind w:firstLine="709"/>
        <w:jc w:val="both"/>
        <w:rPr>
          <w:rFonts w:ascii="TimesNewRoman" w:hAnsi="TimesNewRoman"/>
          <w:color w:val="000000"/>
          <w:sz w:val="28"/>
          <w:szCs w:val="28"/>
        </w:rPr>
      </w:pPr>
      <w:r w:rsidRPr="00886149">
        <w:rPr>
          <w:rFonts w:ascii="TimesNewRoman" w:hAnsi="TimesNewRoman"/>
          <w:color w:val="000000"/>
          <w:sz w:val="28"/>
          <w:szCs w:val="28"/>
        </w:rPr>
        <w:t>2.1. Отчет о деятельности Палаты содержит общие данные,</w:t>
      </w:r>
      <w:r w:rsidRPr="00886149">
        <w:rPr>
          <w:rFonts w:ascii="TimesNewRoman" w:hAnsi="TimesNewRoman"/>
          <w:color w:val="000000"/>
          <w:sz w:val="28"/>
          <w:szCs w:val="28"/>
        </w:rPr>
        <w:br/>
        <w:t>характеризующие работу Палаты в целом, и их анализ.</w:t>
      </w:r>
    </w:p>
    <w:p w:rsidR="001B14AF" w:rsidRDefault="001B14AF" w:rsidP="00DC0560">
      <w:pPr>
        <w:ind w:firstLine="709"/>
        <w:jc w:val="both"/>
        <w:rPr>
          <w:rFonts w:ascii="TimesNewRoman" w:hAnsi="TimesNewRoman"/>
          <w:color w:val="000000"/>
          <w:sz w:val="28"/>
          <w:szCs w:val="28"/>
        </w:rPr>
      </w:pPr>
      <w:r w:rsidRPr="00886149">
        <w:rPr>
          <w:rFonts w:ascii="TimesNewRoman" w:hAnsi="TimesNewRoman"/>
          <w:color w:val="000000"/>
          <w:sz w:val="28"/>
          <w:szCs w:val="28"/>
        </w:rPr>
        <w:t>2.2. Целью подготовки отчета о деятельности Палаты является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886149">
        <w:rPr>
          <w:rFonts w:ascii="TimesNewRoman" w:hAnsi="TimesNewRoman"/>
          <w:color w:val="000000"/>
          <w:sz w:val="28"/>
          <w:szCs w:val="28"/>
        </w:rPr>
        <w:t>реализация принципа открытости и гласности в деятельности контрольно</w:t>
      </w:r>
      <w:r>
        <w:rPr>
          <w:rFonts w:ascii="TimesNewRoman" w:hAnsi="TimesNewRoman"/>
          <w:color w:val="000000"/>
          <w:sz w:val="28"/>
          <w:szCs w:val="28"/>
        </w:rPr>
        <w:t>-</w:t>
      </w:r>
      <w:r w:rsidRPr="00886149">
        <w:rPr>
          <w:rFonts w:ascii="TimesNewRoman" w:hAnsi="TimesNewRoman"/>
          <w:color w:val="000000"/>
          <w:sz w:val="28"/>
          <w:szCs w:val="28"/>
        </w:rPr>
        <w:t>счетного органа путем информирования органов государственной власти</w:t>
      </w:r>
      <w:r w:rsidRPr="00886149">
        <w:rPr>
          <w:rFonts w:ascii="TimesNewRoman" w:hAnsi="TimesNewRoman"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Верховского</w:t>
      </w:r>
      <w:r>
        <w:rPr>
          <w:rFonts w:ascii="TimesNewRoman" w:hAnsi="TimesNewRoman"/>
          <w:color w:val="000000"/>
          <w:sz w:val="28"/>
          <w:szCs w:val="28"/>
        </w:rPr>
        <w:t xml:space="preserve"> района Орловской </w:t>
      </w:r>
      <w:r w:rsidRPr="00886149">
        <w:rPr>
          <w:rFonts w:ascii="TimesNewRoman" w:hAnsi="TimesNewRoman"/>
          <w:color w:val="000000"/>
          <w:sz w:val="28"/>
          <w:szCs w:val="28"/>
        </w:rPr>
        <w:t>области и общества о результатах своей деятельности в отчетном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886149">
        <w:rPr>
          <w:rFonts w:ascii="TimesNewRoman" w:hAnsi="TimesNewRoman"/>
          <w:color w:val="000000"/>
          <w:sz w:val="28"/>
          <w:szCs w:val="28"/>
        </w:rPr>
        <w:t>периоде.</w:t>
      </w:r>
    </w:p>
    <w:p w:rsidR="001B14AF" w:rsidRDefault="001B14AF" w:rsidP="00DC0560">
      <w:pPr>
        <w:ind w:firstLine="709"/>
        <w:jc w:val="both"/>
        <w:rPr>
          <w:rFonts w:ascii="TimesNewRoman" w:hAnsi="TimesNewRoman"/>
          <w:color w:val="000000"/>
          <w:sz w:val="28"/>
          <w:szCs w:val="28"/>
        </w:rPr>
      </w:pPr>
      <w:r w:rsidRPr="00886149">
        <w:rPr>
          <w:rFonts w:ascii="TimesNewRoman" w:hAnsi="TimesNewRoman"/>
          <w:color w:val="000000"/>
          <w:sz w:val="28"/>
          <w:szCs w:val="28"/>
        </w:rPr>
        <w:t>2.3. При формировании отчета о деятельности Палаты решаются</w:t>
      </w:r>
      <w:r w:rsidRPr="00886149">
        <w:rPr>
          <w:rFonts w:ascii="TimesNewRoman" w:hAnsi="TimesNewRoman"/>
          <w:color w:val="000000"/>
          <w:sz w:val="28"/>
          <w:szCs w:val="28"/>
        </w:rPr>
        <w:br/>
        <w:t>следующие задачи: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886149">
        <w:rPr>
          <w:rFonts w:ascii="TimesNewRoman" w:hAnsi="TimesNewRoman"/>
          <w:color w:val="000000"/>
          <w:sz w:val="28"/>
          <w:szCs w:val="28"/>
        </w:rPr>
        <w:t>обобщаются результаты контрольной, экспертно-аналитической и иной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886149">
        <w:rPr>
          <w:rFonts w:ascii="TimesNewRoman" w:hAnsi="TimesNewRoman"/>
          <w:color w:val="000000"/>
          <w:sz w:val="28"/>
          <w:szCs w:val="28"/>
        </w:rPr>
        <w:t>деятельности Палаты;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886149">
        <w:rPr>
          <w:rFonts w:ascii="TimesNewRoman" w:hAnsi="TimesNewRoman"/>
          <w:color w:val="000000"/>
          <w:sz w:val="28"/>
          <w:szCs w:val="28"/>
        </w:rPr>
        <w:t>анализируются результаты выполнения требований представлений и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886149">
        <w:rPr>
          <w:rFonts w:ascii="TimesNewRoman" w:hAnsi="TimesNewRoman"/>
          <w:color w:val="000000"/>
          <w:sz w:val="28"/>
          <w:szCs w:val="28"/>
        </w:rPr>
        <w:t>предписаний Палаты по устранению выявленных нарушений и недостатков.</w:t>
      </w:r>
    </w:p>
    <w:p w:rsidR="001B14AF" w:rsidRDefault="001B14AF" w:rsidP="00DC0560">
      <w:pPr>
        <w:ind w:firstLine="709"/>
        <w:jc w:val="both"/>
        <w:rPr>
          <w:rFonts w:ascii="TimesNewRoman" w:hAnsi="TimesNewRoman"/>
          <w:color w:val="000000"/>
          <w:sz w:val="28"/>
          <w:szCs w:val="28"/>
        </w:rPr>
      </w:pPr>
      <w:r w:rsidRPr="00886149">
        <w:rPr>
          <w:rFonts w:ascii="TimesNewRoman" w:hAnsi="TimesNewRoman"/>
          <w:color w:val="000000"/>
          <w:sz w:val="28"/>
          <w:szCs w:val="28"/>
        </w:rPr>
        <w:t>2.4. Отчет о деятельности Палаты формируется на основании</w:t>
      </w:r>
      <w:r w:rsidRPr="00886149">
        <w:rPr>
          <w:rFonts w:ascii="TimesNewRoman" w:hAnsi="TimesNewRoman"/>
          <w:color w:val="000000"/>
          <w:sz w:val="28"/>
          <w:szCs w:val="28"/>
        </w:rPr>
        <w:br/>
        <w:t>материалов контрольных и экспертно-аналитических мероприятий,</w:t>
      </w:r>
      <w:r w:rsidRPr="00886149">
        <w:rPr>
          <w:rFonts w:ascii="TimesNewRoman" w:hAnsi="TimesNewRoman"/>
          <w:color w:val="000000"/>
          <w:sz w:val="28"/>
          <w:szCs w:val="28"/>
        </w:rPr>
        <w:br/>
        <w:t>а также</w:t>
      </w:r>
      <w:r>
        <w:rPr>
          <w:rFonts w:ascii="TimesNewRoman" w:hAnsi="TimesNewRoman"/>
          <w:color w:val="000000"/>
          <w:sz w:val="28"/>
          <w:szCs w:val="28"/>
        </w:rPr>
        <w:t xml:space="preserve"> информации</w:t>
      </w:r>
      <w:r w:rsidRPr="00886149">
        <w:rPr>
          <w:rFonts w:ascii="TimesNewRoman" w:hAnsi="TimesNewRoman"/>
          <w:color w:val="000000"/>
          <w:sz w:val="28"/>
          <w:szCs w:val="28"/>
        </w:rPr>
        <w:t xml:space="preserve"> о результатах своей деятельности и исполнении</w:t>
      </w:r>
      <w:r w:rsidRPr="00886149">
        <w:rPr>
          <w:rFonts w:ascii="TimesNewRoman" w:hAnsi="TimesNewRoman"/>
          <w:color w:val="000000"/>
          <w:sz w:val="28"/>
          <w:szCs w:val="28"/>
        </w:rPr>
        <w:br/>
        <w:t>плана работы Палаты.</w:t>
      </w:r>
    </w:p>
    <w:p w:rsidR="001B14AF" w:rsidRDefault="001B14AF" w:rsidP="00DC0560">
      <w:pPr>
        <w:ind w:firstLine="709"/>
        <w:jc w:val="both"/>
        <w:rPr>
          <w:rFonts w:ascii="TimesNewRoman" w:hAnsi="TimesNewRoman"/>
          <w:color w:val="000000"/>
          <w:sz w:val="28"/>
          <w:szCs w:val="28"/>
        </w:rPr>
      </w:pPr>
      <w:r w:rsidRPr="00886149">
        <w:rPr>
          <w:rFonts w:ascii="TimesNewRoman" w:hAnsi="TimesNewRoman"/>
          <w:color w:val="000000"/>
          <w:sz w:val="28"/>
          <w:szCs w:val="28"/>
        </w:rPr>
        <w:t>2.5. Структура отчета о деятельности Палаты включает следующие</w:t>
      </w:r>
      <w:r w:rsidRPr="00886149">
        <w:rPr>
          <w:rFonts w:ascii="TimesNewRoman" w:hAnsi="TimesNewRoman"/>
          <w:color w:val="000000"/>
          <w:sz w:val="28"/>
          <w:szCs w:val="28"/>
        </w:rPr>
        <w:br/>
        <w:t>основные разделы и подразделы:</w:t>
      </w:r>
    </w:p>
    <w:p w:rsidR="001B14AF" w:rsidRPr="003B67B5" w:rsidRDefault="001B14AF" w:rsidP="00DC0560">
      <w:pPr>
        <w:ind w:firstLine="709"/>
        <w:jc w:val="both"/>
        <w:rPr>
          <w:rFonts w:ascii="TimesNewRoman" w:hAnsi="TimesNewRoman"/>
          <w:bCs/>
          <w:color w:val="000000"/>
          <w:sz w:val="28"/>
          <w:szCs w:val="28"/>
        </w:rPr>
      </w:pPr>
      <w:r w:rsidRPr="003B67B5">
        <w:rPr>
          <w:rFonts w:ascii="TimesNewRoman" w:hAnsi="TimesNewRoman"/>
          <w:bCs/>
          <w:color w:val="000000"/>
          <w:sz w:val="28"/>
          <w:szCs w:val="28"/>
        </w:rPr>
        <w:t>Содержание:</w:t>
      </w:r>
    </w:p>
    <w:p w:rsidR="001B14AF" w:rsidRPr="003B67B5" w:rsidRDefault="001B14AF" w:rsidP="00DC0560">
      <w:pPr>
        <w:ind w:firstLine="709"/>
        <w:jc w:val="both"/>
        <w:rPr>
          <w:rFonts w:ascii="TimesNewRoman" w:hAnsi="TimesNewRoman"/>
          <w:bCs/>
          <w:color w:val="000000"/>
          <w:sz w:val="28"/>
          <w:szCs w:val="28"/>
        </w:rPr>
      </w:pPr>
      <w:r w:rsidRPr="003B67B5">
        <w:rPr>
          <w:rFonts w:ascii="TimesNewRoman" w:hAnsi="TimesNewRoman"/>
          <w:bCs/>
          <w:color w:val="000000"/>
          <w:sz w:val="28"/>
          <w:szCs w:val="28"/>
        </w:rPr>
        <w:t>1. Общие итоги работы Палаты в отчетном периоде.</w:t>
      </w:r>
    </w:p>
    <w:p w:rsidR="001B14AF" w:rsidRPr="003B67B5" w:rsidRDefault="001B14AF" w:rsidP="00DC0560">
      <w:pPr>
        <w:ind w:firstLine="709"/>
        <w:jc w:val="both"/>
        <w:rPr>
          <w:rFonts w:ascii="TimesNewRoman" w:hAnsi="TimesNewRoman"/>
          <w:bCs/>
          <w:color w:val="000000"/>
          <w:sz w:val="28"/>
          <w:szCs w:val="28"/>
        </w:rPr>
      </w:pPr>
      <w:r w:rsidRPr="003B67B5">
        <w:rPr>
          <w:rFonts w:ascii="TimesNewRoman" w:hAnsi="TimesNewRoman"/>
          <w:bCs/>
          <w:color w:val="000000"/>
          <w:sz w:val="28"/>
          <w:szCs w:val="28"/>
        </w:rPr>
        <w:t>2. Результаты контрольных мероприятий и принятые по ним меры.</w:t>
      </w:r>
    </w:p>
    <w:p w:rsidR="001B14AF" w:rsidRPr="003B67B5" w:rsidRDefault="001B14AF" w:rsidP="00DC0560">
      <w:pPr>
        <w:ind w:firstLine="709"/>
        <w:jc w:val="both"/>
        <w:rPr>
          <w:rFonts w:ascii="TimesNewRoman" w:hAnsi="TimesNewRoman"/>
          <w:bCs/>
          <w:color w:val="000000"/>
          <w:sz w:val="28"/>
          <w:szCs w:val="28"/>
        </w:rPr>
      </w:pPr>
      <w:r w:rsidRPr="003B67B5">
        <w:rPr>
          <w:rFonts w:ascii="TimesNewRoman" w:hAnsi="TimesNewRoman"/>
          <w:bCs/>
          <w:color w:val="000000"/>
          <w:sz w:val="28"/>
          <w:szCs w:val="28"/>
        </w:rPr>
        <w:t>2.1. Проверки законности и эффективности использования средств</w:t>
      </w:r>
      <w:r w:rsidRPr="003B67B5">
        <w:rPr>
          <w:rFonts w:ascii="TimesNewRoman" w:hAnsi="TimesNewRoman"/>
          <w:bCs/>
          <w:color w:val="000000"/>
          <w:sz w:val="28"/>
          <w:szCs w:val="28"/>
        </w:rPr>
        <w:br/>
      </w:r>
      <w:r>
        <w:rPr>
          <w:rFonts w:ascii="TimesNewRoman" w:hAnsi="TimesNewRoman"/>
          <w:bCs/>
          <w:color w:val="000000"/>
          <w:sz w:val="28"/>
          <w:szCs w:val="28"/>
        </w:rPr>
        <w:t>районного</w:t>
      </w:r>
      <w:r w:rsidRPr="003B67B5">
        <w:rPr>
          <w:rFonts w:ascii="TimesNewRoman" w:hAnsi="TimesNewRoman"/>
          <w:bCs/>
          <w:color w:val="000000"/>
          <w:sz w:val="28"/>
          <w:szCs w:val="28"/>
        </w:rPr>
        <w:t xml:space="preserve"> бюджета главными распорядителями бюджетных средств.</w:t>
      </w:r>
    </w:p>
    <w:p w:rsidR="001B14AF" w:rsidRPr="003B67B5" w:rsidRDefault="001B14AF" w:rsidP="00DC0560">
      <w:pPr>
        <w:ind w:firstLine="709"/>
        <w:jc w:val="both"/>
        <w:rPr>
          <w:rFonts w:ascii="TimesNewRoman" w:hAnsi="TimesNewRoman"/>
          <w:bCs/>
          <w:color w:val="000000"/>
          <w:sz w:val="28"/>
          <w:szCs w:val="28"/>
        </w:rPr>
      </w:pPr>
      <w:r w:rsidRPr="003B67B5">
        <w:rPr>
          <w:rFonts w:ascii="TimesNewRoman" w:hAnsi="TimesNewRoman"/>
          <w:bCs/>
          <w:color w:val="000000"/>
          <w:sz w:val="28"/>
          <w:szCs w:val="28"/>
        </w:rPr>
        <w:t>2.2. Проверки законности и эффективности использования</w:t>
      </w:r>
      <w:r w:rsidRPr="003B67B5">
        <w:rPr>
          <w:rFonts w:ascii="TimesNewRoman" w:hAnsi="TimesNewRoman"/>
          <w:bCs/>
          <w:color w:val="000000"/>
          <w:sz w:val="28"/>
          <w:szCs w:val="28"/>
        </w:rPr>
        <w:br/>
        <w:t>межбюджетных трансфертов, предоставленных из областного бюджета</w:t>
      </w:r>
      <w:r w:rsidRPr="003B67B5">
        <w:rPr>
          <w:rFonts w:ascii="TimesNewRoman" w:hAnsi="TimesNewRoman"/>
          <w:bCs/>
          <w:color w:val="000000"/>
          <w:sz w:val="28"/>
          <w:szCs w:val="28"/>
        </w:rPr>
        <w:br/>
        <w:t>бюджетам муниципальных образований, а также соблюдения органами</w:t>
      </w:r>
      <w:r w:rsidRPr="003B67B5">
        <w:rPr>
          <w:rFonts w:ascii="TimesNewRoman" w:hAnsi="TimesNewRoman"/>
          <w:bCs/>
          <w:color w:val="000000"/>
          <w:sz w:val="28"/>
          <w:szCs w:val="28"/>
        </w:rPr>
        <w:br/>
        <w:t>местного самоуправления условий их получения.</w:t>
      </w:r>
    </w:p>
    <w:p w:rsidR="001B14AF" w:rsidRPr="003B67B5" w:rsidRDefault="001B14AF" w:rsidP="00DC0560">
      <w:pPr>
        <w:ind w:firstLine="709"/>
        <w:jc w:val="both"/>
        <w:rPr>
          <w:rFonts w:ascii="TimesNewRoman" w:hAnsi="TimesNewRoman"/>
          <w:bCs/>
          <w:color w:val="000000"/>
          <w:sz w:val="28"/>
          <w:szCs w:val="28"/>
        </w:rPr>
      </w:pPr>
      <w:r w:rsidRPr="003B67B5">
        <w:rPr>
          <w:rFonts w:ascii="TimesNewRoman" w:hAnsi="TimesNewRoman"/>
          <w:bCs/>
          <w:color w:val="000000"/>
          <w:sz w:val="28"/>
          <w:szCs w:val="28"/>
        </w:rPr>
        <w:t>2.3. Внешние проверки годовой бюджетной отчетности главных</w:t>
      </w:r>
      <w:r w:rsidRPr="003B67B5">
        <w:rPr>
          <w:rFonts w:ascii="TimesNewRoman" w:hAnsi="TimesNewRoman"/>
          <w:bCs/>
          <w:color w:val="000000"/>
          <w:sz w:val="28"/>
          <w:szCs w:val="28"/>
        </w:rPr>
        <w:br/>
        <w:t>распорядителей бюджетных средств.</w:t>
      </w:r>
    </w:p>
    <w:p w:rsidR="001B14AF" w:rsidRPr="003B67B5" w:rsidRDefault="001B14AF" w:rsidP="00DC0560">
      <w:pPr>
        <w:ind w:firstLine="709"/>
        <w:jc w:val="both"/>
        <w:rPr>
          <w:rFonts w:ascii="TimesNewRoman" w:hAnsi="TimesNewRoman"/>
          <w:bCs/>
          <w:color w:val="000000"/>
          <w:sz w:val="28"/>
          <w:szCs w:val="28"/>
        </w:rPr>
      </w:pPr>
      <w:r w:rsidRPr="003B67B5">
        <w:rPr>
          <w:rFonts w:ascii="TimesNewRoman" w:hAnsi="TimesNewRoman"/>
          <w:bCs/>
          <w:color w:val="000000"/>
          <w:sz w:val="28"/>
          <w:szCs w:val="28"/>
        </w:rPr>
        <w:t>2.4. Проверки годовых отчетов об исполнении местных бюджетов.</w:t>
      </w:r>
    </w:p>
    <w:p w:rsidR="001B14AF" w:rsidRPr="003B67B5" w:rsidRDefault="001B14AF" w:rsidP="00DC0560">
      <w:pPr>
        <w:ind w:firstLine="709"/>
        <w:jc w:val="both"/>
        <w:rPr>
          <w:rFonts w:ascii="TimesNewRoman" w:hAnsi="TimesNewRoman"/>
          <w:bCs/>
          <w:color w:val="000000"/>
          <w:sz w:val="28"/>
          <w:szCs w:val="28"/>
        </w:rPr>
      </w:pPr>
      <w:r w:rsidRPr="003B67B5">
        <w:rPr>
          <w:rFonts w:ascii="TimesNewRoman" w:hAnsi="TimesNewRoman"/>
          <w:bCs/>
          <w:color w:val="000000"/>
          <w:sz w:val="28"/>
          <w:szCs w:val="28"/>
        </w:rPr>
        <w:t>2.5.Тематические проверки.</w:t>
      </w:r>
    </w:p>
    <w:p w:rsidR="001B14AF" w:rsidRPr="003B67B5" w:rsidRDefault="001B14AF" w:rsidP="00DC0560">
      <w:pPr>
        <w:ind w:firstLine="709"/>
        <w:jc w:val="both"/>
        <w:rPr>
          <w:rFonts w:ascii="TimesNewRoman" w:hAnsi="TimesNewRoman"/>
          <w:bCs/>
          <w:color w:val="000000"/>
          <w:sz w:val="28"/>
          <w:szCs w:val="28"/>
        </w:rPr>
      </w:pPr>
      <w:r w:rsidRPr="003B67B5">
        <w:rPr>
          <w:rFonts w:ascii="TimesNewRoman" w:hAnsi="TimesNewRoman"/>
          <w:bCs/>
          <w:color w:val="000000"/>
          <w:sz w:val="28"/>
          <w:szCs w:val="28"/>
        </w:rPr>
        <w:t>2.6. Анализ и оценка результатов закупок, достижения целей</w:t>
      </w:r>
      <w:r w:rsidRPr="003B67B5">
        <w:rPr>
          <w:rFonts w:ascii="TimesNewRoman" w:hAnsi="TimesNewRoman"/>
          <w:bCs/>
          <w:color w:val="000000"/>
          <w:sz w:val="28"/>
          <w:szCs w:val="28"/>
        </w:rPr>
        <w:br/>
        <w:t>осуществления закупок.</w:t>
      </w:r>
    </w:p>
    <w:p w:rsidR="001B14AF" w:rsidRPr="003B67B5" w:rsidRDefault="001B14AF" w:rsidP="00DC0560">
      <w:pPr>
        <w:ind w:firstLine="709"/>
        <w:jc w:val="both"/>
        <w:rPr>
          <w:rFonts w:ascii="TimesNewRoman" w:hAnsi="TimesNewRoman"/>
          <w:bCs/>
          <w:color w:val="000000"/>
          <w:sz w:val="28"/>
          <w:szCs w:val="28"/>
        </w:rPr>
      </w:pPr>
      <w:r w:rsidRPr="003B67B5">
        <w:rPr>
          <w:rFonts w:ascii="TimesNewRoman" w:hAnsi="TimesNewRoman"/>
          <w:bCs/>
          <w:color w:val="000000"/>
          <w:sz w:val="28"/>
          <w:szCs w:val="28"/>
        </w:rPr>
        <w:t>3. Результаты экспертно-аналитических мероприятий.</w:t>
      </w:r>
    </w:p>
    <w:p w:rsidR="001B14AF" w:rsidRPr="003B67B5" w:rsidRDefault="001B14AF" w:rsidP="00DC0560">
      <w:pPr>
        <w:ind w:firstLine="709"/>
        <w:jc w:val="both"/>
        <w:rPr>
          <w:rFonts w:ascii="TimesNewRoman" w:hAnsi="TimesNewRoman"/>
          <w:bCs/>
          <w:color w:val="000000"/>
          <w:sz w:val="28"/>
          <w:szCs w:val="28"/>
        </w:rPr>
      </w:pPr>
      <w:r w:rsidRPr="003B67B5">
        <w:rPr>
          <w:rFonts w:ascii="TimesNewRoman" w:hAnsi="TimesNewRoman"/>
          <w:bCs/>
          <w:color w:val="000000"/>
          <w:sz w:val="28"/>
          <w:szCs w:val="28"/>
        </w:rPr>
        <w:t>4. Мероприятия, проводимые в соответствии с заключенными</w:t>
      </w:r>
      <w:r w:rsidRPr="003B67B5">
        <w:rPr>
          <w:rFonts w:ascii="TimesNewRoman" w:hAnsi="TimesNewRoman"/>
          <w:bCs/>
          <w:color w:val="000000"/>
          <w:sz w:val="28"/>
          <w:szCs w:val="28"/>
        </w:rPr>
        <w:br/>
        <w:t>соглашениями о передаче полномочий по осуществлению внешнего</w:t>
      </w:r>
      <w:r w:rsidRPr="003B67B5">
        <w:rPr>
          <w:rFonts w:ascii="TimesNewRoman" w:hAnsi="TimesNewRoman"/>
          <w:bCs/>
          <w:color w:val="000000"/>
          <w:sz w:val="28"/>
          <w:szCs w:val="28"/>
        </w:rPr>
        <w:br/>
        <w:t>муниципального финансового контроля.</w:t>
      </w:r>
    </w:p>
    <w:p w:rsidR="001B14AF" w:rsidRDefault="001B14AF" w:rsidP="008F7F9E">
      <w:pPr>
        <w:ind w:firstLine="709"/>
        <w:jc w:val="both"/>
        <w:rPr>
          <w:rFonts w:ascii="TimesNewRoman" w:hAnsi="TimesNewRoman"/>
          <w:bCs/>
          <w:color w:val="000000"/>
          <w:sz w:val="28"/>
          <w:szCs w:val="28"/>
        </w:rPr>
      </w:pPr>
      <w:r w:rsidRPr="003B67B5">
        <w:rPr>
          <w:rFonts w:ascii="TimesNewRoman" w:hAnsi="TimesNewRoman"/>
          <w:bCs/>
          <w:color w:val="000000"/>
          <w:sz w:val="28"/>
          <w:szCs w:val="28"/>
        </w:rPr>
        <w:t>5. Взаимодействие и сотрудничество Палаты, обеспечение</w:t>
      </w:r>
      <w:r>
        <w:rPr>
          <w:rFonts w:ascii="TimesNewRoman" w:hAnsi="TimesNewRoman"/>
          <w:bCs/>
          <w:color w:val="000000"/>
          <w:sz w:val="28"/>
          <w:szCs w:val="28"/>
        </w:rPr>
        <w:t xml:space="preserve"> д</w:t>
      </w:r>
      <w:r w:rsidRPr="003B67B5">
        <w:rPr>
          <w:rFonts w:ascii="TimesNewRoman" w:hAnsi="TimesNewRoman"/>
          <w:bCs/>
          <w:color w:val="000000"/>
          <w:sz w:val="28"/>
          <w:szCs w:val="28"/>
        </w:rPr>
        <w:t>еятельности, методическая, информационная и организационная работа.</w:t>
      </w:r>
    </w:p>
    <w:p w:rsidR="001B14AF" w:rsidRDefault="001B14AF" w:rsidP="00DC0560">
      <w:pPr>
        <w:ind w:firstLine="709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 xml:space="preserve">2.6. </w:t>
      </w:r>
      <w:r w:rsidRPr="00015B2F">
        <w:rPr>
          <w:rFonts w:ascii="TimesNewRoman" w:hAnsi="TimesNewRoman"/>
          <w:color w:val="000000"/>
          <w:sz w:val="28"/>
          <w:szCs w:val="28"/>
        </w:rPr>
        <w:t>В отчет о деятельности Палаты включаются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015B2F">
        <w:rPr>
          <w:rFonts w:ascii="TimesNewRoman" w:hAnsi="TimesNewRoman"/>
          <w:color w:val="000000"/>
          <w:sz w:val="28"/>
          <w:szCs w:val="28"/>
        </w:rPr>
        <w:t xml:space="preserve">следующие основные показатели и информация по контрольным и </w:t>
      </w:r>
      <w:r>
        <w:rPr>
          <w:rFonts w:ascii="TimesNewRoman" w:hAnsi="TimesNewRoman"/>
          <w:color w:val="000000"/>
          <w:sz w:val="28"/>
          <w:szCs w:val="28"/>
        </w:rPr>
        <w:t>э</w:t>
      </w:r>
      <w:r w:rsidRPr="00015B2F">
        <w:rPr>
          <w:rFonts w:ascii="TimesNewRoman" w:hAnsi="TimesNewRoman"/>
          <w:color w:val="000000"/>
          <w:sz w:val="28"/>
          <w:szCs w:val="28"/>
        </w:rPr>
        <w:t>кспертно</w:t>
      </w:r>
      <w:r>
        <w:rPr>
          <w:rFonts w:ascii="TimesNewRoman" w:hAnsi="TimesNewRoman"/>
          <w:color w:val="000000"/>
          <w:sz w:val="28"/>
          <w:szCs w:val="28"/>
        </w:rPr>
        <w:t xml:space="preserve"> - </w:t>
      </w:r>
      <w:r w:rsidRPr="00015B2F">
        <w:rPr>
          <w:rFonts w:ascii="TimesNewRoman" w:hAnsi="TimesNewRoman"/>
          <w:color w:val="000000"/>
          <w:sz w:val="28"/>
          <w:szCs w:val="28"/>
        </w:rPr>
        <w:t>аналитическим мероприятиям:</w:t>
      </w:r>
    </w:p>
    <w:p w:rsidR="001B14AF" w:rsidRDefault="001B14AF" w:rsidP="00DC0560">
      <w:pPr>
        <w:ind w:firstLine="709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>-</w:t>
      </w:r>
      <w:r w:rsidRPr="00C8106E">
        <w:rPr>
          <w:rFonts w:ascii="TimesNewRoman" w:hAnsi="TimesNewRoman"/>
          <w:color w:val="000000"/>
          <w:sz w:val="28"/>
          <w:szCs w:val="28"/>
        </w:rPr>
        <w:t>количество проведенных контрольных и экспертно-аналитических</w:t>
      </w:r>
      <w:r w:rsidRPr="00C8106E">
        <w:rPr>
          <w:rFonts w:ascii="TimesNewRoman" w:hAnsi="TimesNewRoman"/>
          <w:color w:val="000000"/>
          <w:sz w:val="28"/>
          <w:szCs w:val="28"/>
        </w:rPr>
        <w:br/>
        <w:t>мероприятий</w:t>
      </w:r>
      <w:r>
        <w:rPr>
          <w:rFonts w:ascii="TimesNewRoman" w:hAnsi="TimesNewRoman"/>
          <w:color w:val="000000"/>
          <w:sz w:val="28"/>
          <w:szCs w:val="28"/>
        </w:rPr>
        <w:t>;</w:t>
      </w:r>
    </w:p>
    <w:p w:rsidR="001B14AF" w:rsidRDefault="001B14AF" w:rsidP="00DC0560">
      <w:pPr>
        <w:ind w:firstLine="709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t></w:t>
      </w:r>
      <w:r w:rsidRPr="00C8106E">
        <w:rPr>
          <w:rFonts w:ascii="TimesNewRoman" w:hAnsi="TimesNewRoman"/>
          <w:color w:val="000000"/>
          <w:sz w:val="28"/>
          <w:szCs w:val="28"/>
        </w:rPr>
        <w:t>количество проверенных объектов;</w:t>
      </w:r>
    </w:p>
    <w:p w:rsidR="001B14AF" w:rsidRDefault="001B14AF" w:rsidP="00DC0560">
      <w:pPr>
        <w:ind w:firstLine="709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t></w:t>
      </w:r>
      <w:r w:rsidRPr="00C8106E">
        <w:rPr>
          <w:rFonts w:ascii="TimesNewRoman" w:hAnsi="TimesNewRoman"/>
          <w:color w:val="000000"/>
          <w:sz w:val="28"/>
          <w:szCs w:val="28"/>
        </w:rPr>
        <w:t>количество составленных актов;</w:t>
      </w:r>
    </w:p>
    <w:p w:rsidR="001B14AF" w:rsidRDefault="001B14AF" w:rsidP="00DC0560">
      <w:pPr>
        <w:ind w:firstLine="709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t></w:t>
      </w:r>
      <w:r w:rsidRPr="00C8106E">
        <w:rPr>
          <w:rFonts w:ascii="TimesNewRoman" w:hAnsi="TimesNewRoman"/>
          <w:color w:val="000000"/>
          <w:sz w:val="28"/>
          <w:szCs w:val="28"/>
        </w:rPr>
        <w:t>количество и сумма выявленных нарушений и недостатков, в том числе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C8106E">
        <w:rPr>
          <w:rFonts w:ascii="TimesNewRoman" w:hAnsi="TimesNewRoman"/>
          <w:color w:val="000000"/>
          <w:sz w:val="28"/>
          <w:szCs w:val="28"/>
        </w:rPr>
        <w:t>по основным видам нарушений;</w:t>
      </w:r>
    </w:p>
    <w:p w:rsidR="001B14AF" w:rsidRDefault="001B14AF" w:rsidP="00DC0560">
      <w:pPr>
        <w:ind w:firstLine="709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t></w:t>
      </w:r>
      <w:r w:rsidRPr="00C8106E">
        <w:rPr>
          <w:rFonts w:ascii="TimesNewRoman" w:hAnsi="TimesNewRoman"/>
          <w:color w:val="000000"/>
          <w:sz w:val="28"/>
          <w:szCs w:val="28"/>
        </w:rPr>
        <w:t>количество направленных представлений и предписаний объектам</w:t>
      </w:r>
      <w:r w:rsidRPr="00C8106E">
        <w:rPr>
          <w:rFonts w:ascii="TimesNewRoman" w:hAnsi="TimesNewRoman"/>
          <w:color w:val="000000"/>
          <w:sz w:val="28"/>
          <w:szCs w:val="28"/>
        </w:rPr>
        <w:br/>
        <w:t>контроля, количество исполненных представлений и предписаний;</w:t>
      </w:r>
    </w:p>
    <w:p w:rsidR="001B14AF" w:rsidRDefault="001B14AF" w:rsidP="00DC0560">
      <w:pPr>
        <w:ind w:firstLine="709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t></w:t>
      </w:r>
      <w:r w:rsidRPr="00C8106E">
        <w:rPr>
          <w:rFonts w:ascii="TimesNewRoman" w:hAnsi="TimesNewRoman"/>
          <w:color w:val="000000"/>
          <w:sz w:val="28"/>
          <w:szCs w:val="28"/>
        </w:rPr>
        <w:t>количество информационных писем, направленных по результатам</w:t>
      </w:r>
      <w:r w:rsidRPr="00C8106E">
        <w:rPr>
          <w:rFonts w:ascii="TimesNewRoman" w:hAnsi="TimesNewRoman"/>
          <w:color w:val="000000"/>
          <w:sz w:val="28"/>
          <w:szCs w:val="28"/>
        </w:rPr>
        <w:br/>
        <w:t xml:space="preserve">мероприятий </w:t>
      </w:r>
      <w:r>
        <w:rPr>
          <w:rFonts w:ascii="TimesNewRoman" w:hAnsi="TimesNewRoman"/>
          <w:color w:val="000000"/>
          <w:sz w:val="28"/>
          <w:szCs w:val="28"/>
        </w:rPr>
        <w:t xml:space="preserve">главе администрации </w:t>
      </w:r>
      <w:r>
        <w:rPr>
          <w:color w:val="000000"/>
          <w:sz w:val="28"/>
          <w:szCs w:val="28"/>
        </w:rPr>
        <w:t xml:space="preserve"> Верховского</w:t>
      </w:r>
      <w:r>
        <w:rPr>
          <w:rFonts w:ascii="TimesNewRoman" w:hAnsi="TimesNewRoman"/>
          <w:color w:val="000000"/>
          <w:sz w:val="28"/>
          <w:szCs w:val="28"/>
        </w:rPr>
        <w:t xml:space="preserve"> района Орловской</w:t>
      </w:r>
      <w:r w:rsidRPr="00C8106E">
        <w:rPr>
          <w:rFonts w:ascii="TimesNewRoman" w:hAnsi="TimesNewRoman"/>
          <w:color w:val="000000"/>
          <w:sz w:val="28"/>
          <w:szCs w:val="28"/>
        </w:rPr>
        <w:t xml:space="preserve"> области</w:t>
      </w:r>
      <w:r>
        <w:rPr>
          <w:rFonts w:ascii="TimesNewRoman" w:hAnsi="TimesNewRoman"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Верховскому</w:t>
      </w:r>
      <w:r>
        <w:rPr>
          <w:rFonts w:ascii="TimesNewRoman" w:hAnsi="TimesNewRoman"/>
          <w:color w:val="000000"/>
          <w:sz w:val="28"/>
          <w:szCs w:val="28"/>
        </w:rPr>
        <w:t xml:space="preserve"> районному Совету народных депутатов, </w:t>
      </w:r>
      <w:r w:rsidRPr="00C8106E">
        <w:rPr>
          <w:rFonts w:ascii="TimesNewRoman" w:hAnsi="TimesNewRoman"/>
          <w:color w:val="000000"/>
          <w:sz w:val="28"/>
          <w:szCs w:val="28"/>
        </w:rPr>
        <w:t xml:space="preserve"> органам местного самоуправления, иным органам,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C8106E">
        <w:rPr>
          <w:rFonts w:ascii="TimesNewRoman" w:hAnsi="TimesNewRoman"/>
          <w:color w:val="000000"/>
          <w:sz w:val="28"/>
          <w:szCs w:val="28"/>
        </w:rPr>
        <w:t>объектам контроля и др.;</w:t>
      </w:r>
    </w:p>
    <w:p w:rsidR="001B14AF" w:rsidRDefault="001B14AF" w:rsidP="00DC0560">
      <w:pPr>
        <w:ind w:firstLine="709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>-</w:t>
      </w:r>
      <w:r w:rsidRPr="00C8106E">
        <w:rPr>
          <w:rFonts w:ascii="TimesNewRoman" w:hAnsi="TimesNewRoman"/>
          <w:color w:val="000000"/>
          <w:sz w:val="28"/>
          <w:szCs w:val="28"/>
        </w:rPr>
        <w:t>количество составленных административных протоколов, в том числе по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C8106E">
        <w:rPr>
          <w:rFonts w:ascii="TimesNewRoman" w:hAnsi="TimesNewRoman"/>
          <w:color w:val="000000"/>
          <w:sz w:val="28"/>
          <w:szCs w:val="28"/>
        </w:rPr>
        <w:t>видам состава правонарушений, количество лиц, привлеченных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C8106E">
        <w:rPr>
          <w:rFonts w:ascii="TimesNewRoman" w:hAnsi="TimesNewRoman"/>
          <w:color w:val="000000"/>
          <w:sz w:val="28"/>
          <w:szCs w:val="28"/>
        </w:rPr>
        <w:t>к административной ответственности, сумма административных штрафов,</w:t>
      </w:r>
      <w:r w:rsidRPr="00C8106E">
        <w:rPr>
          <w:rFonts w:ascii="TimesNewRoman" w:hAnsi="TimesNewRoman"/>
          <w:color w:val="000000"/>
          <w:sz w:val="28"/>
          <w:szCs w:val="28"/>
        </w:rPr>
        <w:br/>
        <w:t>поступивших в бюджет;</w:t>
      </w:r>
    </w:p>
    <w:p w:rsidR="001B14AF" w:rsidRDefault="001B14AF" w:rsidP="00DC0560">
      <w:pPr>
        <w:ind w:firstLine="709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>-</w:t>
      </w:r>
      <w:r w:rsidRPr="00C8106E">
        <w:rPr>
          <w:rFonts w:ascii="TimesNewRoman" w:hAnsi="TimesNewRoman"/>
          <w:color w:val="000000"/>
          <w:sz w:val="28"/>
          <w:szCs w:val="28"/>
        </w:rPr>
        <w:t>количество направленных материалов в правоохранительные органы,</w:t>
      </w:r>
      <w:r w:rsidRPr="00C8106E">
        <w:rPr>
          <w:rFonts w:ascii="TimesNewRoman" w:hAnsi="TimesNewRoman"/>
          <w:color w:val="000000"/>
          <w:sz w:val="28"/>
          <w:szCs w:val="28"/>
        </w:rPr>
        <w:br/>
        <w:t>наличие и количество возбужденных уголовных дел;</w:t>
      </w:r>
    </w:p>
    <w:p w:rsidR="001B14AF" w:rsidRDefault="001B14AF" w:rsidP="00DC0560">
      <w:pPr>
        <w:ind w:firstLine="709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t></w:t>
      </w:r>
      <w:r w:rsidRPr="007532FA">
        <w:rPr>
          <w:rFonts w:ascii="TimesNewRoman" w:hAnsi="TimesNewRoman"/>
          <w:color w:val="000000"/>
          <w:sz w:val="28"/>
          <w:szCs w:val="28"/>
        </w:rPr>
        <w:t>информация о принятых мерах по устранению и прекращению</w:t>
      </w:r>
      <w:r w:rsidRPr="007532FA">
        <w:rPr>
          <w:rFonts w:ascii="TimesNewRoman" w:hAnsi="TimesNewRoman"/>
          <w:color w:val="000000"/>
          <w:sz w:val="28"/>
          <w:szCs w:val="28"/>
        </w:rPr>
        <w:br/>
        <w:t>выявленных нарушений и недостатков (например, суммы возмещенных</w:t>
      </w:r>
      <w:r w:rsidRPr="007532FA">
        <w:rPr>
          <w:rFonts w:ascii="TimesNewRoman" w:hAnsi="TimesNewRoman"/>
          <w:color w:val="000000"/>
          <w:sz w:val="28"/>
          <w:szCs w:val="28"/>
        </w:rPr>
        <w:br/>
        <w:t>средств в бюджет; суммы выполненных работ и услуг; суммы взысканной,</w:t>
      </w:r>
      <w:r w:rsidRPr="007532FA">
        <w:rPr>
          <w:rFonts w:ascii="TimesNewRoman" w:hAnsi="TimesNewRoman"/>
          <w:color w:val="000000"/>
          <w:sz w:val="28"/>
          <w:szCs w:val="28"/>
        </w:rPr>
        <w:br/>
        <w:t>сокращенной, восстановленной задолженности; суммы нарушений, по</w:t>
      </w:r>
      <w:r w:rsidRPr="007532FA">
        <w:rPr>
          <w:rFonts w:ascii="TimesNewRoman" w:hAnsi="TimesNewRoman"/>
          <w:color w:val="000000"/>
          <w:sz w:val="28"/>
          <w:szCs w:val="28"/>
        </w:rPr>
        <w:br/>
        <w:t>которым документы приведены в соответствие с требованиями нормативных</w:t>
      </w:r>
      <w:r w:rsidRPr="007532FA">
        <w:rPr>
          <w:rFonts w:ascii="TimesNewRoman" w:hAnsi="TimesNewRoman"/>
          <w:color w:val="000000"/>
          <w:sz w:val="28"/>
          <w:szCs w:val="28"/>
        </w:rPr>
        <w:br/>
        <w:t>правовых актов; стоимость имущества, по которому устранены нарушения;</w:t>
      </w:r>
      <w:r w:rsidRPr="007532FA">
        <w:rPr>
          <w:rFonts w:ascii="TimesNewRoman" w:hAnsi="TimesNewRoman"/>
          <w:color w:val="000000"/>
          <w:sz w:val="28"/>
          <w:szCs w:val="28"/>
        </w:rPr>
        <w:br/>
        <w:t>количество принятых нормативных правовых актов и локальных актов</w:t>
      </w:r>
      <w:r w:rsidRPr="007532FA">
        <w:rPr>
          <w:rFonts w:ascii="TimesNewRoman" w:hAnsi="TimesNewRoman"/>
          <w:color w:val="000000"/>
          <w:sz w:val="28"/>
          <w:szCs w:val="28"/>
        </w:rPr>
        <w:br/>
        <w:t>объектами контроля, принятые дисциплинарные и иные меры и т.д.);</w:t>
      </w:r>
    </w:p>
    <w:p w:rsidR="001B14AF" w:rsidRDefault="001B14AF" w:rsidP="00DC0560">
      <w:pPr>
        <w:ind w:firstLine="709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t></w:t>
      </w:r>
      <w:r w:rsidRPr="007532FA">
        <w:rPr>
          <w:rFonts w:ascii="TimesNewRoman" w:hAnsi="TimesNewRoman"/>
          <w:color w:val="000000"/>
          <w:sz w:val="28"/>
          <w:szCs w:val="28"/>
        </w:rPr>
        <w:t>другая необходимая информация</w:t>
      </w:r>
      <w:r>
        <w:rPr>
          <w:rFonts w:ascii="TimesNewRoman" w:hAnsi="TimesNewRoman"/>
          <w:color w:val="000000"/>
          <w:sz w:val="28"/>
          <w:szCs w:val="28"/>
        </w:rPr>
        <w:t>.</w:t>
      </w:r>
    </w:p>
    <w:p w:rsidR="001B14AF" w:rsidRDefault="001B14AF" w:rsidP="00DC0560">
      <w:pPr>
        <w:ind w:firstLine="709"/>
        <w:jc w:val="both"/>
        <w:rPr>
          <w:rFonts w:ascii="TimesNewRoman" w:hAnsi="TimesNewRoman"/>
          <w:color w:val="000000"/>
          <w:sz w:val="28"/>
          <w:szCs w:val="28"/>
        </w:rPr>
      </w:pPr>
    </w:p>
    <w:p w:rsidR="001B14AF" w:rsidRDefault="001B14AF" w:rsidP="00DC0560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475A61">
        <w:rPr>
          <w:b/>
          <w:bCs/>
          <w:color w:val="000000"/>
          <w:sz w:val="28"/>
          <w:szCs w:val="28"/>
        </w:rPr>
        <w:t>3. Правила подготовки и формирования отчета о деятельности</w:t>
      </w:r>
      <w:r w:rsidRPr="00475A61">
        <w:rPr>
          <w:b/>
          <w:bCs/>
          <w:color w:val="000000"/>
          <w:sz w:val="28"/>
          <w:szCs w:val="28"/>
        </w:rPr>
        <w:br/>
        <w:t>контрольно-счетной палаты</w:t>
      </w:r>
    </w:p>
    <w:p w:rsidR="001B14AF" w:rsidRDefault="001B14AF" w:rsidP="00DC0560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1B14AF" w:rsidRDefault="001B14AF" w:rsidP="00DC0560">
      <w:pPr>
        <w:ind w:firstLine="709"/>
        <w:jc w:val="both"/>
        <w:rPr>
          <w:color w:val="000000"/>
          <w:sz w:val="28"/>
          <w:szCs w:val="28"/>
        </w:rPr>
      </w:pPr>
      <w:r w:rsidRPr="00475A61">
        <w:rPr>
          <w:color w:val="000000"/>
          <w:sz w:val="28"/>
          <w:szCs w:val="28"/>
        </w:rPr>
        <w:t>3.1. Учет количества проведенных контрольных и экспертно-аналитических</w:t>
      </w:r>
      <w:r>
        <w:rPr>
          <w:color w:val="000000"/>
          <w:sz w:val="28"/>
          <w:szCs w:val="28"/>
        </w:rPr>
        <w:t xml:space="preserve"> </w:t>
      </w:r>
      <w:r w:rsidRPr="00475A61">
        <w:rPr>
          <w:color w:val="000000"/>
          <w:sz w:val="28"/>
          <w:szCs w:val="28"/>
        </w:rPr>
        <w:t>мероприятий осуществляется по исполненным пунктам плана работы КСП. Контрольные</w:t>
      </w:r>
      <w:r>
        <w:rPr>
          <w:color w:val="000000"/>
          <w:sz w:val="28"/>
          <w:szCs w:val="28"/>
        </w:rPr>
        <w:t xml:space="preserve"> </w:t>
      </w:r>
      <w:r w:rsidRPr="00475A61">
        <w:rPr>
          <w:color w:val="000000"/>
          <w:sz w:val="28"/>
          <w:szCs w:val="28"/>
        </w:rPr>
        <w:t>и экспертно-аналитические мероприятия учитываются раздельно.</w:t>
      </w:r>
    </w:p>
    <w:p w:rsidR="001B14AF" w:rsidRDefault="001B14AF" w:rsidP="00DC0560">
      <w:pPr>
        <w:ind w:firstLine="709"/>
        <w:jc w:val="both"/>
        <w:rPr>
          <w:color w:val="000000"/>
          <w:sz w:val="28"/>
          <w:szCs w:val="28"/>
        </w:rPr>
      </w:pPr>
      <w:r w:rsidRPr="00475A61">
        <w:rPr>
          <w:color w:val="000000"/>
          <w:sz w:val="28"/>
          <w:szCs w:val="28"/>
        </w:rPr>
        <w:t>В годовом отчете приводятся данные только по завершенным контрольным и</w:t>
      </w:r>
      <w:r>
        <w:rPr>
          <w:color w:val="000000"/>
          <w:sz w:val="28"/>
          <w:szCs w:val="28"/>
        </w:rPr>
        <w:t xml:space="preserve"> </w:t>
      </w:r>
      <w:r w:rsidRPr="00475A61">
        <w:rPr>
          <w:color w:val="000000"/>
          <w:sz w:val="28"/>
          <w:szCs w:val="28"/>
        </w:rPr>
        <w:t>экспертно-аналитическим мероприятиям, отчеты и иные документы по результатам</w:t>
      </w:r>
      <w:r>
        <w:rPr>
          <w:color w:val="000000"/>
          <w:sz w:val="28"/>
          <w:szCs w:val="28"/>
        </w:rPr>
        <w:t xml:space="preserve"> </w:t>
      </w:r>
      <w:r w:rsidRPr="00475A61">
        <w:rPr>
          <w:color w:val="000000"/>
          <w:sz w:val="28"/>
          <w:szCs w:val="28"/>
        </w:rPr>
        <w:t>которых утверждены в установленном порядке.</w:t>
      </w:r>
    </w:p>
    <w:p w:rsidR="001B14AF" w:rsidRDefault="001B14AF" w:rsidP="00DC0560">
      <w:pPr>
        <w:ind w:firstLine="709"/>
        <w:jc w:val="both"/>
        <w:rPr>
          <w:color w:val="000000"/>
          <w:sz w:val="28"/>
          <w:szCs w:val="28"/>
        </w:rPr>
      </w:pPr>
      <w:r w:rsidRPr="00475A61">
        <w:rPr>
          <w:color w:val="000000"/>
          <w:sz w:val="28"/>
          <w:szCs w:val="28"/>
        </w:rPr>
        <w:t>3.2. При определении количества проверенных объектов в качестве объекта</w:t>
      </w:r>
      <w:r>
        <w:rPr>
          <w:color w:val="000000"/>
          <w:sz w:val="28"/>
          <w:szCs w:val="28"/>
        </w:rPr>
        <w:t xml:space="preserve"> </w:t>
      </w:r>
      <w:r w:rsidRPr="00475A61">
        <w:rPr>
          <w:color w:val="000000"/>
          <w:sz w:val="28"/>
          <w:szCs w:val="28"/>
        </w:rPr>
        <w:t>проверки учитывается орган и (или) организация, в которых в отчетном периоде были</w:t>
      </w:r>
      <w:r>
        <w:rPr>
          <w:color w:val="000000"/>
          <w:sz w:val="28"/>
          <w:szCs w:val="28"/>
        </w:rPr>
        <w:t xml:space="preserve"> </w:t>
      </w:r>
      <w:r w:rsidRPr="00475A61">
        <w:rPr>
          <w:color w:val="000000"/>
          <w:sz w:val="28"/>
          <w:szCs w:val="28"/>
        </w:rPr>
        <w:t>проведены контрольные мероприятия и по результатам составлен акт. При проведении</w:t>
      </w:r>
      <w:r>
        <w:rPr>
          <w:color w:val="000000"/>
          <w:sz w:val="28"/>
          <w:szCs w:val="28"/>
        </w:rPr>
        <w:t xml:space="preserve"> </w:t>
      </w:r>
      <w:r w:rsidRPr="00475A61">
        <w:rPr>
          <w:color w:val="000000"/>
          <w:sz w:val="28"/>
          <w:szCs w:val="28"/>
        </w:rPr>
        <w:t>нескольких контрольных мероприятий на одном объекте контроля в течение отчетного</w:t>
      </w:r>
      <w:r>
        <w:rPr>
          <w:color w:val="000000"/>
          <w:sz w:val="28"/>
          <w:szCs w:val="28"/>
        </w:rPr>
        <w:t xml:space="preserve"> </w:t>
      </w:r>
      <w:r w:rsidRPr="00475A61">
        <w:rPr>
          <w:color w:val="000000"/>
          <w:sz w:val="28"/>
          <w:szCs w:val="28"/>
        </w:rPr>
        <w:t>периода объект учитывается один раз.</w:t>
      </w:r>
    </w:p>
    <w:p w:rsidR="001B14AF" w:rsidRDefault="001B14AF" w:rsidP="00DC0560">
      <w:pPr>
        <w:ind w:firstLine="709"/>
        <w:jc w:val="both"/>
        <w:rPr>
          <w:color w:val="000000"/>
          <w:sz w:val="28"/>
          <w:szCs w:val="28"/>
        </w:rPr>
      </w:pPr>
      <w:r w:rsidRPr="00475A61">
        <w:rPr>
          <w:color w:val="000000"/>
          <w:sz w:val="28"/>
          <w:szCs w:val="28"/>
        </w:rPr>
        <w:t>3.3. При определении общего объема проверенных средств учитываются не только</w:t>
      </w:r>
      <w:r>
        <w:rPr>
          <w:color w:val="000000"/>
          <w:sz w:val="28"/>
          <w:szCs w:val="28"/>
        </w:rPr>
        <w:t xml:space="preserve"> </w:t>
      </w:r>
      <w:r w:rsidRPr="00475A61">
        <w:rPr>
          <w:color w:val="000000"/>
          <w:sz w:val="28"/>
          <w:szCs w:val="28"/>
        </w:rPr>
        <w:t>средства бюджета, но и доходы от</w:t>
      </w:r>
      <w:r>
        <w:rPr>
          <w:color w:val="000000"/>
          <w:sz w:val="28"/>
          <w:szCs w:val="28"/>
        </w:rPr>
        <w:t xml:space="preserve"> </w:t>
      </w:r>
      <w:r w:rsidRPr="00475A61">
        <w:rPr>
          <w:color w:val="000000"/>
          <w:sz w:val="28"/>
          <w:szCs w:val="28"/>
        </w:rPr>
        <w:t>предпринимательской и иной приносящей доход</w:t>
      </w:r>
      <w:r>
        <w:rPr>
          <w:color w:val="000000"/>
          <w:sz w:val="28"/>
          <w:szCs w:val="28"/>
        </w:rPr>
        <w:t xml:space="preserve"> </w:t>
      </w:r>
      <w:r w:rsidRPr="00475A61">
        <w:rPr>
          <w:color w:val="000000"/>
          <w:sz w:val="28"/>
          <w:szCs w:val="28"/>
        </w:rPr>
        <w:t>деятельности бюджетных и автономных учреждений (если они не входят в состав</w:t>
      </w:r>
      <w:r>
        <w:rPr>
          <w:color w:val="000000"/>
          <w:sz w:val="28"/>
          <w:szCs w:val="28"/>
        </w:rPr>
        <w:t xml:space="preserve"> </w:t>
      </w:r>
      <w:r w:rsidRPr="00475A61">
        <w:rPr>
          <w:color w:val="000000"/>
          <w:sz w:val="28"/>
          <w:szCs w:val="28"/>
        </w:rPr>
        <w:t>доходов бюджета), собственные средства муниципальных унитарных предприятий.</w:t>
      </w:r>
    </w:p>
    <w:p w:rsidR="001B14AF" w:rsidRDefault="001B14AF" w:rsidP="00DC0560">
      <w:pPr>
        <w:ind w:firstLine="709"/>
        <w:jc w:val="both"/>
        <w:rPr>
          <w:color w:val="000000"/>
          <w:sz w:val="28"/>
          <w:szCs w:val="28"/>
        </w:rPr>
      </w:pPr>
      <w:r w:rsidRPr="00475A61">
        <w:rPr>
          <w:color w:val="000000"/>
          <w:sz w:val="28"/>
          <w:szCs w:val="28"/>
        </w:rPr>
        <w:t>3.4. Все данные приводятся строго за период с 1 января по 31 декабря отчетного</w:t>
      </w:r>
      <w:r>
        <w:rPr>
          <w:color w:val="000000"/>
          <w:sz w:val="28"/>
          <w:szCs w:val="28"/>
        </w:rPr>
        <w:t xml:space="preserve"> </w:t>
      </w:r>
      <w:r w:rsidRPr="00475A61">
        <w:rPr>
          <w:color w:val="000000"/>
          <w:sz w:val="28"/>
          <w:szCs w:val="28"/>
        </w:rPr>
        <w:t>года. Информация по выявленному нецелевому использованию средств</w:t>
      </w:r>
      <w:r>
        <w:rPr>
          <w:color w:val="000000"/>
          <w:sz w:val="28"/>
          <w:szCs w:val="28"/>
        </w:rPr>
        <w:t xml:space="preserve"> </w:t>
      </w:r>
      <w:r w:rsidRPr="00475A61">
        <w:rPr>
          <w:color w:val="000000"/>
          <w:sz w:val="28"/>
          <w:szCs w:val="28"/>
        </w:rPr>
        <w:t>бюджета</w:t>
      </w:r>
      <w:r>
        <w:rPr>
          <w:color w:val="000000"/>
          <w:sz w:val="28"/>
          <w:szCs w:val="28"/>
        </w:rPr>
        <w:t xml:space="preserve"> </w:t>
      </w:r>
      <w:r w:rsidRPr="00475A61">
        <w:rPr>
          <w:color w:val="000000"/>
          <w:sz w:val="28"/>
          <w:szCs w:val="28"/>
        </w:rPr>
        <w:t xml:space="preserve"> и иным финансовым нарушениям включается в</w:t>
      </w:r>
      <w:r w:rsidRPr="000B5ECB">
        <w:rPr>
          <w:rStyle w:val="fontstyle01"/>
        </w:rPr>
        <w:t xml:space="preserve"> </w:t>
      </w:r>
      <w:r w:rsidRPr="000B5ECB">
        <w:rPr>
          <w:color w:val="000000"/>
          <w:sz w:val="28"/>
          <w:szCs w:val="28"/>
        </w:rPr>
        <w:t>годовой отчет только на основании соответствующих решений председателя КСП об</w:t>
      </w:r>
      <w:r w:rsidRPr="000B5ECB">
        <w:rPr>
          <w:color w:val="000000"/>
          <w:sz w:val="28"/>
          <w:szCs w:val="28"/>
        </w:rPr>
        <w:br/>
        <w:t>утверждении отчетов о результатах контрольных мероприятий.</w:t>
      </w:r>
    </w:p>
    <w:p w:rsidR="001B14AF" w:rsidRDefault="001B14AF" w:rsidP="00DC0560">
      <w:pPr>
        <w:ind w:firstLine="709"/>
        <w:jc w:val="both"/>
        <w:rPr>
          <w:color w:val="000000"/>
          <w:sz w:val="28"/>
          <w:szCs w:val="28"/>
        </w:rPr>
      </w:pPr>
      <w:r w:rsidRPr="002025F0">
        <w:rPr>
          <w:color w:val="000000"/>
          <w:sz w:val="28"/>
          <w:szCs w:val="28"/>
        </w:rPr>
        <w:t>3.5. При формировании годового отчета (при необходимости) направляются</w:t>
      </w:r>
      <w:r>
        <w:rPr>
          <w:color w:val="000000"/>
          <w:sz w:val="28"/>
          <w:szCs w:val="28"/>
        </w:rPr>
        <w:t xml:space="preserve"> </w:t>
      </w:r>
      <w:r w:rsidRPr="002025F0">
        <w:rPr>
          <w:color w:val="000000"/>
          <w:sz w:val="28"/>
          <w:szCs w:val="28"/>
        </w:rPr>
        <w:t>запросы в проверенные в течение отчетного года органы и организации для уточнения</w:t>
      </w:r>
      <w:r>
        <w:rPr>
          <w:color w:val="000000"/>
          <w:sz w:val="28"/>
          <w:szCs w:val="28"/>
        </w:rPr>
        <w:t xml:space="preserve"> </w:t>
      </w:r>
      <w:r w:rsidRPr="002025F0">
        <w:rPr>
          <w:color w:val="000000"/>
          <w:sz w:val="28"/>
          <w:szCs w:val="28"/>
        </w:rPr>
        <w:t>информации о принятых мерах по устранению нарушений, выявленных в ходе</w:t>
      </w:r>
      <w:r>
        <w:rPr>
          <w:color w:val="000000"/>
          <w:sz w:val="28"/>
          <w:szCs w:val="28"/>
        </w:rPr>
        <w:t xml:space="preserve"> </w:t>
      </w:r>
      <w:r w:rsidRPr="002025F0">
        <w:rPr>
          <w:color w:val="000000"/>
          <w:sz w:val="28"/>
          <w:szCs w:val="28"/>
        </w:rPr>
        <w:t>контрольного мероприятия.</w:t>
      </w:r>
    </w:p>
    <w:p w:rsidR="001B14AF" w:rsidRDefault="001B14AF" w:rsidP="00DC0560">
      <w:pPr>
        <w:ind w:firstLine="709"/>
        <w:jc w:val="both"/>
        <w:rPr>
          <w:color w:val="000000"/>
          <w:sz w:val="28"/>
          <w:szCs w:val="28"/>
        </w:rPr>
      </w:pPr>
      <w:r w:rsidRPr="002025F0">
        <w:rPr>
          <w:color w:val="000000"/>
          <w:sz w:val="28"/>
          <w:szCs w:val="28"/>
        </w:rPr>
        <w:t>3.6. Суммы выявленного и возмещенного ущерба, нецелевого использования</w:t>
      </w:r>
      <w:r>
        <w:rPr>
          <w:color w:val="000000"/>
          <w:sz w:val="28"/>
          <w:szCs w:val="28"/>
        </w:rPr>
        <w:t xml:space="preserve"> </w:t>
      </w:r>
      <w:r w:rsidRPr="002025F0">
        <w:rPr>
          <w:color w:val="000000"/>
          <w:sz w:val="28"/>
          <w:szCs w:val="28"/>
        </w:rPr>
        <w:t>бюджетных средств и иных финансовых нарушений указываются в тысячах рублей с</w:t>
      </w:r>
      <w:r>
        <w:rPr>
          <w:color w:val="000000"/>
          <w:sz w:val="28"/>
          <w:szCs w:val="28"/>
        </w:rPr>
        <w:t xml:space="preserve"> </w:t>
      </w:r>
      <w:r w:rsidRPr="002025F0">
        <w:rPr>
          <w:color w:val="000000"/>
          <w:sz w:val="28"/>
          <w:szCs w:val="28"/>
        </w:rPr>
        <w:t>точностью до первого десятичного знака.</w:t>
      </w:r>
    </w:p>
    <w:p w:rsidR="001B14AF" w:rsidRDefault="001B14AF" w:rsidP="00DC0560">
      <w:pPr>
        <w:ind w:firstLine="709"/>
        <w:jc w:val="both"/>
        <w:rPr>
          <w:color w:val="000000"/>
          <w:sz w:val="28"/>
          <w:szCs w:val="28"/>
        </w:rPr>
      </w:pPr>
    </w:p>
    <w:p w:rsidR="001B14AF" w:rsidRDefault="001B14AF" w:rsidP="00DC0560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1B14AF" w:rsidRDefault="001B14AF" w:rsidP="00DC0560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1B14AF" w:rsidRDefault="001B14AF" w:rsidP="00DC0560">
      <w:pPr>
        <w:ind w:firstLine="709"/>
        <w:jc w:val="center"/>
        <w:rPr>
          <w:color w:val="000000"/>
          <w:sz w:val="28"/>
          <w:szCs w:val="28"/>
        </w:rPr>
      </w:pPr>
      <w:r w:rsidRPr="00B93625">
        <w:rPr>
          <w:b/>
          <w:bCs/>
          <w:color w:val="000000"/>
          <w:sz w:val="28"/>
          <w:szCs w:val="28"/>
        </w:rPr>
        <w:t>4. Порядок утверждения отчета о деятельности</w:t>
      </w:r>
      <w:r w:rsidRPr="00B93625">
        <w:rPr>
          <w:b/>
          <w:bCs/>
          <w:color w:val="000000"/>
          <w:sz w:val="28"/>
          <w:szCs w:val="28"/>
        </w:rPr>
        <w:br/>
        <w:t>контрольно-счетной палаты</w:t>
      </w:r>
    </w:p>
    <w:p w:rsidR="001B14AF" w:rsidRDefault="001B14AF" w:rsidP="00DC0560">
      <w:pPr>
        <w:ind w:firstLine="709"/>
        <w:jc w:val="both"/>
        <w:rPr>
          <w:rFonts w:ascii="TimesNewRoman" w:hAnsi="TimesNewRoman"/>
          <w:b/>
          <w:bCs/>
          <w:color w:val="000000"/>
          <w:sz w:val="28"/>
          <w:szCs w:val="28"/>
        </w:rPr>
      </w:pPr>
    </w:p>
    <w:p w:rsidR="001B14AF" w:rsidRPr="00322A50" w:rsidRDefault="001B14AF" w:rsidP="00DC056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322A50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1</w:t>
      </w:r>
      <w:r w:rsidRPr="00322A50">
        <w:rPr>
          <w:color w:val="000000"/>
          <w:sz w:val="28"/>
          <w:szCs w:val="28"/>
        </w:rPr>
        <w:t xml:space="preserve">. Контрольно-счетная палата ежегодно до 1 апреля года, следующего за отчётным годом, представляет в </w:t>
      </w:r>
      <w:r>
        <w:rPr>
          <w:color w:val="000000"/>
          <w:sz w:val="28"/>
          <w:szCs w:val="28"/>
        </w:rPr>
        <w:t>Верховский районный Совет народных депутатов</w:t>
      </w:r>
      <w:r w:rsidRPr="00322A50">
        <w:rPr>
          <w:color w:val="000000"/>
          <w:sz w:val="28"/>
          <w:szCs w:val="28"/>
        </w:rPr>
        <w:t xml:space="preserve"> отчёт о своей деятельности.</w:t>
      </w:r>
    </w:p>
    <w:p w:rsidR="001B14AF" w:rsidRPr="00322A50" w:rsidRDefault="001B14AF" w:rsidP="00DC056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</w:t>
      </w:r>
      <w:bookmarkStart w:id="0" w:name="_GoBack"/>
      <w:bookmarkEnd w:id="0"/>
      <w:r w:rsidRPr="00322A50">
        <w:rPr>
          <w:color w:val="000000"/>
          <w:sz w:val="28"/>
          <w:szCs w:val="28"/>
        </w:rPr>
        <w:t>Формой представления годового отчета является  устный доклад председателя КСП на заседании районного Совета, подготовленный на основе текста годового отчета и представляющий собой сжатое изложение наиболее значимых положений годового отчета.</w:t>
      </w:r>
    </w:p>
    <w:p w:rsidR="001B14AF" w:rsidRPr="00322A50" w:rsidRDefault="001B14AF" w:rsidP="00DC0560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322A50">
        <w:rPr>
          <w:color w:val="000000"/>
          <w:sz w:val="28"/>
          <w:szCs w:val="28"/>
        </w:rPr>
        <w:t xml:space="preserve">4.3. Годовой отчет </w:t>
      </w:r>
      <w:r>
        <w:rPr>
          <w:color w:val="000000"/>
          <w:sz w:val="28"/>
          <w:szCs w:val="28"/>
        </w:rPr>
        <w:t>после утверждения его Верховским</w:t>
      </w:r>
      <w:r w:rsidRPr="00322A50">
        <w:rPr>
          <w:color w:val="000000"/>
          <w:sz w:val="28"/>
          <w:szCs w:val="28"/>
        </w:rPr>
        <w:t xml:space="preserve"> районным Советом народных депутатов размещается на официально</w:t>
      </w:r>
      <w:r>
        <w:rPr>
          <w:color w:val="000000"/>
          <w:sz w:val="28"/>
          <w:szCs w:val="28"/>
        </w:rPr>
        <w:t>м сайте администрации  Верховского</w:t>
      </w:r>
      <w:r w:rsidRPr="00322A50">
        <w:rPr>
          <w:color w:val="000000"/>
          <w:sz w:val="28"/>
          <w:szCs w:val="28"/>
        </w:rPr>
        <w:t xml:space="preserve"> района Орловской области в разделе КСП в информационно-телекоммуникационной сети Интернет в течение пяти рабочих дней.</w:t>
      </w:r>
    </w:p>
    <w:p w:rsidR="001B14AF" w:rsidRDefault="001B14AF" w:rsidP="007E1306">
      <w:pPr>
        <w:pStyle w:val="Default"/>
        <w:spacing w:before="0" w:beforeAutospacing="0"/>
        <w:ind w:firstLine="0"/>
        <w:jc w:val="center"/>
        <w:rPr>
          <w:b/>
          <w:bCs/>
          <w:color w:val="auto"/>
          <w:sz w:val="32"/>
          <w:szCs w:val="32"/>
        </w:rPr>
      </w:pPr>
    </w:p>
    <w:p w:rsidR="001B14AF" w:rsidRDefault="001B14AF" w:rsidP="007E1306">
      <w:pPr>
        <w:pStyle w:val="Default"/>
        <w:spacing w:before="0" w:beforeAutospacing="0"/>
        <w:ind w:firstLine="0"/>
        <w:jc w:val="center"/>
        <w:rPr>
          <w:b/>
          <w:bCs/>
          <w:color w:val="auto"/>
          <w:sz w:val="32"/>
          <w:szCs w:val="32"/>
        </w:rPr>
      </w:pPr>
    </w:p>
    <w:p w:rsidR="001B14AF" w:rsidRDefault="001B14AF" w:rsidP="007E1306">
      <w:pPr>
        <w:pStyle w:val="Default"/>
        <w:spacing w:before="0" w:beforeAutospacing="0"/>
        <w:ind w:firstLine="0"/>
        <w:jc w:val="center"/>
        <w:rPr>
          <w:b/>
          <w:bCs/>
          <w:color w:val="auto"/>
          <w:sz w:val="32"/>
          <w:szCs w:val="32"/>
        </w:rPr>
      </w:pPr>
    </w:p>
    <w:p w:rsidR="001B14AF" w:rsidRDefault="001B14AF" w:rsidP="007E1306">
      <w:pPr>
        <w:pStyle w:val="Default"/>
        <w:spacing w:before="0" w:beforeAutospacing="0"/>
        <w:ind w:firstLine="0"/>
        <w:jc w:val="center"/>
        <w:rPr>
          <w:b/>
          <w:bCs/>
          <w:color w:val="auto"/>
          <w:sz w:val="32"/>
          <w:szCs w:val="32"/>
        </w:rPr>
      </w:pPr>
    </w:p>
    <w:p w:rsidR="001B14AF" w:rsidRDefault="001B14AF" w:rsidP="007E1306">
      <w:pPr>
        <w:pStyle w:val="Default"/>
        <w:spacing w:before="0" w:beforeAutospacing="0"/>
        <w:ind w:firstLine="0"/>
        <w:jc w:val="center"/>
        <w:rPr>
          <w:b/>
          <w:bCs/>
          <w:color w:val="auto"/>
          <w:sz w:val="32"/>
          <w:szCs w:val="32"/>
        </w:rPr>
      </w:pPr>
    </w:p>
    <w:p w:rsidR="001B14AF" w:rsidRDefault="001B14AF" w:rsidP="007E1306">
      <w:pPr>
        <w:pStyle w:val="Default"/>
        <w:spacing w:before="0" w:beforeAutospacing="0"/>
        <w:ind w:firstLine="0"/>
        <w:jc w:val="center"/>
        <w:rPr>
          <w:b/>
          <w:bCs/>
          <w:color w:val="auto"/>
          <w:sz w:val="32"/>
          <w:szCs w:val="32"/>
        </w:rPr>
      </w:pPr>
    </w:p>
    <w:p w:rsidR="001B14AF" w:rsidRDefault="001B14AF" w:rsidP="007E13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1B14AF" w:rsidRPr="00B93FE7" w:rsidRDefault="001B14AF" w:rsidP="00AB448D">
      <w:pPr>
        <w:ind w:left="510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1B14AF" w:rsidRPr="00B93FE7" w:rsidRDefault="001B14AF" w:rsidP="006C7204">
      <w:pPr>
        <w:jc w:val="center"/>
        <w:rPr>
          <w:b/>
          <w:sz w:val="16"/>
          <w:szCs w:val="16"/>
        </w:rPr>
      </w:pPr>
    </w:p>
    <w:p w:rsidR="001B14AF" w:rsidRPr="008D4801" w:rsidRDefault="001B14AF" w:rsidP="006C7204">
      <w:pPr>
        <w:jc w:val="center"/>
        <w:rPr>
          <w:b/>
          <w:sz w:val="16"/>
          <w:szCs w:val="16"/>
        </w:rPr>
      </w:pPr>
    </w:p>
    <w:p w:rsidR="001B14AF" w:rsidRDefault="001B14AF" w:rsidP="007E1306">
      <w:pPr>
        <w:pStyle w:val="NormalWeb"/>
        <w:spacing w:after="0" w:afterAutospacing="0"/>
      </w:pPr>
    </w:p>
    <w:p w:rsidR="001B14AF" w:rsidRDefault="001B14AF" w:rsidP="007E1306">
      <w:pPr>
        <w:pStyle w:val="NormalWeb"/>
        <w:spacing w:after="0" w:afterAutospacing="0"/>
      </w:pPr>
    </w:p>
    <w:p w:rsidR="001B14AF" w:rsidRDefault="001B14AF" w:rsidP="007E1306">
      <w:pPr>
        <w:pStyle w:val="NormalWeb"/>
        <w:spacing w:after="0" w:afterAutospacing="0"/>
      </w:pPr>
    </w:p>
    <w:p w:rsidR="001B14AF" w:rsidRDefault="001B14AF" w:rsidP="007E1306">
      <w:pPr>
        <w:pStyle w:val="NormalWeb"/>
        <w:spacing w:after="0" w:afterAutospacing="0"/>
      </w:pPr>
    </w:p>
    <w:p w:rsidR="001B14AF" w:rsidRDefault="001B14AF" w:rsidP="007E1306">
      <w:pPr>
        <w:pStyle w:val="NormalWeb"/>
        <w:spacing w:after="0" w:afterAutospacing="0"/>
      </w:pPr>
    </w:p>
    <w:p w:rsidR="001B14AF" w:rsidRDefault="001B14AF" w:rsidP="007E1306">
      <w:pPr>
        <w:pStyle w:val="NormalWeb"/>
        <w:spacing w:after="0" w:afterAutospacing="0"/>
      </w:pPr>
    </w:p>
    <w:p w:rsidR="001B14AF" w:rsidRDefault="001B14AF" w:rsidP="007E1306">
      <w:pPr>
        <w:pStyle w:val="NormalWeb"/>
        <w:spacing w:after="0" w:afterAutospacing="0"/>
      </w:pPr>
    </w:p>
    <w:p w:rsidR="001B14AF" w:rsidRDefault="001B14AF" w:rsidP="007E1306">
      <w:pPr>
        <w:pStyle w:val="NormalWeb"/>
        <w:spacing w:after="0" w:afterAutospacing="0"/>
      </w:pPr>
    </w:p>
    <w:sectPr w:rsidR="001B14AF" w:rsidSect="005D4C9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4AF" w:rsidRDefault="001B14AF" w:rsidP="005D4C9C">
      <w:r>
        <w:separator/>
      </w:r>
    </w:p>
  </w:endnote>
  <w:endnote w:type="continuationSeparator" w:id="0">
    <w:p w:rsidR="001B14AF" w:rsidRDefault="001B14AF" w:rsidP="005D4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4AF" w:rsidRDefault="001B14AF">
    <w:pPr>
      <w:pStyle w:val="Footer"/>
      <w:jc w:val="center"/>
    </w:pPr>
    <w:fldSimple w:instr=" PAGE   \* MERGEFORMAT ">
      <w:r>
        <w:rPr>
          <w:noProof/>
        </w:rPr>
        <w:t>6</w:t>
      </w:r>
    </w:fldSimple>
  </w:p>
  <w:p w:rsidR="001B14AF" w:rsidRDefault="001B14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4AF" w:rsidRDefault="001B14AF" w:rsidP="005D4C9C">
      <w:r>
        <w:separator/>
      </w:r>
    </w:p>
  </w:footnote>
  <w:footnote w:type="continuationSeparator" w:id="0">
    <w:p w:rsidR="001B14AF" w:rsidRDefault="001B14AF" w:rsidP="005D4C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73275"/>
    <w:multiLevelType w:val="hybridMultilevel"/>
    <w:tmpl w:val="FFFABDE6"/>
    <w:lvl w:ilvl="0" w:tplc="C36448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BF506A8"/>
    <w:multiLevelType w:val="multilevel"/>
    <w:tmpl w:val="95100D4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/>
      </w:rPr>
    </w:lvl>
  </w:abstractNum>
  <w:abstractNum w:abstractNumId="2">
    <w:nsid w:val="2EF35908"/>
    <w:multiLevelType w:val="hybridMultilevel"/>
    <w:tmpl w:val="FFFABDE6"/>
    <w:lvl w:ilvl="0" w:tplc="C36448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1306"/>
    <w:rsid w:val="00015B2F"/>
    <w:rsid w:val="000419B6"/>
    <w:rsid w:val="000440E1"/>
    <w:rsid w:val="00077F7B"/>
    <w:rsid w:val="000B5ECB"/>
    <w:rsid w:val="000B771D"/>
    <w:rsid w:val="000D0339"/>
    <w:rsid w:val="000D05BB"/>
    <w:rsid w:val="00127136"/>
    <w:rsid w:val="00131A75"/>
    <w:rsid w:val="001331ED"/>
    <w:rsid w:val="00133CF5"/>
    <w:rsid w:val="001609C5"/>
    <w:rsid w:val="00165110"/>
    <w:rsid w:val="00171119"/>
    <w:rsid w:val="0017156F"/>
    <w:rsid w:val="001847C3"/>
    <w:rsid w:val="00190E27"/>
    <w:rsid w:val="001A204E"/>
    <w:rsid w:val="001B14AF"/>
    <w:rsid w:val="001E1684"/>
    <w:rsid w:val="002025F0"/>
    <w:rsid w:val="0021244E"/>
    <w:rsid w:val="002201FA"/>
    <w:rsid w:val="00247CAD"/>
    <w:rsid w:val="00316BF7"/>
    <w:rsid w:val="003204A5"/>
    <w:rsid w:val="00322A50"/>
    <w:rsid w:val="00334A85"/>
    <w:rsid w:val="00362AA4"/>
    <w:rsid w:val="003706C5"/>
    <w:rsid w:val="003B2CB0"/>
    <w:rsid w:val="003B67B5"/>
    <w:rsid w:val="003B7713"/>
    <w:rsid w:val="003D361D"/>
    <w:rsid w:val="00474CA6"/>
    <w:rsid w:val="00475A61"/>
    <w:rsid w:val="004945AA"/>
    <w:rsid w:val="004B1693"/>
    <w:rsid w:val="00522331"/>
    <w:rsid w:val="005279E7"/>
    <w:rsid w:val="00532A8A"/>
    <w:rsid w:val="005334A7"/>
    <w:rsid w:val="00554691"/>
    <w:rsid w:val="005755F2"/>
    <w:rsid w:val="00580D47"/>
    <w:rsid w:val="005A023F"/>
    <w:rsid w:val="005A2D71"/>
    <w:rsid w:val="005A7A5A"/>
    <w:rsid w:val="005B0DC3"/>
    <w:rsid w:val="005C1B0D"/>
    <w:rsid w:val="005D4C9C"/>
    <w:rsid w:val="005D7073"/>
    <w:rsid w:val="0064478C"/>
    <w:rsid w:val="00652E2C"/>
    <w:rsid w:val="00664790"/>
    <w:rsid w:val="006B1F1A"/>
    <w:rsid w:val="006C2F63"/>
    <w:rsid w:val="006C7204"/>
    <w:rsid w:val="006F248F"/>
    <w:rsid w:val="006F2CDA"/>
    <w:rsid w:val="006F6363"/>
    <w:rsid w:val="00713A38"/>
    <w:rsid w:val="00736639"/>
    <w:rsid w:val="00751586"/>
    <w:rsid w:val="007532FA"/>
    <w:rsid w:val="0076384F"/>
    <w:rsid w:val="007C58DE"/>
    <w:rsid w:val="007E1306"/>
    <w:rsid w:val="007E5210"/>
    <w:rsid w:val="007F3A56"/>
    <w:rsid w:val="00813086"/>
    <w:rsid w:val="008171B7"/>
    <w:rsid w:val="008241DE"/>
    <w:rsid w:val="00863714"/>
    <w:rsid w:val="00886149"/>
    <w:rsid w:val="00892F2F"/>
    <w:rsid w:val="008945D9"/>
    <w:rsid w:val="008A746F"/>
    <w:rsid w:val="008C6121"/>
    <w:rsid w:val="008D4801"/>
    <w:rsid w:val="008E36DC"/>
    <w:rsid w:val="008E77EF"/>
    <w:rsid w:val="008F7F9E"/>
    <w:rsid w:val="00911A1B"/>
    <w:rsid w:val="00912879"/>
    <w:rsid w:val="0092635A"/>
    <w:rsid w:val="00926F6A"/>
    <w:rsid w:val="009411CC"/>
    <w:rsid w:val="009B444B"/>
    <w:rsid w:val="009B6C93"/>
    <w:rsid w:val="009D2C24"/>
    <w:rsid w:val="009E0A7E"/>
    <w:rsid w:val="00A07B33"/>
    <w:rsid w:val="00A25109"/>
    <w:rsid w:val="00A313C2"/>
    <w:rsid w:val="00A340C0"/>
    <w:rsid w:val="00A362BE"/>
    <w:rsid w:val="00A55361"/>
    <w:rsid w:val="00A85542"/>
    <w:rsid w:val="00AA1D92"/>
    <w:rsid w:val="00AB448D"/>
    <w:rsid w:val="00AC6EEC"/>
    <w:rsid w:val="00B03F20"/>
    <w:rsid w:val="00B6393A"/>
    <w:rsid w:val="00B71D60"/>
    <w:rsid w:val="00B84F47"/>
    <w:rsid w:val="00B85C91"/>
    <w:rsid w:val="00B93625"/>
    <w:rsid w:val="00B93FE7"/>
    <w:rsid w:val="00B957A1"/>
    <w:rsid w:val="00BF23BC"/>
    <w:rsid w:val="00C507C9"/>
    <w:rsid w:val="00C52A4D"/>
    <w:rsid w:val="00C70AA8"/>
    <w:rsid w:val="00C808AB"/>
    <w:rsid w:val="00C8106E"/>
    <w:rsid w:val="00C9395E"/>
    <w:rsid w:val="00CA2347"/>
    <w:rsid w:val="00CB1492"/>
    <w:rsid w:val="00CF447C"/>
    <w:rsid w:val="00CF7AF4"/>
    <w:rsid w:val="00D5492F"/>
    <w:rsid w:val="00D6400D"/>
    <w:rsid w:val="00D73457"/>
    <w:rsid w:val="00D76BD1"/>
    <w:rsid w:val="00DC0560"/>
    <w:rsid w:val="00DD5583"/>
    <w:rsid w:val="00DF04ED"/>
    <w:rsid w:val="00DF0649"/>
    <w:rsid w:val="00E163B0"/>
    <w:rsid w:val="00E8619C"/>
    <w:rsid w:val="00ED0312"/>
    <w:rsid w:val="00ED596C"/>
    <w:rsid w:val="00EE2139"/>
    <w:rsid w:val="00EF289E"/>
    <w:rsid w:val="00EF72FB"/>
    <w:rsid w:val="00F02B54"/>
    <w:rsid w:val="00F42CFF"/>
    <w:rsid w:val="00F6439D"/>
    <w:rsid w:val="00F81FE5"/>
    <w:rsid w:val="00FD1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30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7E1306"/>
    <w:pPr>
      <w:pBdr>
        <w:bottom w:val="single" w:sz="6" w:space="9" w:color="E4E7E9"/>
      </w:pBdr>
      <w:spacing w:before="150" w:after="150"/>
      <w:outlineLvl w:val="0"/>
    </w:pPr>
    <w:rPr>
      <w:b/>
      <w:bCs/>
      <w:color w:val="3D3D3D"/>
      <w:kern w:val="36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E1306"/>
    <w:pPr>
      <w:keepNext/>
      <w:keepLines/>
      <w:spacing w:before="200"/>
      <w:jc w:val="both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7E1306"/>
    <w:pPr>
      <w:spacing w:after="75"/>
      <w:outlineLvl w:val="2"/>
    </w:pPr>
    <w:rPr>
      <w:b/>
      <w:bCs/>
      <w:sz w:val="30"/>
      <w:szCs w:val="30"/>
    </w:rPr>
  </w:style>
  <w:style w:type="paragraph" w:styleId="Heading4">
    <w:name w:val="heading 4"/>
    <w:basedOn w:val="Normal"/>
    <w:link w:val="Heading4Char"/>
    <w:uiPriority w:val="99"/>
    <w:qFormat/>
    <w:rsid w:val="007E1306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E1306"/>
    <w:rPr>
      <w:rFonts w:ascii="Times New Roman" w:hAnsi="Times New Roman" w:cs="Times New Roman"/>
      <w:b/>
      <w:bCs/>
      <w:color w:val="3D3D3D"/>
      <w:kern w:val="36"/>
      <w:sz w:val="34"/>
      <w:szCs w:val="3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E130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E1306"/>
    <w:rPr>
      <w:rFonts w:ascii="Times New Roman" w:hAnsi="Times New Roman" w:cs="Times New Roman"/>
      <w:b/>
      <w:bCs/>
      <w:sz w:val="30"/>
      <w:szCs w:val="3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E130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7E1306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7E130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E1306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7E130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E130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aliases w:val="Основной текст1 Char,Основной текст Знак Знак Char,bt Char,body text Char,contents Char"/>
    <w:uiPriority w:val="99"/>
    <w:semiHidden/>
    <w:locked/>
    <w:rsid w:val="007E1306"/>
    <w:rPr>
      <w:sz w:val="24"/>
    </w:rPr>
  </w:style>
  <w:style w:type="paragraph" w:styleId="BodyText">
    <w:name w:val="Body Text"/>
    <w:aliases w:val="Основной текст1,Основной текст Знак Знак,bt,body text,contents"/>
    <w:basedOn w:val="Normal"/>
    <w:link w:val="BodyTextChar1"/>
    <w:uiPriority w:val="99"/>
    <w:semiHidden/>
    <w:rsid w:val="007E1306"/>
    <w:pPr>
      <w:jc w:val="center"/>
    </w:pPr>
    <w:rPr>
      <w:rFonts w:ascii="Calibri" w:eastAsia="Calibri" w:hAnsi="Calibri"/>
    </w:rPr>
  </w:style>
  <w:style w:type="character" w:customStyle="1" w:styleId="BodyTextChar1">
    <w:name w:val="Body Text Char1"/>
    <w:aliases w:val="Основной текст1 Char1,Основной текст Знак Знак Char1,bt Char1,body text Char1,contents Char1"/>
    <w:basedOn w:val="DefaultParagraphFont"/>
    <w:link w:val="BodyText"/>
    <w:uiPriority w:val="99"/>
    <w:semiHidden/>
    <w:locked/>
    <w:rsid w:val="008241DE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Знак1"/>
    <w:aliases w:val="Основной текст1 Знак1,Основной текст Знак Знак Знак1,bt Знак1,body text Знак1,contents Знак1"/>
    <w:basedOn w:val="DefaultParagraphFont"/>
    <w:uiPriority w:val="99"/>
    <w:semiHidden/>
    <w:rsid w:val="007E1306"/>
    <w:rPr>
      <w:rFonts w:ascii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7E130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E1306"/>
    <w:rPr>
      <w:rFonts w:ascii="Times New Roman" w:hAnsi="Times New Roman" w:cs="Times New Roman"/>
      <w:sz w:val="16"/>
      <w:szCs w:val="16"/>
      <w:lang w:eastAsia="ru-RU"/>
    </w:rPr>
  </w:style>
  <w:style w:type="paragraph" w:styleId="PlainText">
    <w:name w:val="Plain Text"/>
    <w:basedOn w:val="Normal"/>
    <w:link w:val="PlainTextChar"/>
    <w:uiPriority w:val="99"/>
    <w:semiHidden/>
    <w:rsid w:val="007E1306"/>
    <w:pPr>
      <w:spacing w:before="100" w:beforeAutospacing="1" w:after="100" w:afterAutospacing="1"/>
    </w:p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E130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">
    <w:name w:val="Текст Знак"/>
    <w:basedOn w:val="DefaultParagraphFont"/>
    <w:uiPriority w:val="99"/>
    <w:semiHidden/>
    <w:rsid w:val="007E1306"/>
    <w:rPr>
      <w:rFonts w:ascii="Consolas" w:hAnsi="Consolas" w:cs="Consolas"/>
      <w:sz w:val="21"/>
      <w:szCs w:val="21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E1306"/>
    <w:pPr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1306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uiPriority w:val="99"/>
    <w:semiHidden/>
    <w:rsid w:val="007E1306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7E13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7E130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Strong">
    <w:name w:val="Strong"/>
    <w:basedOn w:val="DefaultParagraphFont"/>
    <w:uiPriority w:val="99"/>
    <w:qFormat/>
    <w:rsid w:val="007E1306"/>
    <w:rPr>
      <w:rFonts w:cs="Times New Roman"/>
      <w:b/>
      <w:bCs/>
    </w:rPr>
  </w:style>
  <w:style w:type="paragraph" w:customStyle="1" w:styleId="Default">
    <w:name w:val="Default"/>
    <w:uiPriority w:val="99"/>
    <w:rsid w:val="007E1306"/>
    <w:pPr>
      <w:autoSpaceDE w:val="0"/>
      <w:autoSpaceDN w:val="0"/>
      <w:adjustRightInd w:val="0"/>
      <w:spacing w:before="100" w:beforeAutospacing="1"/>
      <w:ind w:firstLine="709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0">
    <w:name w:val="Абзац списка1"/>
    <w:basedOn w:val="Normal"/>
    <w:uiPriority w:val="99"/>
    <w:rsid w:val="00EF72F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DefaultParagraphFont"/>
    <w:uiPriority w:val="99"/>
    <w:rsid w:val="00DC0560"/>
    <w:rPr>
      <w:rFonts w:ascii="Bold" w:hAnsi="Bold" w:cs="Times New Roman"/>
      <w:b/>
      <w:bCs/>
      <w:color w:val="000000"/>
      <w:sz w:val="28"/>
      <w:szCs w:val="28"/>
    </w:rPr>
  </w:style>
  <w:style w:type="character" w:customStyle="1" w:styleId="fontstyle11">
    <w:name w:val="fontstyle11"/>
    <w:basedOn w:val="DefaultParagraphFont"/>
    <w:uiPriority w:val="99"/>
    <w:rsid w:val="00DC0560"/>
    <w:rPr>
      <w:rFonts w:ascii="TimesNewRoman" w:hAnsi="TimesNewRoman" w:cs="Times New Roman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43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049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1730</Words>
  <Characters>9861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«УТВЕРЖДАЮ»:</dc:title>
  <dc:subject/>
  <dc:creator>Home</dc:creator>
  <cp:keywords/>
  <dc:description/>
  <cp:lastModifiedBy>Admin</cp:lastModifiedBy>
  <cp:revision>2</cp:revision>
  <cp:lastPrinted>2023-05-18T06:11:00Z</cp:lastPrinted>
  <dcterms:created xsi:type="dcterms:W3CDTF">2023-05-18T06:46:00Z</dcterms:created>
  <dcterms:modified xsi:type="dcterms:W3CDTF">2023-05-18T06:46:00Z</dcterms:modified>
</cp:coreProperties>
</file>