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05" w:rsidRPr="007F7E6A" w:rsidRDefault="00C22B05" w:rsidP="00C22B05">
      <w:pPr>
        <w:pStyle w:val="ConsPlusNonformat"/>
        <w:widowControl/>
        <w:numPr>
          <w:ilvl w:val="0"/>
          <w:numId w:val="8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2B05" w:rsidRPr="007F7E6A" w:rsidRDefault="00C22B05" w:rsidP="00C22B05">
      <w:pPr>
        <w:pStyle w:val="ConsPlusNonformat"/>
        <w:widowControl/>
        <w:numPr>
          <w:ilvl w:val="0"/>
          <w:numId w:val="8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>ОРЛОВСКАЯ ОБЛАСТЬ                                                                             ВЕРХОВСКИЙ  РАЙОН</w:t>
      </w:r>
    </w:p>
    <w:p w:rsidR="00C22B05" w:rsidRPr="007F7E6A" w:rsidRDefault="00C22B05" w:rsidP="00C22B05">
      <w:pPr>
        <w:pStyle w:val="ConsPlusNonformat"/>
        <w:widowControl/>
        <w:numPr>
          <w:ilvl w:val="1"/>
          <w:numId w:val="8"/>
        </w:numPr>
        <w:tabs>
          <w:tab w:val="clear" w:pos="576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>АДМИНИСТРАЦИЯ КОНЬШИНСКОГО СЕЛЬСКОГО ПОСЕЛЕНИЯ</w:t>
      </w:r>
    </w:p>
    <w:p w:rsidR="00C22B05" w:rsidRPr="007F7E6A" w:rsidRDefault="00C22B05" w:rsidP="00C22B05">
      <w:pPr>
        <w:pStyle w:val="ConsPlusNonformat"/>
        <w:widowControl/>
        <w:numPr>
          <w:ilvl w:val="0"/>
          <w:numId w:val="8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05" w:rsidRPr="007F7E6A" w:rsidRDefault="00C22B05" w:rsidP="00C22B05">
      <w:pPr>
        <w:pStyle w:val="ConsPlusNonformat"/>
        <w:widowControl/>
        <w:numPr>
          <w:ilvl w:val="0"/>
          <w:numId w:val="8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</w:t>
      </w:r>
      <w:r w:rsidRPr="007F7E6A">
        <w:rPr>
          <w:rFonts w:eastAsia="Times New Roman" w:cs="Times New Roman"/>
          <w:szCs w:val="28"/>
        </w:rPr>
        <w:t xml:space="preserve"> 12 сентября 2023 г.                                                                      №15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szCs w:val="28"/>
        </w:rPr>
      </w:pPr>
      <w:r w:rsidRPr="007F7E6A">
        <w:rPr>
          <w:rFonts w:eastAsia="Times New Roman" w:cs="Times New Roman"/>
          <w:szCs w:val="28"/>
        </w:rPr>
        <w:t xml:space="preserve">          </w:t>
      </w:r>
    </w:p>
    <w:p w:rsidR="00C22B05" w:rsidRPr="00C22B05" w:rsidRDefault="00C22B05" w:rsidP="00C22B05">
      <w:pPr>
        <w:pStyle w:val="af4"/>
        <w:spacing w:before="0" w:beforeAutospacing="0" w:after="0" w:afterAutospacing="0"/>
        <w:rPr>
          <w:rStyle w:val="afd"/>
          <w:i w:val="0"/>
          <w:color w:val="000000" w:themeColor="text1"/>
          <w:sz w:val="28"/>
          <w:szCs w:val="28"/>
        </w:rPr>
      </w:pPr>
      <w:r w:rsidRPr="00C22B05">
        <w:rPr>
          <w:rStyle w:val="afd"/>
          <w:i w:val="0"/>
          <w:color w:val="000000" w:themeColor="text1"/>
          <w:sz w:val="28"/>
          <w:szCs w:val="28"/>
        </w:rPr>
        <w:t>Об утверждении Порядка составления и утверждения отчета о результатах де</w:t>
      </w:r>
      <w:r w:rsidRPr="00C22B05">
        <w:rPr>
          <w:rStyle w:val="afd"/>
          <w:i w:val="0"/>
          <w:color w:val="000000" w:themeColor="text1"/>
          <w:sz w:val="28"/>
          <w:szCs w:val="28"/>
        </w:rPr>
        <w:t>я</w:t>
      </w:r>
      <w:r w:rsidRPr="00C22B05">
        <w:rPr>
          <w:rStyle w:val="afd"/>
          <w:i w:val="0"/>
          <w:color w:val="000000" w:themeColor="text1"/>
          <w:sz w:val="28"/>
          <w:szCs w:val="28"/>
        </w:rPr>
        <w:t>тельности муниципального учреждения и об использовании закрепленного за ним муниципального имущества</w:t>
      </w:r>
    </w:p>
    <w:p w:rsidR="00C22B05" w:rsidRPr="00C22B05" w:rsidRDefault="00C22B05" w:rsidP="00C22B05">
      <w:pPr>
        <w:pStyle w:val="af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proofErr w:type="gramStart"/>
      <w:r w:rsidRPr="007F7E6A">
        <w:rPr>
          <w:rFonts w:cs="Times New Roman"/>
          <w:color w:val="000000" w:themeColor="text1"/>
          <w:szCs w:val="28"/>
          <w:shd w:val="clear" w:color="auto" w:fill="FFFFFF"/>
        </w:rPr>
        <w:t xml:space="preserve">В соответствии с подпунктом 10 пункта 3.3 статьи 32 Федерального закона Российской Федерации от 12 января 1996 года № 7-ФЗ «О некоммерческих организациях», Приказом Министерства финансов Российской Федерации от 02 ноября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Коньшин</w:t>
      </w:r>
      <w:r w:rsidRPr="007F7E6A">
        <w:rPr>
          <w:rFonts w:cs="Times New Roman"/>
          <w:color w:val="000000" w:themeColor="text1"/>
          <w:szCs w:val="28"/>
          <w:shd w:val="clear" w:color="auto" w:fill="FFFFFF"/>
        </w:rPr>
        <w:t>ского</w:t>
      </w:r>
      <w:proofErr w:type="spellEnd"/>
      <w:proofErr w:type="gramEnd"/>
      <w:r w:rsidRPr="007F7E6A">
        <w:rPr>
          <w:rFonts w:cs="Times New Roman"/>
          <w:color w:val="000000" w:themeColor="text1"/>
          <w:szCs w:val="28"/>
          <w:shd w:val="clear" w:color="auto" w:fill="FFFFFF"/>
        </w:rPr>
        <w:t xml:space="preserve"> сельского поселения </w:t>
      </w:r>
      <w:proofErr w:type="spellStart"/>
      <w:r w:rsidRPr="007F7E6A">
        <w:rPr>
          <w:rFonts w:cs="Times New Roman"/>
          <w:color w:val="000000" w:themeColor="text1"/>
          <w:szCs w:val="28"/>
          <w:shd w:val="clear" w:color="auto" w:fill="FFFFFF"/>
        </w:rPr>
        <w:t>Верховского</w:t>
      </w:r>
      <w:proofErr w:type="spellEnd"/>
      <w:r w:rsidRPr="007F7E6A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 Орловской области, Администрация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Коньшин</w:t>
      </w:r>
      <w:r w:rsidRPr="007F7E6A">
        <w:rPr>
          <w:rFonts w:cs="Times New Roman"/>
          <w:color w:val="000000" w:themeColor="text1"/>
          <w:szCs w:val="28"/>
          <w:shd w:val="clear" w:color="auto" w:fill="FFFFFF"/>
        </w:rPr>
        <w:t>кого</w:t>
      </w:r>
      <w:proofErr w:type="spellEnd"/>
      <w:r w:rsidRPr="007F7E6A">
        <w:rPr>
          <w:rFonts w:cs="Times New Roman"/>
          <w:color w:val="000000" w:themeColor="text1"/>
          <w:szCs w:val="28"/>
          <w:shd w:val="clear" w:color="auto" w:fill="FFFFFF"/>
        </w:rPr>
        <w:t xml:space="preserve"> сельского поселения </w:t>
      </w:r>
      <w:proofErr w:type="spellStart"/>
      <w:r w:rsidRPr="007F7E6A">
        <w:rPr>
          <w:rFonts w:cs="Times New Roman"/>
          <w:color w:val="000000" w:themeColor="text1"/>
          <w:szCs w:val="28"/>
          <w:shd w:val="clear" w:color="auto" w:fill="FFFFFF"/>
        </w:rPr>
        <w:t>Верхов</w:t>
      </w:r>
      <w:r>
        <w:rPr>
          <w:rFonts w:cs="Times New Roman"/>
          <w:color w:val="000000" w:themeColor="text1"/>
          <w:szCs w:val="28"/>
          <w:shd w:val="clear" w:color="auto" w:fill="FFFFFF"/>
        </w:rPr>
        <w:t>ского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района Орловской области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П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о с т а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н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о в –</w:t>
      </w:r>
      <w:r w:rsidRPr="007F7E6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л </w:t>
      </w:r>
      <w:r w:rsidRPr="007F7E6A">
        <w:rPr>
          <w:rFonts w:cs="Times New Roman"/>
          <w:color w:val="000000" w:themeColor="text1"/>
          <w:szCs w:val="28"/>
          <w:shd w:val="clear" w:color="auto" w:fill="FFFFFF"/>
        </w:rPr>
        <w:t>я е т:</w:t>
      </w:r>
    </w:p>
    <w:p w:rsidR="00C22B05" w:rsidRPr="007F7E6A" w:rsidRDefault="00C22B05" w:rsidP="00C22B05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F7E6A">
        <w:rPr>
          <w:rFonts w:eastAsia="Times New Roman" w:cs="Times New Roman"/>
          <w:color w:val="000000" w:themeColor="text1"/>
          <w:szCs w:val="28"/>
        </w:rPr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(приложение).</w:t>
      </w:r>
    </w:p>
    <w:p w:rsidR="00C22B05" w:rsidRPr="007F7E6A" w:rsidRDefault="00C22B05" w:rsidP="00C22B05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F7E6A">
        <w:rPr>
          <w:rFonts w:eastAsia="Times New Roman" w:cs="Times New Roman"/>
          <w:color w:val="000000" w:themeColor="text1"/>
          <w:szCs w:val="28"/>
        </w:rPr>
        <w:t xml:space="preserve">Настоящее Постановление вступает в силу со дня его подписания и подлежит размещению </w:t>
      </w:r>
      <w:r w:rsidRPr="007F7E6A">
        <w:rPr>
          <w:rFonts w:cs="Times New Roman"/>
          <w:szCs w:val="28"/>
        </w:rPr>
        <w:t xml:space="preserve">на  официальном сайте администрации </w:t>
      </w:r>
      <w:proofErr w:type="spellStart"/>
      <w:r w:rsidRPr="007F7E6A">
        <w:rPr>
          <w:rFonts w:cs="Times New Roman"/>
          <w:szCs w:val="28"/>
        </w:rPr>
        <w:t>Верховс</w:t>
      </w:r>
      <w:r>
        <w:rPr>
          <w:rFonts w:cs="Times New Roman"/>
          <w:szCs w:val="28"/>
        </w:rPr>
        <w:t>кого</w:t>
      </w:r>
      <w:proofErr w:type="spellEnd"/>
      <w:r>
        <w:rPr>
          <w:rFonts w:cs="Times New Roman"/>
          <w:szCs w:val="28"/>
        </w:rPr>
        <w:t xml:space="preserve"> ра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она на странице </w:t>
      </w:r>
      <w:proofErr w:type="spellStart"/>
      <w:r>
        <w:rPr>
          <w:rFonts w:cs="Times New Roman"/>
          <w:szCs w:val="28"/>
        </w:rPr>
        <w:t>Коньшин</w:t>
      </w:r>
      <w:r w:rsidRPr="007F7E6A">
        <w:rPr>
          <w:rFonts w:cs="Times New Roman"/>
          <w:szCs w:val="28"/>
        </w:rPr>
        <w:t>ского</w:t>
      </w:r>
      <w:proofErr w:type="spellEnd"/>
      <w:r w:rsidRPr="007F7E6A">
        <w:rPr>
          <w:rFonts w:cs="Times New Roman"/>
          <w:szCs w:val="28"/>
        </w:rPr>
        <w:t xml:space="preserve"> сельского поселения </w:t>
      </w:r>
      <w:proofErr w:type="spellStart"/>
      <w:r w:rsidRPr="007F7E6A">
        <w:rPr>
          <w:rFonts w:cs="Times New Roman"/>
          <w:szCs w:val="28"/>
        </w:rPr>
        <w:t>Верховского</w:t>
      </w:r>
      <w:proofErr w:type="spellEnd"/>
      <w:r w:rsidRPr="007F7E6A">
        <w:rPr>
          <w:rFonts w:cs="Times New Roman"/>
          <w:szCs w:val="28"/>
        </w:rPr>
        <w:t xml:space="preserve"> района Орло</w:t>
      </w:r>
      <w:r w:rsidRPr="007F7E6A">
        <w:rPr>
          <w:rFonts w:cs="Times New Roman"/>
          <w:szCs w:val="28"/>
        </w:rPr>
        <w:t>в</w:t>
      </w:r>
      <w:r w:rsidRPr="007F7E6A">
        <w:rPr>
          <w:rFonts w:cs="Times New Roman"/>
          <w:szCs w:val="28"/>
        </w:rPr>
        <w:t xml:space="preserve">ской области </w:t>
      </w:r>
      <w:r w:rsidRPr="007F7E6A">
        <w:rPr>
          <w:rFonts w:eastAsia="Times New Roman" w:cs="Times New Roman"/>
          <w:color w:val="000000" w:themeColor="text1"/>
          <w:szCs w:val="28"/>
        </w:rPr>
        <w:t>в информационно телекоммуникационной сети Интернет</w:t>
      </w:r>
      <w:r w:rsidRPr="007F7E6A">
        <w:rPr>
          <w:rFonts w:cs="Times New Roman"/>
          <w:szCs w:val="28"/>
        </w:rPr>
        <w:t>.</w:t>
      </w:r>
    </w:p>
    <w:p w:rsidR="00C22B05" w:rsidRPr="007F7E6A" w:rsidRDefault="00C22B05" w:rsidP="00C22B05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 xml:space="preserve">         3.    </w:t>
      </w:r>
      <w:proofErr w:type="gramStart"/>
      <w:r w:rsidRPr="007F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E6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22B05" w:rsidRPr="007F7E6A" w:rsidRDefault="00C22B05" w:rsidP="00C22B05">
      <w:pPr>
        <w:pStyle w:val="afb"/>
        <w:widowControl w:val="0"/>
        <w:tabs>
          <w:tab w:val="left" w:pos="32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05" w:rsidRPr="007F7E6A" w:rsidRDefault="00C22B05" w:rsidP="00C22B05">
      <w:pPr>
        <w:pStyle w:val="afb"/>
        <w:widowControl w:val="0"/>
        <w:tabs>
          <w:tab w:val="left" w:pos="32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2B05" w:rsidRPr="007F7E6A" w:rsidRDefault="00C22B05" w:rsidP="00C22B05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7F7E6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05" w:rsidRPr="007F7E6A" w:rsidRDefault="00C22B05" w:rsidP="00C22B05">
      <w:pPr>
        <w:pStyle w:val="afb"/>
        <w:widowControl w:val="0"/>
        <w:tabs>
          <w:tab w:val="left" w:pos="32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7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</w:t>
      </w:r>
      <w:r w:rsidRPr="007F7E6A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огод</w:t>
      </w:r>
      <w:r w:rsidRPr="007F7E6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F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P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lastRenderedPageBreak/>
        <w:t xml:space="preserve">Приложение </w:t>
      </w: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к постановлению администрации </w:t>
      </w: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Васильевского сельского поселения</w:t>
      </w:r>
    </w:p>
    <w:p w:rsidR="00C22B05" w:rsidRPr="007F7E6A" w:rsidRDefault="00C22B05" w:rsidP="00C22B05">
      <w:pPr>
        <w:spacing w:line="240" w:lineRule="auto"/>
        <w:ind w:firstLine="709"/>
        <w:jc w:val="right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от </w:t>
      </w:r>
      <w:r>
        <w:rPr>
          <w:rFonts w:eastAsia="Times New Roman" w:cs="Times New Roman"/>
          <w:color w:val="000000"/>
          <w:szCs w:val="28"/>
        </w:rPr>
        <w:t>12</w:t>
      </w:r>
      <w:r w:rsidRPr="007F7E6A">
        <w:rPr>
          <w:rFonts w:eastAsia="Times New Roman" w:cs="Times New Roman"/>
          <w:color w:val="000000"/>
          <w:szCs w:val="28"/>
        </w:rPr>
        <w:t>.0</w:t>
      </w:r>
      <w:r>
        <w:rPr>
          <w:rFonts w:eastAsia="Times New Roman" w:cs="Times New Roman"/>
          <w:color w:val="000000"/>
          <w:szCs w:val="28"/>
        </w:rPr>
        <w:t>9</w:t>
      </w:r>
      <w:r w:rsidRPr="007F7E6A">
        <w:rPr>
          <w:rFonts w:eastAsia="Times New Roman" w:cs="Times New Roman"/>
          <w:color w:val="000000"/>
          <w:szCs w:val="28"/>
        </w:rPr>
        <w:t>.2023 года  №</w:t>
      </w:r>
      <w:r>
        <w:rPr>
          <w:rFonts w:eastAsia="Times New Roman" w:cs="Times New Roman"/>
          <w:color w:val="000000"/>
          <w:szCs w:val="28"/>
        </w:rPr>
        <w:t xml:space="preserve"> 15</w:t>
      </w:r>
    </w:p>
    <w:p w:rsidR="00C22B05" w:rsidRPr="00C22B05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</w:p>
    <w:p w:rsidR="00C22B05" w:rsidRPr="00C22B05" w:rsidRDefault="00C22B05" w:rsidP="00C22B05">
      <w:pPr>
        <w:spacing w:line="240" w:lineRule="auto"/>
        <w:ind w:firstLine="709"/>
        <w:jc w:val="center"/>
        <w:rPr>
          <w:rFonts w:eastAsia="Times New Roman" w:cs="Times New Roman"/>
          <w:color w:val="000000"/>
          <w:szCs w:val="28"/>
        </w:rPr>
      </w:pPr>
      <w:r w:rsidRPr="00C22B05">
        <w:rPr>
          <w:rFonts w:eastAsia="Times New Roman" w:cs="Times New Roman"/>
          <w:color w:val="000000"/>
          <w:szCs w:val="28"/>
        </w:rPr>
        <w:t>ПОРЯДОК</w:t>
      </w:r>
    </w:p>
    <w:p w:rsidR="00C22B05" w:rsidRPr="00C22B05" w:rsidRDefault="00C22B05" w:rsidP="00C22B05">
      <w:pPr>
        <w:spacing w:line="240" w:lineRule="auto"/>
        <w:ind w:firstLine="709"/>
        <w:jc w:val="center"/>
        <w:rPr>
          <w:rFonts w:eastAsia="Times New Roman" w:cs="Times New Roman"/>
          <w:color w:val="000000"/>
          <w:szCs w:val="28"/>
        </w:rPr>
      </w:pPr>
      <w:r w:rsidRPr="00C22B05">
        <w:rPr>
          <w:rFonts w:eastAsia="Times New Roman" w:cs="Times New Roman"/>
          <w:color w:val="000000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b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1. Настоящий Порядок разработан с целью обеспечения единого подхода к формированию отчетов о результатах деятельности муниципального учреждения (далее по тексту - учреждение) и об использовании закрепленного за ним муниципального имущества.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2. Порядок разработан в соответствии с подпунктом 10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7F7E6A">
          <w:rPr>
            <w:rFonts w:eastAsia="Times New Roman" w:cs="Times New Roman"/>
            <w:color w:val="000000"/>
            <w:szCs w:val="28"/>
          </w:rPr>
          <w:t>1996 года</w:t>
        </w:r>
      </w:smartTag>
      <w:r w:rsidRPr="007F7E6A">
        <w:rPr>
          <w:rFonts w:eastAsia="Times New Roman" w:cs="Times New Roman"/>
          <w:color w:val="000000"/>
          <w:szCs w:val="28"/>
        </w:rPr>
        <w:t xml:space="preserve"> № 7-ФЗ «О некоммерческих организациях».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3. Учреждение обязано ежегодно </w:t>
      </w:r>
      <w:proofErr w:type="gramStart"/>
      <w:r w:rsidRPr="007F7E6A">
        <w:rPr>
          <w:rFonts w:eastAsia="Times New Roman" w:cs="Times New Roman"/>
          <w:color w:val="000000"/>
          <w:szCs w:val="28"/>
        </w:rPr>
        <w:t>предоставлять отчеты</w:t>
      </w:r>
      <w:proofErr w:type="gramEnd"/>
      <w:r w:rsidRPr="007F7E6A">
        <w:rPr>
          <w:rFonts w:eastAsia="Times New Roman" w:cs="Times New Roman"/>
          <w:color w:val="000000"/>
          <w:szCs w:val="28"/>
        </w:rPr>
        <w:t xml:space="preserve"> о результатах своей деятельности и об использовании закрепленного за ними муниципального имущества (далее – отчеты) по формам согласно Приложению к настоящему Порядку. 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4. Отчет о результатах деятельности учреждения (Приложение № 1) должен включать следующие сведения: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а) информация об исполнении муниципального задания учредителя;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б)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в)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г) средняя стоимость для потребителей получения частично платных и полностью платных услуг (работ) по видам услуг (работ);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proofErr w:type="spellStart"/>
      <w:r w:rsidRPr="007F7E6A">
        <w:rPr>
          <w:rFonts w:eastAsia="Times New Roman" w:cs="Times New Roman"/>
          <w:color w:val="000000"/>
          <w:szCs w:val="28"/>
        </w:rPr>
        <w:t>д</w:t>
      </w:r>
      <w:proofErr w:type="spellEnd"/>
      <w:r w:rsidRPr="007F7E6A">
        <w:rPr>
          <w:rFonts w:eastAsia="Times New Roman" w:cs="Times New Roman"/>
          <w:color w:val="000000"/>
          <w:szCs w:val="28"/>
        </w:rPr>
        <w:t>) среднегодовая численность работников учреждения;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е) средняя заработная плата работников учреждения;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ж) объем финансового обеспечения муниципального задания учредителя;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proofErr w:type="spellStart"/>
      <w:r w:rsidRPr="007F7E6A">
        <w:rPr>
          <w:rFonts w:eastAsia="Times New Roman" w:cs="Times New Roman"/>
          <w:color w:val="000000"/>
          <w:szCs w:val="28"/>
        </w:rPr>
        <w:t>з</w:t>
      </w:r>
      <w:proofErr w:type="spellEnd"/>
      <w:r w:rsidRPr="007F7E6A">
        <w:rPr>
          <w:rFonts w:eastAsia="Times New Roman" w:cs="Times New Roman"/>
          <w:color w:val="000000"/>
          <w:szCs w:val="28"/>
        </w:rPr>
        <w:t>) объем финансового обеспечения развития учреждения в рамках программ, утвержденных в установленном порядке;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и) объем бюджетных инвестиций;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к)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л)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м) перечень видов деятельности, осуществляемых учреждением;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proofErr w:type="spellStart"/>
      <w:r w:rsidRPr="007F7E6A">
        <w:rPr>
          <w:rFonts w:eastAsia="Times New Roman" w:cs="Times New Roman"/>
          <w:color w:val="000000"/>
          <w:szCs w:val="28"/>
        </w:rPr>
        <w:lastRenderedPageBreak/>
        <w:t>н</w:t>
      </w:r>
      <w:proofErr w:type="spellEnd"/>
      <w:r w:rsidRPr="007F7E6A">
        <w:rPr>
          <w:rFonts w:eastAsia="Times New Roman" w:cs="Times New Roman"/>
          <w:color w:val="000000"/>
          <w:szCs w:val="28"/>
        </w:rPr>
        <w:t>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Отчеты автономных учреждений 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 должностей, фамилий, имен и отчеств) и о рассмотрении и утверждении отчета наблюдательным советом в порядке, установленном 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7F7E6A">
          <w:rPr>
            <w:rFonts w:eastAsia="Times New Roman" w:cs="Times New Roman"/>
            <w:color w:val="000000"/>
            <w:szCs w:val="28"/>
          </w:rPr>
          <w:t xml:space="preserve">2006 года  </w:t>
        </w:r>
      </w:smartTag>
      <w:r w:rsidRPr="007F7E6A">
        <w:rPr>
          <w:rFonts w:eastAsia="Times New Roman" w:cs="Times New Roman"/>
          <w:color w:val="000000"/>
          <w:szCs w:val="28"/>
        </w:rPr>
        <w:t xml:space="preserve"> № 174-ФЗ «Об автономных учреждениях». 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5.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6. Отчет об использовании закрепленного за учреждением муниципального имущества (Приложение № 2) должен включать следующие сведения: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 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в)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г)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7.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8. Отчеты подлежат обнародованию.</w:t>
      </w:r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>Отчеты учреждений</w:t>
      </w:r>
      <w:r w:rsidRPr="007F7E6A">
        <w:rPr>
          <w:rFonts w:cs="Times New Roman"/>
          <w:szCs w:val="28"/>
        </w:rPr>
        <w:t xml:space="preserve"> утверждаются и представляются не позднее 1 марта года, следующего за отчетным, или первого рабочего дня, следующего за указанной датой.</w:t>
      </w:r>
      <w:proofErr w:type="gramEnd"/>
    </w:p>
    <w:p w:rsidR="00C22B05" w:rsidRPr="007F7E6A" w:rsidRDefault="00C22B05" w:rsidP="00C22B05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10. </w:t>
      </w:r>
      <w:r w:rsidRPr="007F7E6A">
        <w:rPr>
          <w:rFonts w:cs="Times New Roman"/>
          <w:szCs w:val="28"/>
        </w:rPr>
        <w:t>Орган - учредитель (или уполномоченный орган)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P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Pr="007F7E6A" w:rsidRDefault="00C22B05" w:rsidP="00C22B05">
      <w:pPr>
        <w:spacing w:line="240" w:lineRule="auto"/>
        <w:jc w:val="right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lastRenderedPageBreak/>
        <w:t xml:space="preserve">Приложение №1к Порядку </w:t>
      </w:r>
    </w:p>
    <w:p w:rsidR="00C22B05" w:rsidRP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ОТЧЕТ О РЕЗУЛЬТАТАХ ДЕЯТЕЛЬНОСТИ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________________________________________________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наименование учреждения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за_____________________________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отчетный период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___________________20___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дата составления документа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1. Перечень видов деятельности, осуществляемых учреждением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__________________________________________________________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__________________________________________________________________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3. Информация о численности и заработной плате работников учреждения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0"/>
        <w:gridCol w:w="1435"/>
        <w:gridCol w:w="2320"/>
        <w:gridCol w:w="1380"/>
      </w:tblGrid>
      <w:tr w:rsidR="00C22B05" w:rsidRPr="007F7E6A" w:rsidTr="00561EBB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Отчетный год</w:t>
            </w:r>
          </w:p>
        </w:tc>
      </w:tr>
      <w:tr w:rsidR="00C22B05" w:rsidRPr="007F7E6A" w:rsidTr="00561EBB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Среднегодовая численность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человек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31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рублей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7"/>
        <w:gridCol w:w="2884"/>
        <w:gridCol w:w="2884"/>
      </w:tblGrid>
      <w:tr w:rsidR="00C22B05" w:rsidRPr="007F7E6A" w:rsidTr="00561EBB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Отчетный год</w:t>
            </w:r>
          </w:p>
        </w:tc>
      </w:tr>
      <w:tr w:rsidR="00C22B05" w:rsidRPr="007F7E6A" w:rsidTr="00561EBB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7"/>
        <w:gridCol w:w="2884"/>
        <w:gridCol w:w="2884"/>
      </w:tblGrid>
      <w:tr w:rsidR="00C22B05" w:rsidRPr="007F7E6A" w:rsidTr="00561EBB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Отчетный год</w:t>
            </w:r>
          </w:p>
        </w:tc>
      </w:tr>
      <w:tr w:rsidR="00C22B05" w:rsidRPr="007F7E6A" w:rsidTr="00561EBB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6. Информация об исполнении муниципального задания учредителя и об объеме финансового обеспечения муниципального задания учредителя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6"/>
        <w:gridCol w:w="1829"/>
        <w:gridCol w:w="1470"/>
        <w:gridCol w:w="738"/>
        <w:gridCol w:w="1363"/>
        <w:gridCol w:w="656"/>
        <w:gridCol w:w="2197"/>
        <w:gridCol w:w="1311"/>
      </w:tblGrid>
      <w:tr w:rsidR="00C22B05" w:rsidRPr="007F7E6A" w:rsidTr="00561EBB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7F7E6A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7F7E6A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Наименование услуги (работы)</w:t>
            </w:r>
          </w:p>
        </w:tc>
        <w:tc>
          <w:tcPr>
            <w:tcW w:w="2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Объем услуг за 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1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Объем услуг за отчетный год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Объем финансирования задания учредителя, тыс. руб.</w:t>
            </w:r>
          </w:p>
        </w:tc>
      </w:tr>
      <w:tr w:rsidR="00C22B05" w:rsidRPr="007F7E6A" w:rsidTr="00561E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тыс. руб.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тыс. руб.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Отчетный год</w:t>
            </w:r>
          </w:p>
        </w:tc>
      </w:tr>
      <w:tr w:rsidR="00C22B05" w:rsidRPr="007F7E6A" w:rsidTr="00561EBB">
        <w:trPr>
          <w:trHeight w:val="75"/>
          <w:tblCellSpacing w:w="0" w:type="dxa"/>
        </w:trPr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1"/>
        <w:gridCol w:w="1940"/>
        <w:gridCol w:w="2320"/>
        <w:gridCol w:w="1380"/>
        <w:gridCol w:w="2175"/>
      </w:tblGrid>
      <w:tr w:rsidR="00C22B05" w:rsidRPr="007F7E6A" w:rsidTr="00561EBB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C22B05" w:rsidRPr="007F7E6A" w:rsidTr="00561E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Единица </w:t>
            </w:r>
            <w:proofErr w:type="spellStart"/>
            <w:r w:rsidRPr="007F7E6A">
              <w:rPr>
                <w:rFonts w:eastAsia="Times New Roman" w:cs="Times New Roman"/>
                <w:color w:val="000000"/>
                <w:szCs w:val="28"/>
              </w:rPr>
              <w:t>измерения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,т</w:t>
            </w:r>
            <w:proofErr w:type="gramEnd"/>
            <w:r w:rsidRPr="007F7E6A">
              <w:rPr>
                <w:rFonts w:eastAsia="Times New Roman" w:cs="Times New Roman"/>
                <w:color w:val="000000"/>
                <w:szCs w:val="28"/>
              </w:rPr>
              <w:t>ыс</w:t>
            </w:r>
            <w:proofErr w:type="spellEnd"/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7F7E6A">
              <w:rPr>
                <w:rFonts w:eastAsia="Times New Roman" w:cs="Times New Roman"/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Отчетный 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9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8.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40"/>
        <w:gridCol w:w="1453"/>
        <w:gridCol w:w="1682"/>
      </w:tblGrid>
      <w:tr w:rsidR="00C22B05" w:rsidRPr="007F7E6A" w:rsidTr="00561EBB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Количество</w:t>
            </w:r>
          </w:p>
        </w:tc>
      </w:tr>
      <w:tr w:rsidR="00C22B05" w:rsidRPr="007F7E6A" w:rsidTr="00561EBB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13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58"/>
        <w:gridCol w:w="1435"/>
        <w:gridCol w:w="3282"/>
      </w:tblGrid>
      <w:tr w:rsidR="00C22B05" w:rsidRPr="007F7E6A" w:rsidTr="00561EBB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C22B05" w:rsidRPr="007F7E6A" w:rsidTr="00561EBB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9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9.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4"/>
        <w:gridCol w:w="1435"/>
        <w:gridCol w:w="3050"/>
        <w:gridCol w:w="1811"/>
      </w:tblGrid>
      <w:tr w:rsidR="00C22B05" w:rsidRPr="007F7E6A" w:rsidTr="00561EBB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Средняя стоимость получения частично платных услуг для потребителей</w:t>
            </w:r>
          </w:p>
        </w:tc>
      </w:tr>
      <w:tr w:rsidR="00C22B05" w:rsidRPr="007F7E6A" w:rsidTr="00561E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отчетному</w:t>
            </w:r>
            <w:proofErr w:type="gramEnd"/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Отчетный год</w:t>
            </w:r>
          </w:p>
        </w:tc>
      </w:tr>
      <w:tr w:rsidR="00C22B05" w:rsidRPr="007F7E6A" w:rsidTr="00561EBB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19"/>
        <w:gridCol w:w="1474"/>
        <w:gridCol w:w="3035"/>
        <w:gridCol w:w="1802"/>
      </w:tblGrid>
      <w:tr w:rsidR="00C22B05" w:rsidRPr="007F7E6A" w:rsidTr="00561EBB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Средняя стоимость получения полностью платных услуг для потребителей</w:t>
            </w:r>
          </w:p>
        </w:tc>
      </w:tr>
      <w:tr w:rsidR="00C22B05" w:rsidRPr="007F7E6A" w:rsidTr="00561E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Год, предшествующий </w:t>
            </w:r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отчетном</w:t>
            </w:r>
            <w:r>
              <w:rPr>
                <w:rFonts w:eastAsia="Times New Roman" w:cs="Times New Roman"/>
                <w:color w:val="000000"/>
                <w:szCs w:val="28"/>
              </w:rPr>
              <w:t>у</w:t>
            </w:r>
            <w:proofErr w:type="gram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Отчетный год</w:t>
            </w:r>
          </w:p>
        </w:tc>
      </w:tr>
      <w:tr w:rsidR="00C22B05" w:rsidRPr="007F7E6A" w:rsidTr="00561EBB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7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10.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42"/>
        <w:gridCol w:w="1709"/>
        <w:gridCol w:w="1724"/>
      </w:tblGrid>
      <w:tr w:rsidR="00C22B05" w:rsidRPr="007F7E6A" w:rsidTr="00561EBB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Планов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Фактич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еское значение, тыс. руб.</w:t>
            </w:r>
          </w:p>
        </w:tc>
      </w:tr>
      <w:tr w:rsidR="00C22B05" w:rsidRPr="007F7E6A" w:rsidTr="00561EBB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 xml:space="preserve">11 .Иные сведения 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______________________________________________________________________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Директор учреждения               (подпись)              (расшифровка подписи)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МП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Default="00C22B05" w:rsidP="00C22B05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</w:p>
    <w:p w:rsidR="00C22B05" w:rsidRPr="00C22B05" w:rsidRDefault="00C22B05" w:rsidP="00C22B05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en-US"/>
        </w:rPr>
      </w:pPr>
    </w:p>
    <w:p w:rsidR="00C22B05" w:rsidRPr="007F7E6A" w:rsidRDefault="00C22B05" w:rsidP="00C22B05">
      <w:pPr>
        <w:spacing w:line="240" w:lineRule="auto"/>
        <w:jc w:val="right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lastRenderedPageBreak/>
        <w:t xml:space="preserve">Приложение №2 к Порядку 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ОТЧЕТ ОБ ИСПОЛЬЗОВАНИИ ЗАКРЕПЛЕННОГО ИМУЩЕСТВА УЧРЕЖДЕНИЯ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______________________________________________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наименование учреждения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за_____________________________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отчетный период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___________________20___</w:t>
      </w:r>
    </w:p>
    <w:p w:rsidR="00C22B05" w:rsidRPr="007F7E6A" w:rsidRDefault="00C22B05" w:rsidP="00C22B05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дата составления документа</w:t>
      </w: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1. 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5907"/>
        <w:gridCol w:w="1509"/>
        <w:gridCol w:w="1509"/>
      </w:tblGrid>
      <w:tr w:rsidR="00C22B05" w:rsidRPr="007F7E6A" w:rsidTr="00561EBB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№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7F7E6A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7F7E6A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на конец отчетного периода</w:t>
            </w:r>
          </w:p>
        </w:tc>
      </w:tr>
      <w:tr w:rsidR="00C22B05" w:rsidRPr="007F7E6A" w:rsidTr="00561EBB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3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В том числе площадь недвижимого 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lastRenderedPageBreak/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19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7F7E6A">
        <w:rPr>
          <w:rFonts w:eastAsia="Times New Roman" w:cs="Times New Roman"/>
          <w:color w:val="000000"/>
          <w:szCs w:val="28"/>
        </w:rPr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5892"/>
        <w:gridCol w:w="1509"/>
        <w:gridCol w:w="1509"/>
      </w:tblGrid>
      <w:tr w:rsidR="00C22B05" w:rsidRPr="007F7E6A" w:rsidTr="00561EBB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№</w:t>
            </w:r>
            <w:r w:rsidRPr="007F7E6A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proofErr w:type="gramStart"/>
            <w:r w:rsidRPr="007F7E6A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7F7E6A">
              <w:rPr>
                <w:rFonts w:eastAsia="Times New Roman" w:cs="Times New Roman"/>
                <w:color w:val="000000"/>
                <w:szCs w:val="28"/>
              </w:rPr>
              <w:t>/</w:t>
            </w:r>
            <w:proofErr w:type="spellStart"/>
            <w:r w:rsidRPr="007F7E6A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на конец отчетного периода</w:t>
            </w:r>
          </w:p>
        </w:tc>
      </w:tr>
      <w:tr w:rsidR="00C22B05" w:rsidRPr="007F7E6A" w:rsidTr="00561EBB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1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2B05" w:rsidRPr="007F7E6A" w:rsidTr="00561EBB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F7E6A">
              <w:rPr>
                <w:rFonts w:eastAsia="Times New Roman" w:cs="Times New Roman"/>
                <w:color w:val="000000"/>
                <w:szCs w:val="28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B05" w:rsidRPr="007F7E6A" w:rsidRDefault="00C22B05" w:rsidP="00561EB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C22B05" w:rsidRPr="007F7E6A" w:rsidRDefault="00C22B05" w:rsidP="00C22B05">
      <w:pPr>
        <w:rPr>
          <w:rFonts w:cs="Times New Roman"/>
          <w:szCs w:val="28"/>
        </w:rPr>
      </w:pPr>
    </w:p>
    <w:p w:rsidR="00C22B05" w:rsidRPr="007F7E6A" w:rsidRDefault="00C22B05" w:rsidP="00C22B05">
      <w:pPr>
        <w:rPr>
          <w:rFonts w:cs="Times New Roman"/>
          <w:szCs w:val="28"/>
        </w:rPr>
      </w:pPr>
    </w:p>
    <w:p w:rsidR="00C22B05" w:rsidRPr="007F7E6A" w:rsidRDefault="00C22B05" w:rsidP="00C22B05">
      <w:pPr>
        <w:rPr>
          <w:rFonts w:cs="Times New Roman"/>
          <w:szCs w:val="28"/>
        </w:rPr>
      </w:pPr>
    </w:p>
    <w:p w:rsidR="00C22B05" w:rsidRPr="007F7E6A" w:rsidRDefault="00C22B05" w:rsidP="00C22B05">
      <w:pPr>
        <w:rPr>
          <w:rFonts w:cs="Times New Roman"/>
          <w:szCs w:val="28"/>
        </w:rPr>
      </w:pPr>
    </w:p>
    <w:p w:rsidR="00C22B05" w:rsidRPr="007F7E6A" w:rsidRDefault="00C22B05" w:rsidP="00C22B05">
      <w:pPr>
        <w:rPr>
          <w:rFonts w:cs="Times New Roman"/>
          <w:szCs w:val="28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F7E6A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</w:t>
      </w: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C22B05" w:rsidRPr="007F7E6A" w:rsidRDefault="00C22B05" w:rsidP="00C22B05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9432CC" w:rsidRPr="00C22B05" w:rsidRDefault="00D63D8F" w:rsidP="00D72F5E">
      <w:pPr>
        <w:tabs>
          <w:tab w:val="left" w:pos="2623"/>
        </w:tabs>
        <w:jc w:val="center"/>
        <w:rPr>
          <w:rFonts w:cs="Times New Roman"/>
          <w:szCs w:val="28"/>
        </w:rPr>
      </w:pPr>
      <w:r w:rsidRPr="00C22B05">
        <w:rPr>
          <w:rFonts w:cs="Times New Roman"/>
          <w:szCs w:val="28"/>
        </w:rPr>
        <w:t xml:space="preserve"> </w:t>
      </w:r>
    </w:p>
    <w:p w:rsidR="009432CC" w:rsidRPr="008D7421" w:rsidRDefault="009432CC" w:rsidP="006150E7">
      <w:pPr>
        <w:widowControl w:val="0"/>
        <w:spacing w:line="240" w:lineRule="auto"/>
        <w:outlineLvl w:val="0"/>
      </w:pPr>
    </w:p>
    <w:sectPr w:rsidR="009432CC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DC" w:rsidRDefault="009A54DC" w:rsidP="005F686A">
      <w:pPr>
        <w:spacing w:line="240" w:lineRule="auto"/>
      </w:pPr>
      <w:r>
        <w:separator/>
      </w:r>
    </w:p>
  </w:endnote>
  <w:endnote w:type="continuationSeparator" w:id="0">
    <w:p w:rsidR="009A54DC" w:rsidRDefault="009A54DC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DC" w:rsidRDefault="009A54DC">
      <w:pPr>
        <w:rPr>
          <w:sz w:val="12"/>
        </w:rPr>
      </w:pPr>
      <w:r>
        <w:separator/>
      </w:r>
    </w:p>
  </w:footnote>
  <w:footnote w:type="continuationSeparator" w:id="0">
    <w:p w:rsidR="009A54DC" w:rsidRDefault="009A54D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6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802E7"/>
    <w:rsid w:val="00082CDA"/>
    <w:rsid w:val="000E0DA9"/>
    <w:rsid w:val="000F43F5"/>
    <w:rsid w:val="001426FC"/>
    <w:rsid w:val="00191554"/>
    <w:rsid w:val="001E433B"/>
    <w:rsid w:val="00250BBC"/>
    <w:rsid w:val="0026746E"/>
    <w:rsid w:val="0027390F"/>
    <w:rsid w:val="002856AF"/>
    <w:rsid w:val="003075FD"/>
    <w:rsid w:val="003508AA"/>
    <w:rsid w:val="0036775A"/>
    <w:rsid w:val="00406D2B"/>
    <w:rsid w:val="004269F5"/>
    <w:rsid w:val="00470A90"/>
    <w:rsid w:val="004D3B38"/>
    <w:rsid w:val="004E7C1B"/>
    <w:rsid w:val="004F63CF"/>
    <w:rsid w:val="00561AFB"/>
    <w:rsid w:val="00566315"/>
    <w:rsid w:val="005C6B64"/>
    <w:rsid w:val="005F686A"/>
    <w:rsid w:val="006150E7"/>
    <w:rsid w:val="006644C1"/>
    <w:rsid w:val="00690831"/>
    <w:rsid w:val="00691428"/>
    <w:rsid w:val="006A3C06"/>
    <w:rsid w:val="00720AD9"/>
    <w:rsid w:val="00724B84"/>
    <w:rsid w:val="00725BB5"/>
    <w:rsid w:val="00735D8A"/>
    <w:rsid w:val="007654D0"/>
    <w:rsid w:val="00783808"/>
    <w:rsid w:val="00794BD5"/>
    <w:rsid w:val="007B2076"/>
    <w:rsid w:val="007E794C"/>
    <w:rsid w:val="00802669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432CC"/>
    <w:rsid w:val="0098744F"/>
    <w:rsid w:val="009959D3"/>
    <w:rsid w:val="009A54DC"/>
    <w:rsid w:val="009C2E25"/>
    <w:rsid w:val="009E0FB9"/>
    <w:rsid w:val="009E7A32"/>
    <w:rsid w:val="00A001CA"/>
    <w:rsid w:val="00A01936"/>
    <w:rsid w:val="00A01CB8"/>
    <w:rsid w:val="00A36E6D"/>
    <w:rsid w:val="00A619AD"/>
    <w:rsid w:val="00A72B2D"/>
    <w:rsid w:val="00A90B7B"/>
    <w:rsid w:val="00AB2826"/>
    <w:rsid w:val="00AB44E9"/>
    <w:rsid w:val="00AB5DBE"/>
    <w:rsid w:val="00AC02BC"/>
    <w:rsid w:val="00B3392D"/>
    <w:rsid w:val="00B4647D"/>
    <w:rsid w:val="00B7265A"/>
    <w:rsid w:val="00B951EF"/>
    <w:rsid w:val="00BA58C9"/>
    <w:rsid w:val="00C11940"/>
    <w:rsid w:val="00C22B05"/>
    <w:rsid w:val="00C26CD2"/>
    <w:rsid w:val="00C42C4B"/>
    <w:rsid w:val="00C54E32"/>
    <w:rsid w:val="00C80A84"/>
    <w:rsid w:val="00CA206E"/>
    <w:rsid w:val="00CD0F3D"/>
    <w:rsid w:val="00D03930"/>
    <w:rsid w:val="00D3609A"/>
    <w:rsid w:val="00D37E14"/>
    <w:rsid w:val="00D63D8F"/>
    <w:rsid w:val="00D72F5E"/>
    <w:rsid w:val="00D97F48"/>
    <w:rsid w:val="00DA6C8B"/>
    <w:rsid w:val="00E607B6"/>
    <w:rsid w:val="00E64C87"/>
    <w:rsid w:val="00EA7C0A"/>
    <w:rsid w:val="00ED0875"/>
    <w:rsid w:val="00ED0BF6"/>
    <w:rsid w:val="00EF4458"/>
    <w:rsid w:val="00F14300"/>
    <w:rsid w:val="00F170CE"/>
    <w:rsid w:val="00F46BD4"/>
    <w:rsid w:val="00F70D95"/>
    <w:rsid w:val="00FC1E4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99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ED087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ED0875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432CC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Стиль"/>
    <w:rsid w:val="00D72F5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654D0"/>
    <w:pPr>
      <w:tabs>
        <w:tab w:val="left" w:pos="851"/>
      </w:tabs>
      <w:spacing w:line="240" w:lineRule="auto"/>
      <w:ind w:firstLine="567"/>
    </w:pPr>
    <w:rPr>
      <w:rFonts w:eastAsia="Times New Roman" w:cs="Times New Roman"/>
      <w:szCs w:val="20"/>
      <w:lang w:eastAsia="zh-CN"/>
    </w:rPr>
  </w:style>
  <w:style w:type="paragraph" w:customStyle="1" w:styleId="ConsPlusNonformat">
    <w:name w:val="ConsPlusNonformat"/>
    <w:rsid w:val="00AC02BC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AC02BC"/>
    <w:pPr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character" w:styleId="afd">
    <w:name w:val="Emphasis"/>
    <w:basedOn w:val="a0"/>
    <w:uiPriority w:val="20"/>
    <w:qFormat/>
    <w:rsid w:val="00C22B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6E90-058B-416C-9859-97A5001C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42</cp:revision>
  <cp:lastPrinted>2023-06-09T12:08:00Z</cp:lastPrinted>
  <dcterms:created xsi:type="dcterms:W3CDTF">2023-01-19T06:57:00Z</dcterms:created>
  <dcterms:modified xsi:type="dcterms:W3CDTF">2023-09-21T07:42:00Z</dcterms:modified>
  <dc:language>ru-RU</dc:language>
</cp:coreProperties>
</file>