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1C4B0D" w:rsidRDefault="00CD555D" w:rsidP="001C4B0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14</w:t>
      </w:r>
      <w:r w:rsidR="00637C5B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>апреля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20</w:t>
      </w:r>
      <w:r w:rsidR="00637C5B">
        <w:rPr>
          <w:rStyle w:val="13pt"/>
          <w:rFonts w:ascii="Times New Roman" w:hAnsi="Times New Roman" w:cs="Times New Roman"/>
          <w:sz w:val="28"/>
          <w:szCs w:val="28"/>
        </w:rPr>
        <w:t>21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год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78EC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7042CC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552E09">
        <w:rPr>
          <w:rStyle w:val="13pt"/>
          <w:rFonts w:ascii="Times New Roman" w:hAnsi="Times New Roman" w:cs="Times New Roman"/>
          <w:sz w:val="28"/>
          <w:szCs w:val="28"/>
        </w:rPr>
        <w:t>187</w:t>
      </w:r>
    </w:p>
    <w:p w:rsidR="00BA7560" w:rsidRDefault="00BA7560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Pr="001C4B0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F35C26" w:rsidRDefault="00F35C26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26" w:rsidRDefault="00F35C26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9B" w:rsidRPr="007042CC" w:rsidRDefault="007042CC" w:rsidP="007042CC">
      <w:pPr>
        <w:widowControl w:val="0"/>
        <w:autoSpaceDE w:val="0"/>
        <w:autoSpaceDN w:val="0"/>
        <w:adjustRightInd w:val="0"/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CD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</w:t>
      </w:r>
      <w:r w:rsidR="002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D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</w:t>
      </w:r>
      <w:r w:rsidR="00CD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D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23.08.2018г. №407 «об установлении родительской платы за присмотр и уход за детьми в </w:t>
      </w:r>
      <w:r w:rsidR="002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CD5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организациях Верховского района, реализующих </w:t>
      </w:r>
      <w:r w:rsidR="002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</w:t>
      </w:r>
      <w:r w:rsidRPr="007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дошкольного образования»</w:t>
      </w:r>
    </w:p>
    <w:p w:rsidR="00EE766E" w:rsidRDefault="00EE766E" w:rsidP="007042CC">
      <w:pPr>
        <w:widowControl w:val="0"/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D4E" w:rsidRDefault="00EE766E" w:rsidP="007042CC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E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29 декабря 2012 года №273-ФЗ «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2E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</w:t>
      </w:r>
      <w:r w:rsidR="00D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1995г. №181-ФЗ «О социальной защите инвалидов в Российской Федерации», постановлением Правительства Орловской области №26 от 4 февраля 2016 года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области»,</w:t>
      </w:r>
    </w:p>
    <w:p w:rsidR="00F35C26" w:rsidRPr="007042CC" w:rsidRDefault="00F35C26" w:rsidP="007042CC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70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63CE" w:rsidRDefault="00F35C26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4 добавить абзац 6 следующего содержания:</w:t>
      </w:r>
    </w:p>
    <w:p w:rsidR="000963CE" w:rsidRDefault="000963CE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сведения об инвалидности ребёнка, запрашиваются администрацией Верховского района по средством электронного информационного взаимодействия при помощи ФГИС ФРИ (федеральная государственная информационная система </w:t>
      </w:r>
      <w:r w:rsidRPr="00F35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инвалидов»).».</w:t>
      </w:r>
    </w:p>
    <w:p w:rsidR="000963CE" w:rsidRDefault="000963CE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 2 пункта 4 признать утратившим силу.</w:t>
      </w:r>
    </w:p>
    <w:p w:rsidR="007042CC" w:rsidRDefault="000963CE" w:rsidP="00F35C26">
      <w:pPr>
        <w:widowControl w:val="0"/>
        <w:autoSpaceDE w:val="0"/>
        <w:autoSpaceDN w:val="0"/>
        <w:adjustRightInd w:val="0"/>
        <w:spacing w:after="0"/>
        <w:ind w:righ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3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4.1. и 4.2. следующего содержания</w:t>
      </w:r>
      <w:r w:rsidR="00704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196" w:rsidRPr="003F3196" w:rsidRDefault="003F3196" w:rsidP="003F3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540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AB1DF6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Управление организационно-правовой кадровой работы, делопроизводства и архива администрации Верховского района</w:t>
      </w:r>
      <w:r w:rsidRPr="003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представление информации о факте назначения компенсации, а также о сроках выплаты и размере компенсации посредством использования Единой государственной информационной системы </w:t>
      </w:r>
      <w:r w:rsidRPr="003F3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обеспечения (далее - ЕГИССО) в порядке и объеме, установленных Правительством Российской Федерации.</w:t>
      </w:r>
    </w:p>
    <w:p w:rsidR="003F3196" w:rsidRDefault="003F3196" w:rsidP="00096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факте назначения компенсации, а также о сроках выплаты и размере компенсации заявитель может получить в личном кабинете гражданина в федеральной государственной информационной системе "Единый портал государственных и муниципальных услуг (функций)" или в ЕГИССО</w:t>
      </w:r>
      <w:r w:rsidR="000963C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1B77EC" w:rsidRDefault="00F35C26" w:rsidP="001B77EC">
      <w:pPr>
        <w:widowControl w:val="0"/>
        <w:autoSpaceDE w:val="0"/>
        <w:autoSpaceDN w:val="0"/>
        <w:adjustRightInd w:val="0"/>
        <w:spacing w:after="0"/>
        <w:ind w:right="0"/>
        <w:rPr>
          <w:rFonts w:ascii="Times New Roman" w:hAnsi="Times New Roman"/>
          <w:sz w:val="28"/>
          <w:szCs w:val="28"/>
        </w:rPr>
      </w:pPr>
      <w:r w:rsidRPr="00F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3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1B77EC" w:rsidRPr="001B77EC">
        <w:rPr>
          <w:rFonts w:ascii="Times New Roman" w:hAnsi="Times New Roman"/>
          <w:sz w:val="28"/>
          <w:szCs w:val="28"/>
        </w:rPr>
        <w:t xml:space="preserve">Обнародовать и разместить настоящее постановление на официальном Интернет-сайте Верховского района </w:t>
      </w:r>
      <w:hyperlink r:id="rId8" w:history="1">
        <w:r w:rsidR="001B77EC" w:rsidRPr="001B77EC">
          <w:rPr>
            <w:rStyle w:val="af2"/>
            <w:rFonts w:ascii="Times New Roman" w:hAnsi="Times New Roman"/>
            <w:sz w:val="28"/>
            <w:szCs w:val="28"/>
          </w:rPr>
          <w:t>www.adminverhov.ru</w:t>
        </w:r>
      </w:hyperlink>
      <w:r w:rsidR="001B77EC" w:rsidRPr="001B77EC">
        <w:rPr>
          <w:rFonts w:ascii="Times New Roman" w:hAnsi="Times New Roman"/>
          <w:sz w:val="28"/>
          <w:szCs w:val="28"/>
        </w:rPr>
        <w:t>.</w:t>
      </w:r>
    </w:p>
    <w:p w:rsidR="001B77EC" w:rsidRPr="001B77EC" w:rsidRDefault="001B77EC" w:rsidP="001B77EC">
      <w:pPr>
        <w:widowControl w:val="0"/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963C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F35C26" w:rsidRDefault="000963CE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77EC" w:rsidRPr="001B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1B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C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34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Верховского района Данилова С.Н.</w:t>
      </w:r>
      <w:r w:rsidR="001B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7EC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EC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EC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EC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EC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EC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EC" w:rsidRPr="00F35C26" w:rsidRDefault="001B77EC" w:rsidP="001B77EC">
      <w:pPr>
        <w:widowControl w:val="0"/>
        <w:autoSpaceDE w:val="0"/>
        <w:autoSpaceDN w:val="0"/>
        <w:adjustRightInd w:val="0"/>
        <w:spacing w:after="0"/>
        <w:ind w:left="555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Верховского района                                                      В.А.Гладских</w:t>
      </w:r>
    </w:p>
    <w:p w:rsidR="00F35C26" w:rsidRPr="00F35C26" w:rsidRDefault="00F35C26" w:rsidP="001B77EC">
      <w:pPr>
        <w:widowControl w:val="0"/>
        <w:autoSpaceDE w:val="0"/>
        <w:autoSpaceDN w:val="0"/>
        <w:adjustRightInd w:val="0"/>
        <w:spacing w:after="0"/>
        <w:ind w:right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26" w:rsidRDefault="00F35C26" w:rsidP="001B77EC">
      <w:pPr>
        <w:widowControl w:val="0"/>
        <w:autoSpaceDE w:val="0"/>
        <w:autoSpaceDN w:val="0"/>
        <w:adjustRightInd w:val="0"/>
        <w:spacing w:after="0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40" w:rsidRDefault="00E84440" w:rsidP="00F35C26">
      <w:pPr>
        <w:widowControl w:val="0"/>
        <w:autoSpaceDE w:val="0"/>
        <w:autoSpaceDN w:val="0"/>
        <w:adjustRightInd w:val="0"/>
        <w:spacing w:after="0" w:line="302" w:lineRule="exact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40" w:rsidRDefault="00E84440" w:rsidP="00F35C26">
      <w:pPr>
        <w:widowControl w:val="0"/>
        <w:autoSpaceDE w:val="0"/>
        <w:autoSpaceDN w:val="0"/>
        <w:adjustRightInd w:val="0"/>
        <w:spacing w:after="0" w:line="302" w:lineRule="exact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40" w:rsidRDefault="00E84440" w:rsidP="00F35C26">
      <w:pPr>
        <w:widowControl w:val="0"/>
        <w:autoSpaceDE w:val="0"/>
        <w:autoSpaceDN w:val="0"/>
        <w:adjustRightInd w:val="0"/>
        <w:spacing w:after="0" w:line="302" w:lineRule="exact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40" w:rsidRDefault="00E84440" w:rsidP="00F35C26">
      <w:pPr>
        <w:widowControl w:val="0"/>
        <w:autoSpaceDE w:val="0"/>
        <w:autoSpaceDN w:val="0"/>
        <w:adjustRightInd w:val="0"/>
        <w:spacing w:after="0" w:line="302" w:lineRule="exact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40" w:rsidRDefault="00E84440" w:rsidP="00F35C26">
      <w:pPr>
        <w:widowControl w:val="0"/>
        <w:autoSpaceDE w:val="0"/>
        <w:autoSpaceDN w:val="0"/>
        <w:adjustRightInd w:val="0"/>
        <w:spacing w:after="0" w:line="302" w:lineRule="exact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40" w:rsidRDefault="00E84440" w:rsidP="00F35C26">
      <w:pPr>
        <w:widowControl w:val="0"/>
        <w:autoSpaceDE w:val="0"/>
        <w:autoSpaceDN w:val="0"/>
        <w:adjustRightInd w:val="0"/>
        <w:spacing w:after="0" w:line="302" w:lineRule="exact"/>
        <w:ind w:left="4536" w:right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F6" w:rsidRDefault="00E848F6" w:rsidP="00E848F6">
      <w:pPr>
        <w:widowControl w:val="0"/>
        <w:autoSpaceDE w:val="0"/>
        <w:autoSpaceDN w:val="0"/>
        <w:adjustRightInd w:val="0"/>
        <w:spacing w:after="0" w:line="302" w:lineRule="exact"/>
        <w:ind w:righ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48F6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9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0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0"/>
    <w:rsid w:val="00001299"/>
    <w:rsid w:val="00012987"/>
    <w:rsid w:val="00013FD5"/>
    <w:rsid w:val="00042DD2"/>
    <w:rsid w:val="00075A7E"/>
    <w:rsid w:val="000963CE"/>
    <w:rsid w:val="00115F9B"/>
    <w:rsid w:val="00116391"/>
    <w:rsid w:val="00120930"/>
    <w:rsid w:val="0015617B"/>
    <w:rsid w:val="00160C61"/>
    <w:rsid w:val="001635B9"/>
    <w:rsid w:val="001B77EC"/>
    <w:rsid w:val="001C4B0D"/>
    <w:rsid w:val="002344F4"/>
    <w:rsid w:val="002A33B9"/>
    <w:rsid w:val="002A630C"/>
    <w:rsid w:val="002A78EC"/>
    <w:rsid w:val="002C243B"/>
    <w:rsid w:val="002E4185"/>
    <w:rsid w:val="00320B0A"/>
    <w:rsid w:val="00334C6E"/>
    <w:rsid w:val="0034754A"/>
    <w:rsid w:val="0037242D"/>
    <w:rsid w:val="00392B79"/>
    <w:rsid w:val="003B0196"/>
    <w:rsid w:val="003B5284"/>
    <w:rsid w:val="003F3196"/>
    <w:rsid w:val="0043267B"/>
    <w:rsid w:val="004357EF"/>
    <w:rsid w:val="00455671"/>
    <w:rsid w:val="00487AF8"/>
    <w:rsid w:val="004F456C"/>
    <w:rsid w:val="00516F57"/>
    <w:rsid w:val="00534A56"/>
    <w:rsid w:val="00552E09"/>
    <w:rsid w:val="005538A4"/>
    <w:rsid w:val="005B2481"/>
    <w:rsid w:val="005E7A65"/>
    <w:rsid w:val="00637C5B"/>
    <w:rsid w:val="006447D6"/>
    <w:rsid w:val="006B2EBA"/>
    <w:rsid w:val="006C1BF9"/>
    <w:rsid w:val="006D2136"/>
    <w:rsid w:val="006F0F4C"/>
    <w:rsid w:val="007042CC"/>
    <w:rsid w:val="0071552A"/>
    <w:rsid w:val="00744035"/>
    <w:rsid w:val="00757340"/>
    <w:rsid w:val="00821263"/>
    <w:rsid w:val="00836785"/>
    <w:rsid w:val="008A2597"/>
    <w:rsid w:val="008B233E"/>
    <w:rsid w:val="00983B01"/>
    <w:rsid w:val="009C39FB"/>
    <w:rsid w:val="00AB1DF6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621A9"/>
    <w:rsid w:val="00CD555D"/>
    <w:rsid w:val="00CE2C2B"/>
    <w:rsid w:val="00CF3CFD"/>
    <w:rsid w:val="00D93056"/>
    <w:rsid w:val="00DC4D4E"/>
    <w:rsid w:val="00DC779F"/>
    <w:rsid w:val="00E56393"/>
    <w:rsid w:val="00E564D0"/>
    <w:rsid w:val="00E8268D"/>
    <w:rsid w:val="00E84440"/>
    <w:rsid w:val="00E848F6"/>
    <w:rsid w:val="00E96566"/>
    <w:rsid w:val="00EC633D"/>
    <w:rsid w:val="00EE766E"/>
    <w:rsid w:val="00F34EDD"/>
    <w:rsid w:val="00F35C26"/>
    <w:rsid w:val="00F953A5"/>
    <w:rsid w:val="00FA3A1E"/>
    <w:rsid w:val="00FA49B2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95CD-37E1-4089-8B76-AC7EE21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1</cp:lastModifiedBy>
  <cp:revision>4</cp:revision>
  <cp:lastPrinted>2019-11-21T08:51:00Z</cp:lastPrinted>
  <dcterms:created xsi:type="dcterms:W3CDTF">2021-04-14T12:54:00Z</dcterms:created>
  <dcterms:modified xsi:type="dcterms:W3CDTF">2021-04-15T09:20:00Z</dcterms:modified>
</cp:coreProperties>
</file>