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65" w:rsidRDefault="00071A65" w:rsidP="00071A65">
      <w:pPr>
        <w:rPr>
          <w:lang w:bidi="ar-SA"/>
        </w:rPr>
      </w:pPr>
      <w:bookmarkStart w:id="0" w:name="bookmark0"/>
    </w:p>
    <w:p w:rsidR="0046786D" w:rsidRPr="0046786D" w:rsidRDefault="0046786D" w:rsidP="0046786D">
      <w:pPr>
        <w:pStyle w:val="a7"/>
        <w:rPr>
          <w:rStyle w:val="13pt"/>
          <w:rFonts w:ascii="Times New Roman" w:hAnsi="Times New Roman" w:cs="Times New Roman"/>
          <w:b/>
          <w:noProof/>
        </w:rPr>
      </w:pPr>
      <w:r w:rsidRPr="0046786D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drawing>
          <wp:inline distT="0" distB="0" distL="0" distR="0">
            <wp:extent cx="786765" cy="96774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52" w:rsidRPr="00414752" w:rsidRDefault="00414752" w:rsidP="00414752">
      <w:pPr>
        <w:spacing w:after="200" w:line="276" w:lineRule="auto"/>
        <w:jc w:val="center"/>
        <w:rPr>
          <w:rFonts w:ascii="NTTimes/Cyrillic" w:eastAsia="Calibri" w:hAnsi="NTTimes/Cyrillic" w:cs="NTTimes/Cyrillic"/>
          <w:color w:val="auto"/>
          <w:spacing w:val="20"/>
          <w:sz w:val="40"/>
          <w:szCs w:val="40"/>
          <w:lang w:eastAsia="en-US" w:bidi="ar-SA"/>
        </w:rPr>
      </w:pPr>
      <w:r w:rsidRPr="00414752">
        <w:rPr>
          <w:rFonts w:ascii="NTTimes/Cyrillic Cyr" w:eastAsia="Calibri" w:hAnsi="NTTimes/Cyrillic Cyr" w:cs="NTTimes/Cyrillic Cyr"/>
          <w:color w:val="auto"/>
          <w:spacing w:val="20"/>
          <w:sz w:val="40"/>
          <w:szCs w:val="40"/>
          <w:lang w:eastAsia="en-US" w:bidi="ar-SA"/>
        </w:rPr>
        <w:t>Российская Федерация</w:t>
      </w:r>
    </w:p>
    <w:p w:rsidR="00414752" w:rsidRPr="00414752" w:rsidRDefault="00414752" w:rsidP="00414752">
      <w:pPr>
        <w:tabs>
          <w:tab w:val="center" w:pos="4677"/>
          <w:tab w:val="right" w:pos="9355"/>
        </w:tabs>
        <w:jc w:val="center"/>
        <w:rPr>
          <w:rFonts w:ascii="NTTimes/Cyrillic" w:eastAsia="Calibri" w:hAnsi="NTTimes/Cyrillic" w:cs="NTTimes/Cyrillic"/>
          <w:color w:val="auto"/>
          <w:spacing w:val="20"/>
          <w:sz w:val="40"/>
          <w:szCs w:val="40"/>
          <w:lang w:eastAsia="en-US" w:bidi="ar-SA"/>
        </w:rPr>
      </w:pPr>
      <w:r w:rsidRPr="00414752">
        <w:rPr>
          <w:rFonts w:ascii="NTTimes/Cyrillic Cyr" w:eastAsia="Calibri" w:hAnsi="NTTimes/Cyrillic Cyr" w:cs="NTTimes/Cyrillic Cyr"/>
          <w:color w:val="auto"/>
          <w:spacing w:val="20"/>
          <w:sz w:val="40"/>
          <w:szCs w:val="40"/>
          <w:lang w:eastAsia="en-US" w:bidi="ar-SA"/>
        </w:rPr>
        <w:t>Орловская область</w:t>
      </w:r>
    </w:p>
    <w:p w:rsidR="00414752" w:rsidRPr="00414752" w:rsidRDefault="00414752" w:rsidP="00414752">
      <w:pPr>
        <w:tabs>
          <w:tab w:val="center" w:pos="4677"/>
          <w:tab w:val="right" w:pos="9355"/>
        </w:tabs>
        <w:jc w:val="center"/>
        <w:rPr>
          <w:rFonts w:ascii="NTTimes/Cyrillic" w:eastAsia="Calibri" w:hAnsi="NTTimes/Cyrillic" w:cs="NTTimes/Cyrillic"/>
          <w:color w:val="auto"/>
          <w:spacing w:val="20"/>
          <w:sz w:val="16"/>
          <w:szCs w:val="16"/>
          <w:lang w:eastAsia="en-US" w:bidi="ar-SA"/>
        </w:rPr>
      </w:pPr>
    </w:p>
    <w:p w:rsidR="00414752" w:rsidRPr="00414752" w:rsidRDefault="00414752" w:rsidP="00414752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color w:val="auto"/>
          <w:spacing w:val="20"/>
          <w:sz w:val="36"/>
          <w:szCs w:val="36"/>
          <w:lang w:eastAsia="en-US" w:bidi="ar-SA"/>
        </w:rPr>
      </w:pPr>
      <w:r w:rsidRPr="00414752">
        <w:rPr>
          <w:rFonts w:ascii="AGOptimaCyr" w:eastAsia="Calibri" w:hAnsi="AGOptimaCyr" w:cs="AGOptimaCyr"/>
          <w:color w:val="auto"/>
          <w:spacing w:val="20"/>
          <w:sz w:val="36"/>
          <w:szCs w:val="36"/>
          <w:lang w:eastAsia="en-US" w:bidi="ar-SA"/>
        </w:rPr>
        <w:t xml:space="preserve">ВЕРХОВСКИЙ РАЙОННЫЙ </w:t>
      </w:r>
    </w:p>
    <w:p w:rsidR="00414752" w:rsidRPr="00414752" w:rsidRDefault="00414752" w:rsidP="00414752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eastAsia="Calibri" w:hAnsi="AGOptimaCyr" w:cs="AGOptimaCyr"/>
          <w:color w:val="auto"/>
          <w:spacing w:val="20"/>
          <w:sz w:val="36"/>
          <w:szCs w:val="36"/>
          <w:lang w:eastAsia="en-US" w:bidi="ar-SA"/>
        </w:rPr>
      </w:pPr>
      <w:r w:rsidRPr="00414752">
        <w:rPr>
          <w:rFonts w:ascii="AGOptimaCyr" w:eastAsia="Calibri" w:hAnsi="AGOptimaCyr" w:cs="AGOptimaCyr"/>
          <w:color w:val="auto"/>
          <w:spacing w:val="20"/>
          <w:sz w:val="36"/>
          <w:szCs w:val="36"/>
          <w:lang w:eastAsia="en-US" w:bidi="ar-SA"/>
        </w:rPr>
        <w:t>СОВЕТНАРОДНЫХ ДЕПУТАТОВ</w:t>
      </w:r>
    </w:p>
    <w:p w:rsidR="00E57C56" w:rsidRPr="007772D0" w:rsidRDefault="00414752" w:rsidP="007772D0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eastAsia="Calibri" w:hAnsi="Times New Roman" w:cs="Times New Roman"/>
          <w:color w:val="auto"/>
          <w:sz w:val="36"/>
          <w:szCs w:val="36"/>
          <w:shd w:val="clear" w:color="auto" w:fill="auto"/>
          <w:lang w:eastAsia="en-US"/>
        </w:rPr>
      </w:pPr>
      <w:r w:rsidRPr="00414752">
        <w:rPr>
          <w:rFonts w:ascii="Arial" w:eastAsia="Calibri" w:hAnsi="Arial" w:cs="Arial"/>
          <w:color w:val="auto"/>
          <w:sz w:val="36"/>
          <w:szCs w:val="36"/>
          <w:lang w:eastAsia="en-US" w:bidi="ar-SA"/>
        </w:rPr>
        <w:t>РЕШЕНИЕ</w:t>
      </w:r>
    </w:p>
    <w:p w:rsidR="0091228E" w:rsidRDefault="0046786D" w:rsidP="0046786D">
      <w:pPr>
        <w:pStyle w:val="22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</w:t>
      </w:r>
      <w:r w:rsidR="005B03F9">
        <w:t>«</w:t>
      </w:r>
      <w:r w:rsidR="00224960">
        <w:t>30</w:t>
      </w:r>
      <w:r w:rsidR="005B03F9">
        <w:t xml:space="preserve">» </w:t>
      </w:r>
      <w:r>
        <w:t xml:space="preserve">  сентября</w:t>
      </w:r>
      <w:r w:rsidR="005B03F9">
        <w:t xml:space="preserve"> 2021 года</w:t>
      </w:r>
      <w:r w:rsidR="0091228E">
        <w:t xml:space="preserve">  №</w:t>
      </w:r>
      <w:r w:rsidR="00FE45C9">
        <w:t xml:space="preserve"> 0</w:t>
      </w:r>
      <w:r w:rsidR="00EE31F3">
        <w:t>1/</w:t>
      </w:r>
      <w:r w:rsidR="009446D7">
        <w:t>0</w:t>
      </w:r>
      <w:r w:rsidR="00EE31F3">
        <w:t xml:space="preserve">8 </w:t>
      </w:r>
      <w:r w:rsidR="0091228E">
        <w:t>-</w:t>
      </w:r>
      <w:proofErr w:type="spellStart"/>
      <w:r w:rsidR="0091228E">
        <w:rPr>
          <w:u w:val="single"/>
        </w:rPr>
        <w:t>рс</w:t>
      </w:r>
      <w:proofErr w:type="spellEnd"/>
      <w:r w:rsidR="0091228E" w:rsidRPr="0091228E">
        <w:t xml:space="preserve">             </w:t>
      </w:r>
      <w:r w:rsidR="00EE31F3">
        <w:t xml:space="preserve">   </w:t>
      </w:r>
      <w:r w:rsidR="0091228E" w:rsidRPr="0091228E">
        <w:t xml:space="preserve">   Принято </w:t>
      </w:r>
      <w:r w:rsidR="004769EB">
        <w:t>на</w:t>
      </w:r>
      <w:r w:rsidR="00EE31F3">
        <w:t xml:space="preserve"> 1 </w:t>
      </w:r>
      <w:r w:rsidR="0091228E">
        <w:t xml:space="preserve">заседании                                                                                            </w:t>
      </w:r>
    </w:p>
    <w:p w:rsidR="0091228E" w:rsidRDefault="0091228E" w:rsidP="0046786D">
      <w:pPr>
        <w:pStyle w:val="22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Верховского районного</w:t>
      </w:r>
    </w:p>
    <w:p w:rsidR="00F70880" w:rsidRDefault="0091228E" w:rsidP="00224960">
      <w:pPr>
        <w:pStyle w:val="22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Совета народных </w:t>
      </w:r>
      <w:r w:rsidR="00F70880">
        <w:t xml:space="preserve">депутатов </w:t>
      </w:r>
      <w:bookmarkEnd w:id="0"/>
    </w:p>
    <w:p w:rsidR="00224960" w:rsidRDefault="00224960" w:rsidP="0046786D">
      <w:pPr>
        <w:pStyle w:val="24"/>
        <w:shd w:val="clear" w:color="auto" w:fill="auto"/>
        <w:tabs>
          <w:tab w:val="left" w:pos="1039"/>
        </w:tabs>
        <w:spacing w:before="0" w:after="0"/>
        <w:jc w:val="both"/>
      </w:pPr>
    </w:p>
    <w:p w:rsidR="00224960" w:rsidRDefault="00224960" w:rsidP="0046786D">
      <w:pPr>
        <w:pStyle w:val="24"/>
        <w:shd w:val="clear" w:color="auto" w:fill="auto"/>
        <w:tabs>
          <w:tab w:val="left" w:pos="1039"/>
        </w:tabs>
        <w:spacing w:before="0" w:after="0"/>
        <w:jc w:val="both"/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80"/>
      </w:tblGrid>
      <w:tr w:rsidR="00224960" w:rsidTr="00AE3343">
        <w:trPr>
          <w:trHeight w:val="988"/>
        </w:trPr>
        <w:tc>
          <w:tcPr>
            <w:tcW w:w="5580" w:type="dxa"/>
          </w:tcPr>
          <w:p w:rsidR="00224960" w:rsidRPr="00224960" w:rsidRDefault="00224960" w:rsidP="00224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60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  Контрольно-счетной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r w:rsidRPr="0022496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224960" w:rsidRDefault="00224960" w:rsidP="00224960">
      <w:pPr>
        <w:jc w:val="both"/>
        <w:rPr>
          <w:sz w:val="28"/>
          <w:szCs w:val="28"/>
        </w:rPr>
      </w:pP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руководствуясь   </w:t>
      </w:r>
      <w:hyperlink r:id="rId10" w:history="1">
        <w:r w:rsidRPr="002249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Уставом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Верховского района </w:t>
        </w:r>
        <w:r w:rsidRPr="002249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Орловской области</w:t>
        </w:r>
      </w:hyperlink>
      <w:r w:rsidRPr="00224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proofErr w:type="gramEnd"/>
    </w:p>
    <w:p w:rsidR="00224960" w:rsidRDefault="00224960" w:rsidP="00224960">
      <w:pPr>
        <w:jc w:val="both"/>
        <w:rPr>
          <w:sz w:val="28"/>
          <w:szCs w:val="28"/>
        </w:rPr>
      </w:pPr>
    </w:p>
    <w:p w:rsidR="00224960" w:rsidRPr="00224960" w:rsidRDefault="00224960" w:rsidP="00224960">
      <w:pPr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4960" w:rsidRDefault="00224960" w:rsidP="00224960">
      <w:pPr>
        <w:jc w:val="center"/>
        <w:rPr>
          <w:sz w:val="28"/>
          <w:szCs w:val="28"/>
        </w:rPr>
      </w:pPr>
    </w:p>
    <w:p w:rsidR="00224960" w:rsidRPr="00224960" w:rsidRDefault="00224960" w:rsidP="00224960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Наделить статусом юридического лица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         2. Утвердить прилагаемое Положение «О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района Орловской области» в соответствии с приложением к настоящему решению.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          3. Возложить полномочия по подаче заявления о государственной регистрации юридического лица, представлению и получению документов после регистрации на председателя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>Сапрыкину Людмилу Васильевну</w:t>
      </w:r>
      <w:r w:rsidRPr="00224960">
        <w:rPr>
          <w:rFonts w:ascii="Times New Roman" w:hAnsi="Times New Roman" w:cs="Times New Roman"/>
          <w:sz w:val="28"/>
          <w:szCs w:val="28"/>
        </w:rPr>
        <w:t>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245F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Положение о Контрольно-счетной палате Верховского района Орловской области, утвержденное решением Верховского районного Совета народных депутатов № </w:t>
      </w:r>
      <w:r w:rsidR="00B0245F" w:rsidRPr="00B0245F">
        <w:rPr>
          <w:rFonts w:ascii="Times New Roman" w:hAnsi="Times New Roman" w:cs="Times New Roman"/>
          <w:sz w:val="28"/>
          <w:szCs w:val="28"/>
        </w:rPr>
        <w:t>46/362-рс от 26.01.2016</w:t>
      </w:r>
      <w:r w:rsidRPr="00B024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245F" w:rsidRPr="00B0245F">
        <w:rPr>
          <w:rFonts w:ascii="Times New Roman" w:hAnsi="Times New Roman" w:cs="Times New Roman"/>
          <w:sz w:val="28"/>
          <w:szCs w:val="28"/>
        </w:rPr>
        <w:t xml:space="preserve"> (с </w:t>
      </w:r>
      <w:r w:rsidR="00B0245F" w:rsidRPr="00B0245F">
        <w:rPr>
          <w:rFonts w:ascii="Times New Roman" w:hAnsi="Times New Roman" w:cs="Times New Roman"/>
          <w:sz w:val="28"/>
          <w:szCs w:val="28"/>
        </w:rPr>
        <w:lastRenderedPageBreak/>
        <w:t>последующими изменениями и дополнениями)</w:t>
      </w:r>
      <w:r w:rsidR="00B0245F">
        <w:rPr>
          <w:rFonts w:ascii="Times New Roman" w:hAnsi="Times New Roman" w:cs="Times New Roman"/>
          <w:sz w:val="28"/>
          <w:szCs w:val="28"/>
        </w:rPr>
        <w:t>.</w:t>
      </w:r>
    </w:p>
    <w:p w:rsidR="00224960" w:rsidRPr="00224960" w:rsidRDefault="00B0245F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960" w:rsidRPr="00224960">
        <w:rPr>
          <w:rFonts w:ascii="Times New Roman" w:hAnsi="Times New Roman" w:cs="Times New Roman"/>
          <w:sz w:val="28"/>
          <w:szCs w:val="28"/>
        </w:rPr>
        <w:t>5. Настоящее решение вступает в законную силу с момента подписания.</w:t>
      </w:r>
    </w:p>
    <w:p w:rsidR="00224960" w:rsidRPr="00224960" w:rsidRDefault="00224960" w:rsidP="00224960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6. Обнародовать настоящее решение </w:t>
      </w:r>
      <w:r w:rsidRPr="002249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официальном Интернет-сайте района (</w:t>
      </w:r>
      <w:hyperlink r:id="rId11" w:history="1">
        <w:r w:rsidRPr="002249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www</w:t>
        </w:r>
        <w:r w:rsidRPr="002249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.</w:t>
        </w:r>
        <w:proofErr w:type="spellStart"/>
        <w:r w:rsidRPr="002249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adminverhov</w:t>
        </w:r>
        <w:proofErr w:type="spellEnd"/>
        <w:r w:rsidRPr="002249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.</w:t>
        </w:r>
        <w:proofErr w:type="spellStart"/>
        <w:r w:rsidRPr="002249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ru</w:t>
        </w:r>
        <w:proofErr w:type="spellEnd"/>
      </w:hyperlink>
      <w:r w:rsidRPr="002249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AF1C74" w:rsidRDefault="00224960" w:rsidP="00224960">
      <w:pPr>
        <w:jc w:val="both"/>
        <w:rPr>
          <w:sz w:val="28"/>
          <w:szCs w:val="28"/>
        </w:rPr>
      </w:pPr>
    </w:p>
    <w:p w:rsidR="00224960" w:rsidRPr="00224960" w:rsidRDefault="00224960" w:rsidP="0022496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Председатель Верховского </w:t>
      </w:r>
      <w:proofErr w:type="gramStart"/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районного</w:t>
      </w:r>
      <w:proofErr w:type="gramEnd"/>
    </w:p>
    <w:p w:rsidR="00224960" w:rsidRPr="00224960" w:rsidRDefault="00224960" w:rsidP="0022496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Совета народных депутатов      </w:t>
      </w:r>
      <w:r w:rsidR="00EE3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</w:t>
      </w:r>
      <w:proofErr w:type="spellStart"/>
      <w:r w:rsidR="00EE3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А.Х.Моткуев</w:t>
      </w:r>
      <w:proofErr w:type="spellEnd"/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 w:rsidR="00EE3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</w:t>
      </w:r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</w:t>
      </w:r>
      <w:r w:rsidR="004562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</w:t>
      </w:r>
    </w:p>
    <w:p w:rsidR="00224960" w:rsidRPr="00224960" w:rsidRDefault="00224960" w:rsidP="0022496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24960" w:rsidRPr="00224960" w:rsidRDefault="00224960" w:rsidP="00224960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Глава Верховского района                        </w:t>
      </w:r>
      <w:r w:rsidR="004562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</w:t>
      </w:r>
      <w:r w:rsidR="00EE3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</w:t>
      </w:r>
      <w:proofErr w:type="spellStart"/>
      <w:r w:rsidR="00EE3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В.А.Гладских</w:t>
      </w:r>
      <w:proofErr w:type="spellEnd"/>
      <w:r w:rsidR="00EE3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4562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</w:t>
      </w:r>
    </w:p>
    <w:p w:rsidR="00224960" w:rsidRDefault="00224960" w:rsidP="00224960">
      <w:pPr>
        <w:jc w:val="center"/>
        <w:rPr>
          <w:sz w:val="28"/>
          <w:szCs w:val="28"/>
        </w:rPr>
      </w:pPr>
    </w:p>
    <w:p w:rsidR="00224960" w:rsidRPr="00344E33" w:rsidRDefault="00224960" w:rsidP="00224960">
      <w:pPr>
        <w:sectPr w:rsidR="00224960" w:rsidRPr="00344E33" w:rsidSect="004B0D6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24960" w:rsidRDefault="00224960" w:rsidP="00224960">
      <w:pPr>
        <w:jc w:val="both"/>
        <w:rPr>
          <w:b/>
        </w:rPr>
      </w:pPr>
    </w:p>
    <w:tbl>
      <w:tblPr>
        <w:tblpPr w:leftFromText="180" w:rightFromText="180" w:vertAnchor="page" w:horzAnchor="margin" w:tblpXSpec="right" w:tblpY="811"/>
        <w:tblW w:w="0" w:type="auto"/>
        <w:tblLook w:val="01E0" w:firstRow="1" w:lastRow="1" w:firstColumn="1" w:lastColumn="1" w:noHBand="0" w:noVBand="0"/>
      </w:tblPr>
      <w:tblGrid>
        <w:gridCol w:w="4353"/>
      </w:tblGrid>
      <w:tr w:rsidR="00224960" w:rsidRPr="00D43062" w:rsidTr="00AE3343">
        <w:tc>
          <w:tcPr>
            <w:tcW w:w="4353" w:type="dxa"/>
          </w:tcPr>
          <w:p w:rsidR="00224960" w:rsidRPr="00224960" w:rsidRDefault="00224960" w:rsidP="009446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>Приложение к Решению Верховского районного Совета народ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депутатов  от  30</w:t>
            </w:r>
            <w:r w:rsidR="009446D7">
              <w:rPr>
                <w:rFonts w:ascii="Times New Roman" w:hAnsi="Times New Roman" w:cs="Times New Roman"/>
                <w:sz w:val="22"/>
                <w:szCs w:val="22"/>
              </w:rPr>
              <w:t xml:space="preserve"> сентября 2021 года №</w:t>
            </w:r>
            <w:bookmarkStart w:id="1" w:name="_GoBack"/>
            <w:bookmarkEnd w:id="1"/>
            <w:r w:rsidR="009446D7" w:rsidRPr="009446D7">
              <w:rPr>
                <w:rFonts w:ascii="Times New Roman" w:hAnsi="Times New Roman" w:cs="Times New Roman"/>
                <w:sz w:val="22"/>
                <w:szCs w:val="22"/>
              </w:rPr>
              <w:t xml:space="preserve"> 01/08 -</w:t>
            </w:r>
            <w:proofErr w:type="spellStart"/>
            <w:r w:rsidR="009446D7" w:rsidRPr="009446D7">
              <w:rPr>
                <w:rFonts w:ascii="Times New Roman" w:hAnsi="Times New Roman" w:cs="Times New Roman"/>
                <w:sz w:val="22"/>
                <w:szCs w:val="22"/>
              </w:rPr>
              <w:t>рс</w:t>
            </w:r>
            <w:proofErr w:type="spellEnd"/>
          </w:p>
        </w:tc>
      </w:tr>
    </w:tbl>
    <w:p w:rsidR="00224960" w:rsidRDefault="00224960" w:rsidP="00224960">
      <w:pPr>
        <w:jc w:val="both"/>
        <w:rPr>
          <w:b/>
        </w:rPr>
      </w:pPr>
    </w:p>
    <w:p w:rsidR="00224960" w:rsidRDefault="00224960" w:rsidP="00224960">
      <w:pPr>
        <w:jc w:val="center"/>
        <w:rPr>
          <w:b/>
        </w:rPr>
      </w:pPr>
    </w:p>
    <w:p w:rsidR="00224960" w:rsidRDefault="00224960" w:rsidP="00224960">
      <w:pPr>
        <w:jc w:val="center"/>
        <w:rPr>
          <w:b/>
        </w:rPr>
      </w:pPr>
    </w:p>
    <w:p w:rsidR="00224960" w:rsidRDefault="00224960" w:rsidP="00224960">
      <w:pPr>
        <w:jc w:val="center"/>
        <w:rPr>
          <w:b/>
        </w:rPr>
      </w:pPr>
    </w:p>
    <w:p w:rsidR="00224960" w:rsidRPr="00224960" w:rsidRDefault="00224960" w:rsidP="00224960">
      <w:pPr>
        <w:rPr>
          <w:rFonts w:ascii="Times New Roman" w:hAnsi="Times New Roman" w:cs="Times New Roman"/>
          <w:b/>
        </w:rPr>
      </w:pP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</w:rPr>
      </w:pPr>
      <w:r w:rsidRPr="00224960">
        <w:rPr>
          <w:rFonts w:ascii="Times New Roman" w:hAnsi="Times New Roman" w:cs="Times New Roman"/>
          <w:b/>
        </w:rPr>
        <w:t>ПОЛОЖЕНИЕ</w:t>
      </w: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</w:rPr>
      </w:pPr>
      <w:r w:rsidRPr="00224960">
        <w:rPr>
          <w:rFonts w:ascii="Times New Roman" w:hAnsi="Times New Roman" w:cs="Times New Roman"/>
          <w:b/>
        </w:rPr>
        <w:t>О КОНТРОЛЬНО-СЧЕТНОЙ ПАЛАТЕ</w:t>
      </w: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</w:rPr>
      </w:pPr>
      <w:r w:rsidRPr="00224960">
        <w:rPr>
          <w:rFonts w:ascii="Times New Roman" w:hAnsi="Times New Roman" w:cs="Times New Roman"/>
          <w:b/>
        </w:rPr>
        <w:t>ВЕРХОВСКОГО РАЙОНА ОРЛОВСКОЙ ОБЛАСТИ</w:t>
      </w:r>
    </w:p>
    <w:p w:rsidR="00224960" w:rsidRPr="004B0D65" w:rsidRDefault="00224960" w:rsidP="00224960">
      <w:pPr>
        <w:jc w:val="both"/>
        <w:rPr>
          <w:b/>
        </w:rPr>
      </w:pP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1. Общие положения.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Правовое регулирование организации и деятельности Контрольно-счетной палаты Верховского района Орловской области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образований», другими федеральными законами и иными нормативными правовыми актами Российской Федерации, муниципальными нормативными правовыми актами, настоящим Положением. В случаях и порядке, установленных федеральными законами, правовое регулирование организации и деятельности Контрольно-счетной палаты Верховского района Орловской области осуществляется также законами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Верховского района Орловской области (далее Контрольно-счетная палата) является постоянно действующим органом внешнего муниципального финансового контроля и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Верховским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и подотчетна ему.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3. 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досрочным прекращением полномочий Верховского районного Совета народных депутатов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5. Контрольно-счетная палата Верховского района Орловской области обладает правами юридического лица.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6.Контрольно-счетная палата имеет гербовую печать и бланки со своим наименованием и с изображением герба Верховского района Орловской области.</w:t>
      </w:r>
    </w:p>
    <w:p w:rsidR="00224960" w:rsidRPr="00224960" w:rsidRDefault="00224960" w:rsidP="00224960">
      <w:pPr>
        <w:pStyle w:val="11"/>
        <w:shd w:val="clear" w:color="auto" w:fill="auto"/>
        <w:tabs>
          <w:tab w:val="left" w:pos="3031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2. Состав, структура и порядок формирования</w:t>
      </w: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Контрольно-счетной палаты.</w:t>
      </w:r>
    </w:p>
    <w:p w:rsid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Верховского района Орловской области образуется в составе председателя и аппарата Контрольно-счетной палаты. 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2. Уставом Верховского района Орловской области или нормативным правовым актом Верховского районного Совета народных депутатов Орловской области в составе Контрольно-счетной палаты может быть предусмотрена </w:t>
      </w:r>
      <w:r w:rsidRPr="00644C2F">
        <w:rPr>
          <w:rFonts w:ascii="Times New Roman" w:hAnsi="Times New Roman" w:cs="Times New Roman"/>
          <w:sz w:val="28"/>
          <w:szCs w:val="28"/>
        </w:rPr>
        <w:t>должност</w:t>
      </w:r>
      <w:r w:rsidR="00644C2F" w:rsidRPr="00644C2F">
        <w:rPr>
          <w:rFonts w:ascii="Times New Roman" w:hAnsi="Times New Roman" w:cs="Times New Roman"/>
          <w:sz w:val="28"/>
          <w:szCs w:val="28"/>
        </w:rPr>
        <w:t>ь ведущего специалиста</w:t>
      </w:r>
      <w:r w:rsidRPr="00644C2F">
        <w:rPr>
          <w:rFonts w:ascii="Times New Roman" w:hAnsi="Times New Roman" w:cs="Times New Roman"/>
          <w:sz w:val="28"/>
          <w:szCs w:val="28"/>
        </w:rPr>
        <w:t>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2.1. Местонахождение Контрольно-счетной палаты: 30</w:t>
      </w:r>
      <w:r>
        <w:rPr>
          <w:rFonts w:ascii="Times New Roman" w:hAnsi="Times New Roman" w:cs="Times New Roman"/>
          <w:sz w:val="28"/>
          <w:szCs w:val="28"/>
        </w:rPr>
        <w:t>3720</w:t>
      </w:r>
      <w:r w:rsidRPr="00224960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22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9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Верховье</w:t>
      </w:r>
      <w:r w:rsidRPr="00224960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7-е Ноября, д.6</w:t>
      </w:r>
      <w:r w:rsidRPr="00224960">
        <w:rPr>
          <w:rFonts w:ascii="Times New Roman" w:hAnsi="Times New Roman" w:cs="Times New Roman"/>
          <w:sz w:val="28"/>
          <w:szCs w:val="28"/>
        </w:rPr>
        <w:t>.</w:t>
      </w:r>
    </w:p>
    <w:p w:rsidR="00224960" w:rsidRPr="00644C2F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644C2F">
        <w:rPr>
          <w:rFonts w:ascii="Times New Roman" w:hAnsi="Times New Roman" w:cs="Times New Roman"/>
          <w:sz w:val="28"/>
          <w:szCs w:val="28"/>
        </w:rPr>
        <w:t xml:space="preserve">3. Должности 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председателя, ведущего специалиста </w:t>
      </w:r>
      <w:r w:rsidRPr="00644C2F">
        <w:rPr>
          <w:rFonts w:ascii="Times New Roman" w:hAnsi="Times New Roman" w:cs="Times New Roman"/>
          <w:sz w:val="28"/>
          <w:szCs w:val="28"/>
        </w:rPr>
        <w:t>относятся соответственно к муниципальным должностям.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C2F">
        <w:rPr>
          <w:rFonts w:ascii="Times New Roman" w:hAnsi="Times New Roman" w:cs="Times New Roman"/>
          <w:sz w:val="28"/>
          <w:szCs w:val="28"/>
        </w:rPr>
        <w:t>4. Муниципальным нормативным правовым актом, регулирующим</w:t>
      </w:r>
      <w:r w:rsidRPr="00224960">
        <w:rPr>
          <w:rFonts w:ascii="Times New Roman" w:hAnsi="Times New Roman" w:cs="Times New Roman"/>
          <w:sz w:val="28"/>
          <w:szCs w:val="28"/>
        </w:rPr>
        <w:t xml:space="preserve"> вопросы организации и деятельности Контрольно-счетной палаты, могут быть установлены должности муниципальной службы, содержащиеся в реестре должностей муниципальной службы в Орловской области, которые относятся к инспекторам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5. Структура Контрольно-счетной палаты утверждается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Верховским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  по представлению председателя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6. Штатное расписание Контрольно-счетной палаты утверждается председателем Контрольно-счетной палаты в пределах средств, предусмотренных в бюджете Верховского района Орловской области на содержание Контрольно-счетной палаты. Штатная численность Контрольно-счетной палаты Верховского района определяется правовым актом Верховского районного Совета народных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7. Срок полномочий председателя, </w:t>
      </w:r>
      <w:r w:rsidR="00644C2F" w:rsidRPr="00644C2F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644C2F" w:rsidRPr="0022496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Контрольно-счетной палаты устанавливается муниципальным нормативным правовым актом и не должен быть менее чем срок полномочий Верховского районного Совета народных депутатов.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8.</w:t>
      </w:r>
      <w:bookmarkStart w:id="2" w:name="_Hlk483919300"/>
      <w:r w:rsidRPr="00224960">
        <w:rPr>
          <w:rFonts w:ascii="Times New Roman" w:hAnsi="Times New Roman" w:cs="Times New Roman"/>
          <w:sz w:val="28"/>
          <w:szCs w:val="28"/>
        </w:rPr>
        <w:t xml:space="preserve"> Председатель, 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644C2F">
        <w:rPr>
          <w:rFonts w:ascii="Times New Roman" w:hAnsi="Times New Roman" w:cs="Times New Roman"/>
          <w:sz w:val="28"/>
          <w:szCs w:val="28"/>
        </w:rPr>
        <w:t>ий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44C2F" w:rsidRPr="0022496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Контрольно-счетной палаты назначаются на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Верховским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депутатов, решение о назначении 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Верховским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большинством голосов от установленного числа депутатов.</w:t>
      </w:r>
      <w:bookmarkStart w:id="3" w:name="_Hlk483919324"/>
      <w:bookmarkEnd w:id="2"/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9. Предложения о кандидатурах на должность председателя Контрольно-счетной палаты Верховского района Орловской области вносятся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lastRenderedPageBreak/>
        <w:t>1) председателем Верховского районного Совета народных депутатов;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депутатами Верховского районного Совета народных депутатов численностью не менее одной трети от установленного числа депутатов;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3) Главой Верховского района Орловской области.</w:t>
      </w:r>
      <w:bookmarkEnd w:id="3"/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10.</w:t>
      </w:r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Порядок рассмотрения кандидатур на должность председателя Контрольно-счетной палаты определяется регламентом Верховского районного Совета народных депутатов. 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11.</w:t>
      </w:r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Предложе</w:t>
      </w:r>
      <w:r w:rsidR="00644C2F">
        <w:rPr>
          <w:rFonts w:ascii="Times New Roman" w:hAnsi="Times New Roman" w:cs="Times New Roman"/>
          <w:sz w:val="28"/>
          <w:szCs w:val="28"/>
        </w:rPr>
        <w:t xml:space="preserve">ния о кандидатурах на </w:t>
      </w:r>
      <w:r w:rsidR="00644C2F" w:rsidRPr="00644C2F">
        <w:rPr>
          <w:rFonts w:ascii="Times New Roman" w:hAnsi="Times New Roman" w:cs="Times New Roman"/>
          <w:sz w:val="28"/>
          <w:szCs w:val="28"/>
        </w:rPr>
        <w:t>должность ведущего специалиста</w:t>
      </w:r>
      <w:r w:rsidR="00644C2F" w:rsidRPr="0022496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вносятся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38FB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proofErr w:type="gramEnd"/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районный Совет народных депутатов.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12.</w:t>
      </w:r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644C2F" w:rsidRPr="00224960">
        <w:rPr>
          <w:rFonts w:ascii="Times New Roman" w:hAnsi="Times New Roman" w:cs="Times New Roman"/>
          <w:sz w:val="28"/>
          <w:szCs w:val="28"/>
        </w:rPr>
        <w:t>председателя</w:t>
      </w:r>
      <w:r w:rsidR="00644C2F">
        <w:rPr>
          <w:rFonts w:ascii="Times New Roman" w:hAnsi="Times New Roman" w:cs="Times New Roman"/>
          <w:sz w:val="28"/>
          <w:szCs w:val="28"/>
        </w:rPr>
        <w:t xml:space="preserve"> ведущего специалиста</w:t>
      </w:r>
      <w:r w:rsidRPr="00224960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960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12" w:history="1">
        <w:r w:rsidRPr="0022496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249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Орловской области и иных нормативных правовых актов, </w:t>
      </w:r>
      <w:r w:rsidR="008538FB">
        <w:rPr>
          <w:rFonts w:ascii="Times New Roman" w:hAnsi="Times New Roman" w:cs="Times New Roman"/>
          <w:sz w:val="28"/>
          <w:szCs w:val="28"/>
        </w:rPr>
        <w:t>У</w:t>
      </w:r>
      <w:r w:rsidRPr="00224960">
        <w:rPr>
          <w:rFonts w:ascii="Times New Roman" w:hAnsi="Times New Roman" w:cs="Times New Roman"/>
          <w:sz w:val="28"/>
          <w:szCs w:val="28"/>
        </w:rPr>
        <w:t>става Верховского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муниципального аудита (контроля) для проведения контрольных и экспертно-аналитических мероприятий  Контрольно-счетной палаты Верховского района, утвержденных Счетной палатой Российской Федерации.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13. Гражданин Российской Федерации не может быть назначен на должность председателя Контрольно-счетной палаты в случае: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 xml:space="preserve">Граждане, замещающие должности председателя, заместителя председателя и аудиторов Контрольно-счетной палаты Верховского района Орловской области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Pr="0022496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Верховского районного Совета народных депутатов, главой Верховского района, главой администрации, руководителями судебных и правоохранительных органов, расположенных на территории муниципального образования </w:t>
      </w:r>
      <w:proofErr w:type="spellStart"/>
      <w:r w:rsidR="00DA51A0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 район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15.</w:t>
      </w:r>
      <w:r w:rsidR="00DA51A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Контрольно-счетной палаты и организует ее работу в соответствии с настоящим Положением;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без доверенности действует от имени Контрольно-счетной палаты, представляет Контрольно-счетную палату во взаимоотношениях с органами государственной власти, органами местного самоуправления, предприятиями, учреждениями, организациями и гражданами;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3) представляет </w:t>
      </w:r>
      <w:proofErr w:type="spellStart"/>
      <w:r w:rsidR="00DA51A0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районному Совету народных депутатов ежегодные отчеты о работе Контрольно-счетной палаты;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4) исполняет иные полномочия в соответствии с настоящим Положением.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16. Председатель Контрольно-счетной палаты имеет право принимать участие в заседаниях Верховского районного Совета народных депутатов, совещаниях администрации Верховского района и ее структурных подразделений.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17.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палаты, а также лица, претендующие на замещение должности председателя,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19.</w:t>
      </w:r>
      <w:r w:rsidRPr="00224960">
        <w:rPr>
          <w:rFonts w:ascii="Times New Roman" w:hAnsi="Times New Roman" w:cs="Times New Roman"/>
          <w:sz w:val="28"/>
          <w:szCs w:val="28"/>
        </w:rPr>
        <w:tab/>
        <w:t>Полномочия председателя Контрольно-счетной палаты прекращаются досрочно в случаях: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отставки по собственному желанию;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признания судом недееспособным;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3) признания судом ограниченно дееспособным;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</w:t>
      </w:r>
      <w:r w:rsidRPr="00224960">
        <w:rPr>
          <w:rFonts w:ascii="Times New Roman" w:hAnsi="Times New Roman" w:cs="Times New Roman"/>
          <w:sz w:val="28"/>
          <w:szCs w:val="28"/>
        </w:rPr>
        <w:br/>
        <w:t>умершим;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5) смерти;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6) вступления в законную силу обвинительного приговора суда;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7) выезда за пределы Российской Федерации на постоянное место жительства;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8) утраты гражданства Российской Федерации, приобретения гражданства иностранного государства либо получения вида на жительство или иного документа, </w:t>
      </w:r>
      <w:r w:rsidRPr="00224960">
        <w:rPr>
          <w:rFonts w:ascii="Times New Roman" w:hAnsi="Times New Roman" w:cs="Times New Roman"/>
          <w:sz w:val="28"/>
          <w:szCs w:val="28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Основанием для досрочного прекращения полномочий председателя Контрольно-счетной палаты в случаях, предусмотренных подпунктами 2, 3, 4, 6 настоящего пункта, служит правоприменительный акт суда, вступивший в законную силу, а в случае, предусмотренном подпунктом 5 настоящего пункта, - свидетельство о смерти.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20. В случае досрочного прекращения полномочий председателя Контрольно-счетной палаты </w:t>
      </w:r>
      <w:proofErr w:type="spellStart"/>
      <w:r w:rsidR="00DA51A0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течение двух месяцев назначает нового председателя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21. В случае истечения срока полномочий председатель Контрольно-счетной палаты исполняет свои обязанности до момента назначения нового председателя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22. На председателя, заместителя председателя, аудиторов Контрольно-счетной палаты распространяются ограничения, установленные Федеральным законом от 25 декабря 2008 года № 273-ФЗ «О противодействии коррупции» и другими федеральными законами».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DA51A0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вправе обратиться в Контрольно-счетную палату Орловской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настоящим Федеральным законом.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224960" w:rsidRDefault="00224960" w:rsidP="00DA5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3. Полномочия Контрольно-счетной палаты.</w:t>
      </w:r>
    </w:p>
    <w:p w:rsidR="00224960" w:rsidRPr="00DA51A0" w:rsidRDefault="00224960" w:rsidP="00DA51A0">
      <w:pPr>
        <w:pStyle w:val="1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1. Контрольно-счетная палата Верховского района осуществляет следующие основные полномочия:</w:t>
      </w:r>
    </w:p>
    <w:p w:rsidR="00224960" w:rsidRPr="00DA51A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4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организация и осуществление контроля</w:t>
      </w:r>
      <w:r w:rsidRPr="00DA51A0">
        <w:rPr>
          <w:rFonts w:ascii="Times New Roman" w:hAnsi="Times New Roman" w:cs="Times New Roman"/>
          <w:sz w:val="28"/>
          <w:szCs w:val="28"/>
        </w:rPr>
        <w:tab/>
        <w:t>за законностью и эффективностью использования средств бюджета Верховского района Орловской области, а также иных сре</w:t>
      </w:r>
      <w:proofErr w:type="gramStart"/>
      <w:r w:rsidRPr="00DA51A0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DA51A0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224960" w:rsidRPr="00DA51A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экспертиза</w:t>
      </w:r>
      <w:r w:rsidRPr="00DA51A0">
        <w:rPr>
          <w:rFonts w:ascii="Times New Roman" w:hAnsi="Times New Roman" w:cs="Times New Roman"/>
          <w:sz w:val="28"/>
          <w:szCs w:val="28"/>
        </w:rPr>
        <w:tab/>
        <w:t>проектов бюджета Верховского района Орловской области, проверка и анализ обоснованности его показателей;</w:t>
      </w:r>
    </w:p>
    <w:p w:rsidR="00224960" w:rsidRPr="00DA51A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внешняя</w:t>
      </w:r>
      <w:r w:rsidRPr="00DA51A0">
        <w:rPr>
          <w:rFonts w:ascii="Times New Roman" w:hAnsi="Times New Roman" w:cs="Times New Roman"/>
          <w:sz w:val="28"/>
          <w:szCs w:val="28"/>
        </w:rPr>
        <w:tab/>
        <w:t>проверка годового отчета об исполнении бюджета Верховского района Орлов</w:t>
      </w:r>
      <w:r w:rsidRPr="00DA51A0">
        <w:rPr>
          <w:rFonts w:ascii="Times New Roman" w:hAnsi="Times New Roman" w:cs="Times New Roman"/>
          <w:sz w:val="28"/>
          <w:szCs w:val="28"/>
        </w:rPr>
        <w:softHyphen/>
        <w:t>ской области;</w:t>
      </w:r>
    </w:p>
    <w:p w:rsidR="00224960" w:rsidRPr="00DA51A0" w:rsidRDefault="00224960" w:rsidP="00DA51A0">
      <w:pPr>
        <w:pStyle w:val="ConsPlusNormal"/>
        <w:widowControl w:val="0"/>
        <w:numPr>
          <w:ilvl w:val="0"/>
          <w:numId w:val="28"/>
        </w:numPr>
        <w:adjustRightInd/>
        <w:ind w:firstLine="851"/>
        <w:jc w:val="both"/>
        <w:rPr>
          <w:sz w:val="28"/>
          <w:szCs w:val="28"/>
        </w:rPr>
      </w:pPr>
      <w:r w:rsidRPr="00DA51A0">
        <w:rPr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13" w:history="1">
        <w:r w:rsidRPr="00DA51A0">
          <w:rPr>
            <w:sz w:val="28"/>
            <w:szCs w:val="28"/>
          </w:rPr>
          <w:t>законом</w:t>
        </w:r>
      </w:hyperlink>
      <w:r w:rsidRPr="00DA51A0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24960" w:rsidRPr="0022496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74" w:lineRule="exact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60">
        <w:rPr>
          <w:rFonts w:ascii="Times New Roman" w:hAnsi="Times New Roman" w:cs="Times New Roman"/>
          <w:sz w:val="28"/>
          <w:szCs w:val="28"/>
        </w:rPr>
        <w:t>оценка</w:t>
      </w:r>
      <w:r w:rsidRPr="00224960">
        <w:rPr>
          <w:rFonts w:ascii="Times New Roman" w:hAnsi="Times New Roman" w:cs="Times New Roman"/>
          <w:sz w:val="28"/>
          <w:szCs w:val="28"/>
        </w:rPr>
        <w:tab/>
        <w:t>эффективности предоставления налоговых и иных льгот и преимуществ, бюджет</w:t>
      </w:r>
      <w:r w:rsidRPr="00224960">
        <w:rPr>
          <w:rFonts w:ascii="Times New Roman" w:hAnsi="Times New Roman" w:cs="Times New Roman"/>
          <w:sz w:val="28"/>
          <w:szCs w:val="28"/>
        </w:rPr>
        <w:softHyphen/>
        <w:t xml:space="preserve">ных кредитов за счет средств бюджета Верховского района </w:t>
      </w:r>
      <w:r w:rsidRPr="00224960">
        <w:rPr>
          <w:rFonts w:ascii="Times New Roman" w:hAnsi="Times New Roman" w:cs="Times New Roman"/>
          <w:sz w:val="28"/>
          <w:szCs w:val="28"/>
        </w:rPr>
        <w:lastRenderedPageBreak/>
        <w:t>Орловской области, а также оценка за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</w:t>
      </w:r>
      <w:r w:rsidRPr="00224960">
        <w:rPr>
          <w:rFonts w:ascii="Times New Roman" w:hAnsi="Times New Roman" w:cs="Times New Roman"/>
          <w:sz w:val="28"/>
          <w:szCs w:val="28"/>
        </w:rPr>
        <w:softHyphen/>
        <w:t xml:space="preserve">ными предпринимателями за счет средств бюджета Верховского района </w:t>
      </w:r>
      <w:r w:rsidRPr="00224960">
        <w:rPr>
          <w:rStyle w:val="10pt0pt"/>
          <w:rFonts w:eastAsia="Arial Unicode MS"/>
          <w:sz w:val="28"/>
          <w:szCs w:val="28"/>
        </w:rPr>
        <w:t xml:space="preserve">Орловской области и </w:t>
      </w:r>
      <w:r w:rsidRPr="00224960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Верховского района Орловской области;</w:t>
      </w:r>
      <w:proofErr w:type="gramEnd"/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экспертиза проектов правовых актов Верховского района Ор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ловской области в части, касающейся расходных обязательств Верховского района Орловской об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ласти, экспертиза проектов муниципальных правовых актов, приводящих к изменению доходов бюджета Верховского района Орловской области, а также муниципальных программ (проектов муниципальных программ);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анализ</w:t>
      </w:r>
      <w:r w:rsidRPr="00224960">
        <w:rPr>
          <w:rFonts w:ascii="Times New Roman" w:hAnsi="Times New Roman" w:cs="Times New Roman"/>
          <w:sz w:val="28"/>
          <w:szCs w:val="28"/>
        </w:rPr>
        <w:tab/>
        <w:t>и мониторинг бюджетного процесса в Верховского района Орловской области и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960">
        <w:rPr>
          <w:rFonts w:ascii="Times New Roman" w:hAnsi="Times New Roman" w:cs="Times New Roman"/>
          <w:sz w:val="28"/>
          <w:szCs w:val="28"/>
        </w:rPr>
        <w:t>проведение оперативного анализа о ходе исполнения и контроля за организацией исполнения бюджета Верховского района Орловской об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ласти в текущем финансовом году, ежеквартальное представление информации о ходе исполнения бюджета Верховского района о результатах проведенных контрольных и экспертно-аналитических мероприятий и пред</w:t>
      </w:r>
      <w:r w:rsidRPr="00224960">
        <w:rPr>
          <w:rFonts w:ascii="Times New Roman" w:hAnsi="Times New Roman" w:cs="Times New Roman"/>
          <w:sz w:val="28"/>
          <w:szCs w:val="28"/>
        </w:rPr>
        <w:softHyphen/>
        <w:t xml:space="preserve">ставление такой информации </w:t>
      </w:r>
      <w:proofErr w:type="spellStart"/>
      <w:r w:rsidR="00DA51A0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224960">
        <w:rPr>
          <w:rFonts w:ascii="Times New Roman" w:hAnsi="Times New Roman" w:cs="Times New Roman"/>
          <w:sz w:val="28"/>
          <w:szCs w:val="28"/>
        </w:rPr>
        <w:t xml:space="preserve"> районному Совету народных депутатов и Главе Верховского района Орловской области;</w:t>
      </w:r>
      <w:proofErr w:type="gramEnd"/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Верховского района, предусмотренных документами стратегического планирования Верховского района, в пределах компетенции Контрольно-счетной палаты Верховского района Орловской области;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иные полномочия в сфере внешнего муниципального финансового контроля, установленные</w:t>
      </w:r>
      <w:r w:rsidRPr="002249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федеральными законами, законами Орловской области, уставом и нормативными правовыми актами Верховского района.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Верховского района Орловской области наряду с полномочиями, предусмотренными частью 1 настоящей главы, осуществляет 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Верховского района, поступающих соответственно в бюджеты поселений, входящих в состав Верховского района.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Контрольно-счетной палатой Верховского района Орловской области: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Верховского района Орловской области, а также иных организаций, если они используют имущество, имеющееся в муниципальной собственности Верховского района Орловской области;</w:t>
      </w:r>
    </w:p>
    <w:p w:rsidR="00224960" w:rsidRPr="00224960" w:rsidRDefault="00224960" w:rsidP="00224960">
      <w:pPr>
        <w:pStyle w:val="1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lastRenderedPageBreak/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Контрольно-счетной палатой Верховского района Орловской области в соответствии с общими требованиями, утвержденными Счетной палатой Российской Федерации.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5. По другим вопросам, относящимся к компетенции Контрольно-счетной палаты, она осуществляет подготовку и представление заключений или письменных ответов на основании поручений Верховского районного Совета народных депутатов, оформленных соответствующими постановлениями и решениями.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6. Решение о подготовке заключения по запросу или об отказе в этом рассматривается и утверждается председателем Контрольно-счетной палаты. В случае отказа в подготовке заключения по запросу председатель Контрольно-счетной палаты возвращает запрос с указанием причин отказа.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7. Внешний муниципальный финансовый контроль осуществляется Контрольно-счетной палатой в форме контрольных и экспертн</w:t>
      </w:r>
      <w:proofErr w:type="gramStart"/>
      <w:r w:rsidRPr="002249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4960">
        <w:rPr>
          <w:rFonts w:ascii="Times New Roman" w:hAnsi="Times New Roman" w:cs="Times New Roman"/>
          <w:sz w:val="28"/>
          <w:szCs w:val="28"/>
        </w:rPr>
        <w:t xml:space="preserve"> аналитических мероприятий.</w:t>
      </w:r>
    </w:p>
    <w:p w:rsid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8. При осуществлении внешнего муниципального финансового контроля Контрольно-счетная палата руководствуются Конституцией Российской Федерации, законодательством Российской Федерации, законодательством Орловской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DA51A0" w:rsidRPr="00224960" w:rsidRDefault="00DA51A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224960" w:rsidRDefault="00224960" w:rsidP="00DA5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4. Организация деятельности Контрольно-счетной палаты.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1. Контрольно-счетная палата Верховского района осуществляют свою деятельность на основе планов, которые разрабатываются и утверждаются ими самостоятельно.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2. Планирование деятельности Контрольно-счетной палаты Верховского района осуществляется с учетом результатов контрольных и экспертно-аналитических мероприятий, а также на основании поручений Верховского районного Совета народных депутатов, высших должностных лиц.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3. Порядок включения в планы деятельности   Контрольно-счетной палаты Верховского района поручений Верховского районного Совета народных депутатов, предложений высших должностных лиц муниципального образования </w:t>
      </w:r>
      <w:proofErr w:type="spellStart"/>
      <w:r w:rsidR="00DA51A0">
        <w:rPr>
          <w:sz w:val="28"/>
          <w:szCs w:val="28"/>
        </w:rPr>
        <w:t>Верховский</w:t>
      </w:r>
      <w:proofErr w:type="spellEnd"/>
      <w:r w:rsidRPr="00224960">
        <w:rPr>
          <w:sz w:val="28"/>
          <w:szCs w:val="28"/>
        </w:rPr>
        <w:t xml:space="preserve"> район, главы Верховского района устанавливается соответственно нормативными правовыми актами Верховского районного Совета народных депутатов.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4. Планы работы включают в себя контрольные мероприятия и экспертно-аналитические мероприятия с указанием сроков их проведения.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5. Контрольные мероприятия проводятся по месту нахождения проверяемых объектов. Сроки, объемы и способы проведения контрольных мероприятий устанавливаются председателем Контрольно-счетной палаты в соответствии с утвержденным планом работы.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lastRenderedPageBreak/>
        <w:t xml:space="preserve">6.  </w:t>
      </w:r>
      <w:proofErr w:type="gramStart"/>
      <w:r w:rsidRPr="00224960">
        <w:rPr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палата Верховского района вправе осуществлять внешний  муниципальный финансовый контроль или которые обладают информацией, необходимой для осуществления внешнего  муниципального финансового контроля, их должностные лица, в установленные сроки обязаны представлять в Контрольно-счетную палату Верховского района по их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7. Порядок направления запросов Контрольно-счетной палатой Верховского района, определяется муниципальными нормативными правовыми актами и регламентами Контрольно-счетной палаты Верховского района.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8.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9. </w:t>
      </w:r>
      <w:proofErr w:type="gramStart"/>
      <w:r w:rsidRPr="00224960">
        <w:rPr>
          <w:sz w:val="28"/>
          <w:szCs w:val="28"/>
        </w:rPr>
        <w:t>Непредставление или несвоевременное представление органами и организациями, в Контрольно-счетную палату Верховского района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10. При осуществлении внешнего государственного и муниципального финансового контроля Контрольно-счетной палате Верховского района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11. Должностные лица Контрольно-счетной палаты при осуществлении возложенных на них должностных полномочий имеют право: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4" w:name="P224"/>
      <w:bookmarkEnd w:id="4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</w:t>
      </w:r>
      <w:r w:rsidRPr="00224960">
        <w:rPr>
          <w:sz w:val="28"/>
          <w:szCs w:val="28"/>
        </w:rPr>
        <w:lastRenderedPageBreak/>
        <w:t>структурных подразделений, органов государственной власти и государственных органов субъектов Орловской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B4D3E" w:rsidRDefault="00FB4D3E" w:rsidP="00224960">
      <w:pPr>
        <w:pStyle w:val="ConsPlusNormal"/>
        <w:jc w:val="both"/>
        <w:rPr>
          <w:sz w:val="28"/>
          <w:szCs w:val="28"/>
        </w:rPr>
      </w:pPr>
    </w:p>
    <w:p w:rsidR="00FB4D3E" w:rsidRDefault="00FB4D3E" w:rsidP="00224960">
      <w:pPr>
        <w:pStyle w:val="ConsPlusNormal"/>
        <w:jc w:val="both"/>
        <w:rPr>
          <w:sz w:val="28"/>
          <w:szCs w:val="28"/>
        </w:rPr>
      </w:pP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12. Должностные лица Контрольно-счетной палаты Верховского района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Контрольно-счетной палаты. Порядок и форма уведомления определяются законами Орловской области.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12.1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14. </w:t>
      </w:r>
      <w:proofErr w:type="gramStart"/>
      <w:r w:rsidRPr="00224960">
        <w:rPr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</w:t>
      </w:r>
      <w:r w:rsidRPr="00224960">
        <w:rPr>
          <w:sz w:val="28"/>
          <w:szCs w:val="28"/>
        </w:rPr>
        <w:lastRenderedPageBreak/>
        <w:t>контрольных и экспертно-аналитических мероприятий, объективно и достоверно отражать результаты контрольных и экспертно-аналитических мероприятий в соответствующих актах, отчетах и заключениях Контрольно-счетной палаты.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16. По итогам проведения контрольного мероприятия Контрольно-счетной палатой составляется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17. Пояснения и замечания руководителей проверяемых органов и организаций, представленные в течение трех рабочих дней со дня получения акта (актов), прилагаются к акту (актам) и в дальнейшем являются его неотъемлемой частью.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18. По итогам проведения экспертно-аналитического мероприятия Контрольно-счетной палатой составляется отчет или заключение.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19.  </w:t>
      </w:r>
      <w:proofErr w:type="gramStart"/>
      <w:r w:rsidRPr="00224960">
        <w:rPr>
          <w:sz w:val="28"/>
          <w:szCs w:val="28"/>
        </w:rPr>
        <w:t>Контрольно-счетная палата Верховского района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</w:t>
      </w:r>
      <w:proofErr w:type="gramEnd"/>
      <w:r w:rsidRPr="00224960">
        <w:rPr>
          <w:sz w:val="28"/>
          <w:szCs w:val="28"/>
        </w:rPr>
        <w:t xml:space="preserve"> допущенных </w:t>
      </w:r>
      <w:proofErr w:type="gramStart"/>
      <w:r w:rsidRPr="00224960">
        <w:rPr>
          <w:sz w:val="28"/>
          <w:szCs w:val="28"/>
        </w:rPr>
        <w:t>нарушениях</w:t>
      </w:r>
      <w:proofErr w:type="gramEnd"/>
      <w:r w:rsidRPr="00224960">
        <w:rPr>
          <w:sz w:val="28"/>
          <w:szCs w:val="28"/>
        </w:rPr>
        <w:t>, а также мер по пресечению, устранению и предупреждению нарушений.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20. Представление Контрольно-счетной палаты Верховского района подписывается председателем Контрольно-счетной палаты Верховского района либо его заместителем. Законом Орловской области или муниципальным нормативным правовым актом право подписывать представление Контрольно-счетной палатой Верховского района может быть предоставлено также аудиторам.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21. </w:t>
      </w:r>
      <w:proofErr w:type="gramStart"/>
      <w:r w:rsidRPr="00224960">
        <w:rPr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21.1. Срок выполнения представления может быть продлен по решению Контрольно-счетной палаты Верховского района, но не более одного раза.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22. </w:t>
      </w:r>
      <w:proofErr w:type="gramStart"/>
      <w:r w:rsidRPr="00224960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Контрольно-счетной палаты Верховского района, а также в случае воспрепятствования проведению должностными лицами Контрольно-счетной палатой Верховского района контрольных мероприятий Контрольно-счетная палата Верховского района </w:t>
      </w:r>
      <w:r w:rsidRPr="00224960">
        <w:rPr>
          <w:sz w:val="28"/>
          <w:szCs w:val="28"/>
        </w:rPr>
        <w:lastRenderedPageBreak/>
        <w:t>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23. Предписание Контрольно-счетной палаты Верховского района должно содержать указание на конкретные допущенные нарушения и конкретные основания вынесения предписания. Предписание Контрольно-счетной палаты Верховского района подписывается председателем Контрольно-счетной палаты Верховского района.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24. Предписание Контрольно-счетной палаты Верховского района должно быть исполнено в установленные в нем сроки. Срок выполнения предписания может быть продлен по решению Контрольно-счетной палаты Верховского района, но не более одного раза.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25. Невыполнение представления или предписания Контрольно-счетной палаты Верховского района влечет за собой ответственность, установленную законодательством Российской Федерации.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26. В случае</w:t>
      </w:r>
      <w:proofErr w:type="gramStart"/>
      <w:r w:rsidRPr="00224960">
        <w:rPr>
          <w:sz w:val="28"/>
          <w:szCs w:val="28"/>
        </w:rPr>
        <w:t>,</w:t>
      </w:r>
      <w:proofErr w:type="gramEnd"/>
      <w:r w:rsidRPr="00224960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Орловской области и (или) бюджета Верховского района, в которых усматриваются признаки преступления или коррупционного правонарушения, Контрольно-счетная палата Верховского района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в Контрольно-счетную палату Верховского района информацию о ходе рассмотрения и принятых решениях по переданным контрольно-счетным органом материалам.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27. Контрольно-счетная палата систематически анализирует итоги проводимых контрольных мероприятий и экспертно-аналитической работы, обобщает и исследует причины и последствия выявленных отклонений и нарушений в процессе формирования доходов и расходования средств бюджета Верховского района Орловской области и использования муниципальной собственности.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28. На основе полученных данных Контрольно-счетная палата разрабатывает предложения по совершенствованию бюджетного процесса и представляет их на рассмотрение Верховского районного Совета народных депутатов.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29. Проверяемые органы и организации и их должностные лица вправе обратиться с жалобой на действия (бездействие) Контрольно-счетной палаты </w:t>
      </w:r>
      <w:proofErr w:type="gramStart"/>
      <w:r w:rsidRPr="00224960">
        <w:rPr>
          <w:sz w:val="28"/>
          <w:szCs w:val="28"/>
        </w:rPr>
        <w:t>в</w:t>
      </w:r>
      <w:proofErr w:type="gramEnd"/>
      <w:r w:rsidRPr="00224960">
        <w:rPr>
          <w:sz w:val="28"/>
          <w:szCs w:val="28"/>
        </w:rPr>
        <w:t xml:space="preserve"> </w:t>
      </w:r>
      <w:proofErr w:type="spellStart"/>
      <w:proofErr w:type="gramStart"/>
      <w:r w:rsidR="00FB4D3E">
        <w:rPr>
          <w:sz w:val="28"/>
          <w:szCs w:val="28"/>
        </w:rPr>
        <w:t>Верховский</w:t>
      </w:r>
      <w:proofErr w:type="spellEnd"/>
      <w:proofErr w:type="gramEnd"/>
      <w:r w:rsidRPr="00224960">
        <w:rPr>
          <w:sz w:val="28"/>
          <w:szCs w:val="28"/>
        </w:rPr>
        <w:t xml:space="preserve"> районный Совет народных депутатов.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30.  </w:t>
      </w:r>
      <w:proofErr w:type="gramStart"/>
      <w:r w:rsidRPr="00224960">
        <w:rPr>
          <w:sz w:val="28"/>
          <w:szCs w:val="28"/>
        </w:rPr>
        <w:t>Контрольно-счетная палата Верховского района при осуществлении своей деятельности вправе взаимодействовать,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224960">
        <w:rPr>
          <w:sz w:val="28"/>
          <w:szCs w:val="28"/>
        </w:rPr>
        <w:t xml:space="preserve"> Контрольно-счетная палата вправе заключать с ними соглашения о сотрудничестве и взаимодействии.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lastRenderedPageBreak/>
        <w:t>31.  Контрольно-счетная палата Верховского района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B4D3E" w:rsidRDefault="00FB4D3E" w:rsidP="00224960">
      <w:pPr>
        <w:pStyle w:val="ConsPlusNormal"/>
        <w:jc w:val="both"/>
        <w:rPr>
          <w:sz w:val="28"/>
          <w:szCs w:val="28"/>
        </w:rPr>
      </w:pP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32. Контрольно-счетная палата по письменному обращению Контрольно-счетной палаты Орловской области,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33</w:t>
      </w:r>
      <w:r w:rsidR="00FB4D3E">
        <w:rPr>
          <w:sz w:val="28"/>
          <w:szCs w:val="28"/>
        </w:rPr>
        <w:t xml:space="preserve">. </w:t>
      </w:r>
      <w:r w:rsidRPr="00224960">
        <w:rPr>
          <w:sz w:val="28"/>
          <w:szCs w:val="28"/>
        </w:rPr>
        <w:t>Контрольно-счетная палата Верховского района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Верховского района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34. </w:t>
      </w:r>
      <w:proofErr w:type="gramStart"/>
      <w:r w:rsidRPr="00224960">
        <w:rPr>
          <w:sz w:val="28"/>
          <w:szCs w:val="28"/>
        </w:rPr>
        <w:t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–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35. Контрольно-счетная палата ежегодно подготавливает отчет о своей деятельности, включающий итоги проведенных контрольных мероприятий и экспертно-аналитической работы, а также выводы, рекомендации и предложения по результатам контрольных мероприятий и экспертн</w:t>
      </w:r>
      <w:proofErr w:type="gramStart"/>
      <w:r w:rsidRPr="00224960">
        <w:rPr>
          <w:sz w:val="28"/>
          <w:szCs w:val="28"/>
        </w:rPr>
        <w:t>о-</w:t>
      </w:r>
      <w:proofErr w:type="gramEnd"/>
      <w:r w:rsidRPr="00224960">
        <w:rPr>
          <w:sz w:val="28"/>
          <w:szCs w:val="28"/>
        </w:rPr>
        <w:t xml:space="preserve"> аналитической работы. Указанный отчет представляется для утверждения Совету народных депутатов Верховского района Орловской области в первом квартале года, следующего за отчетным годом, и опубликовывается в средствах массовой информации и (или) размещается в сети Интернет.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644C2F">
        <w:rPr>
          <w:sz w:val="28"/>
          <w:szCs w:val="28"/>
        </w:rPr>
        <w:t xml:space="preserve">36. Председатель, </w:t>
      </w:r>
      <w:r w:rsidR="00644C2F" w:rsidRPr="00644C2F">
        <w:rPr>
          <w:sz w:val="28"/>
          <w:szCs w:val="28"/>
        </w:rPr>
        <w:t>ведущий специали</w:t>
      </w:r>
      <w:proofErr w:type="gramStart"/>
      <w:r w:rsidR="00644C2F" w:rsidRPr="00644C2F">
        <w:rPr>
          <w:sz w:val="28"/>
          <w:szCs w:val="28"/>
        </w:rPr>
        <w:t>ст</w:t>
      </w:r>
      <w:r w:rsidRPr="00644C2F">
        <w:rPr>
          <w:sz w:val="28"/>
          <w:szCs w:val="28"/>
        </w:rPr>
        <w:t xml:space="preserve"> впр</w:t>
      </w:r>
      <w:proofErr w:type="gramEnd"/>
      <w:r w:rsidRPr="00644C2F">
        <w:rPr>
          <w:sz w:val="28"/>
          <w:szCs w:val="28"/>
        </w:rPr>
        <w:t>аве участвовать в заседаниях</w:t>
      </w:r>
      <w:r w:rsidRPr="00224960">
        <w:rPr>
          <w:sz w:val="28"/>
          <w:szCs w:val="28"/>
        </w:rPr>
        <w:t xml:space="preserve"> Верховского районного Совета народных депутатов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proofErr w:type="spellStart"/>
      <w:r w:rsidR="00FB4D3E">
        <w:rPr>
          <w:sz w:val="28"/>
          <w:szCs w:val="28"/>
        </w:rPr>
        <w:t>Верховским</w:t>
      </w:r>
      <w:proofErr w:type="spellEnd"/>
      <w:r w:rsidRPr="00224960">
        <w:rPr>
          <w:sz w:val="28"/>
          <w:szCs w:val="28"/>
        </w:rPr>
        <w:t xml:space="preserve"> районным Советом народных депутатов.</w:t>
      </w:r>
    </w:p>
    <w:p w:rsidR="00224960" w:rsidRPr="00224960" w:rsidRDefault="00224960" w:rsidP="00224960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ab/>
      </w:r>
    </w:p>
    <w:p w:rsidR="00224960" w:rsidRPr="00224960" w:rsidRDefault="00224960" w:rsidP="00FB4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 xml:space="preserve">Глава 5. Гарантии правового статуса и </w:t>
      </w:r>
      <w:proofErr w:type="gramStart"/>
      <w:r w:rsidRPr="00224960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</w:p>
    <w:p w:rsidR="00224960" w:rsidRPr="00224960" w:rsidRDefault="00224960" w:rsidP="00FB4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обеспечение деятельности.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1. Финансовое обеспечение деятельности Контрольно-счетной палаты Верховского района - за счет средств бюджета Верховского района. Финансовое обеспечение деятельности Контрольно-счетной палаты Верховского района предусматривается в объеме, позволяющем обеспечить возможность осуществления возложенных на них полномочий.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lastRenderedPageBreak/>
        <w:t xml:space="preserve">2. </w:t>
      </w:r>
      <w:proofErr w:type="gramStart"/>
      <w:r w:rsidRPr="00224960">
        <w:rPr>
          <w:sz w:val="28"/>
          <w:szCs w:val="28"/>
        </w:rPr>
        <w:t>Контроль за</w:t>
      </w:r>
      <w:proofErr w:type="gramEnd"/>
      <w:r w:rsidRPr="00224960">
        <w:rPr>
          <w:sz w:val="28"/>
          <w:szCs w:val="28"/>
        </w:rPr>
        <w:t xml:space="preserve"> использованием Контрольно-счетной палатой Верховского района бюджетных средств, государственного или муниципального имущества осуществляется на основании постановлений (решений) законодательных (представительных) органов.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3. </w:t>
      </w:r>
      <w:proofErr w:type="gramStart"/>
      <w:r w:rsidRPr="00224960">
        <w:rPr>
          <w:sz w:val="28"/>
          <w:szCs w:val="28"/>
        </w:rPr>
        <w:t xml:space="preserve">Должностным лицам Контрольно-счетной палаты Верховского района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</w:t>
      </w:r>
      <w:r w:rsidR="00644C2F" w:rsidRPr="00224960">
        <w:rPr>
          <w:sz w:val="28"/>
          <w:szCs w:val="28"/>
        </w:rPr>
        <w:t>замещающих муниципальные</w:t>
      </w:r>
      <w:r w:rsidRPr="00224960">
        <w:rPr>
          <w:sz w:val="28"/>
          <w:szCs w:val="28"/>
        </w:rPr>
        <w:t xml:space="preserve"> должности и должности муниципальной службы Верховского района.</w:t>
      </w:r>
      <w:proofErr w:type="gramEnd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4. Меры по материальному и социальному обеспечению председателя,</w:t>
      </w:r>
      <w:r w:rsidR="00644C2F">
        <w:rPr>
          <w:sz w:val="28"/>
          <w:szCs w:val="28"/>
        </w:rPr>
        <w:t xml:space="preserve"> ведущего специалиста</w:t>
      </w:r>
      <w:r w:rsidRPr="00224960">
        <w:rPr>
          <w:sz w:val="28"/>
          <w:szCs w:val="28"/>
        </w:rPr>
        <w:t xml:space="preserve"> и иных работников аппарата Контрольно-счетной палаты Верховского района устанавливаются муниципальными правовыми актами в соответствии с федеральными законами и законами Орловской области.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5. Воздействие в какой-либо форме на должностных лиц Контрольн</w:t>
      </w:r>
      <w:proofErr w:type="gramStart"/>
      <w:r w:rsidRPr="00224960">
        <w:rPr>
          <w:sz w:val="28"/>
          <w:szCs w:val="28"/>
        </w:rPr>
        <w:t>о-</w:t>
      </w:r>
      <w:proofErr w:type="gramEnd"/>
      <w:r w:rsidRPr="00224960">
        <w:rPr>
          <w:sz w:val="28"/>
          <w:szCs w:val="28"/>
        </w:rPr>
        <w:t xml:space="preserve">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Орловской области.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6. Должностные лица Контрольно-счетной палаты обладают гарантиями профессиональной независимости.</w:t>
      </w:r>
    </w:p>
    <w:p w:rsidR="00224960" w:rsidRPr="00224960" w:rsidRDefault="00224960" w:rsidP="00224960">
      <w:pPr>
        <w:tabs>
          <w:tab w:val="left" w:pos="10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7. Права, обязанности, ответственность, материальное и социальное обеспечение должностных лиц Контрольно-счетной палаты определяются Трудовым</w:t>
      </w:r>
      <w:r w:rsidR="009B54F8">
        <w:rPr>
          <w:rFonts w:ascii="Times New Roman" w:hAnsi="Times New Roman" w:cs="Times New Roman"/>
          <w:sz w:val="28"/>
          <w:szCs w:val="28"/>
        </w:rPr>
        <w:t xml:space="preserve"> кодексом.</w:t>
      </w:r>
    </w:p>
    <w:sectPr w:rsidR="00224960" w:rsidRPr="00224960" w:rsidSect="003871DE">
      <w:footerReference w:type="default" r:id="rId14"/>
      <w:pgSz w:w="11900" w:h="16840"/>
      <w:pgMar w:top="284" w:right="816" w:bottom="216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21" w:rsidRDefault="00F23621" w:rsidP="00333BD8">
      <w:r>
        <w:separator/>
      </w:r>
    </w:p>
  </w:endnote>
  <w:endnote w:type="continuationSeparator" w:id="0">
    <w:p w:rsidR="00F23621" w:rsidRDefault="00F23621" w:rsidP="0033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868768"/>
      <w:docPartObj>
        <w:docPartGallery w:val="Page Numbers (Bottom of Page)"/>
        <w:docPartUnique/>
      </w:docPartObj>
    </w:sdtPr>
    <w:sdtEndPr/>
    <w:sdtContent>
      <w:p w:rsidR="001F0DB8" w:rsidRDefault="001F0D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6D7">
          <w:rPr>
            <w:noProof/>
          </w:rPr>
          <w:t>15</w:t>
        </w:r>
        <w:r>
          <w:fldChar w:fldCharType="end"/>
        </w:r>
      </w:p>
    </w:sdtContent>
  </w:sdt>
  <w:p w:rsidR="001F0DB8" w:rsidRDefault="001F0D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21" w:rsidRDefault="00F23621"/>
  </w:footnote>
  <w:footnote w:type="continuationSeparator" w:id="0">
    <w:p w:rsidR="00F23621" w:rsidRDefault="00F236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55B"/>
    <w:multiLevelType w:val="hybridMultilevel"/>
    <w:tmpl w:val="44D28358"/>
    <w:lvl w:ilvl="0" w:tplc="FE10625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EF5481"/>
    <w:multiLevelType w:val="singleLevel"/>
    <w:tmpl w:val="3CC6F2F6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2B96482"/>
    <w:multiLevelType w:val="hybridMultilevel"/>
    <w:tmpl w:val="7B00423E"/>
    <w:lvl w:ilvl="0" w:tplc="01AC8B1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55C29BE"/>
    <w:multiLevelType w:val="multilevel"/>
    <w:tmpl w:val="C80A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807DD"/>
    <w:multiLevelType w:val="singleLevel"/>
    <w:tmpl w:val="BF20B05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EF84E2C"/>
    <w:multiLevelType w:val="multilevel"/>
    <w:tmpl w:val="61E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14479"/>
    <w:multiLevelType w:val="singleLevel"/>
    <w:tmpl w:val="4D5085F0"/>
    <w:lvl w:ilvl="0">
      <w:start w:val="1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238657F"/>
    <w:multiLevelType w:val="singleLevel"/>
    <w:tmpl w:val="0B3EB990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236A4D11"/>
    <w:multiLevelType w:val="singleLevel"/>
    <w:tmpl w:val="8D00D84A"/>
    <w:lvl w:ilvl="0">
      <w:start w:val="7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E813B1"/>
    <w:multiLevelType w:val="singleLevel"/>
    <w:tmpl w:val="4D24AFA4"/>
    <w:lvl w:ilvl="0">
      <w:start w:val="49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57667FA"/>
    <w:multiLevelType w:val="singleLevel"/>
    <w:tmpl w:val="6F34798A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2">
    <w:nsid w:val="34C40E35"/>
    <w:multiLevelType w:val="singleLevel"/>
    <w:tmpl w:val="86FACCA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5753C"/>
    <w:multiLevelType w:val="singleLevel"/>
    <w:tmpl w:val="7C7ABBCA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43F2699E"/>
    <w:multiLevelType w:val="multilevel"/>
    <w:tmpl w:val="94A2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60D9F"/>
    <w:multiLevelType w:val="singleLevel"/>
    <w:tmpl w:val="A318796A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4BC16C5A"/>
    <w:multiLevelType w:val="singleLevel"/>
    <w:tmpl w:val="13249DE0"/>
    <w:lvl w:ilvl="0">
      <w:start w:val="5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8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664798"/>
    <w:multiLevelType w:val="singleLevel"/>
    <w:tmpl w:val="B38E00A8"/>
    <w:lvl w:ilvl="0">
      <w:start w:val="3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1A5ACB"/>
    <w:multiLevelType w:val="singleLevel"/>
    <w:tmpl w:val="F194809A"/>
    <w:lvl w:ilvl="0">
      <w:start w:val="6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>
    <w:nsid w:val="56485A23"/>
    <w:multiLevelType w:val="singleLevel"/>
    <w:tmpl w:val="6FF820B0"/>
    <w:lvl w:ilvl="0">
      <w:start w:val="4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>
    <w:nsid w:val="57C905ED"/>
    <w:multiLevelType w:val="singleLevel"/>
    <w:tmpl w:val="082E2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596F4AA8"/>
    <w:multiLevelType w:val="hybridMultilevel"/>
    <w:tmpl w:val="8110A85A"/>
    <w:lvl w:ilvl="0" w:tplc="451CA1E6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60903FC1"/>
    <w:multiLevelType w:val="singleLevel"/>
    <w:tmpl w:val="053AD58A"/>
    <w:lvl w:ilvl="0">
      <w:start w:val="5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61E55408"/>
    <w:multiLevelType w:val="singleLevel"/>
    <w:tmpl w:val="EC6EBEE8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7">
    <w:nsid w:val="624535AC"/>
    <w:multiLevelType w:val="singleLevel"/>
    <w:tmpl w:val="68980C52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8">
    <w:nsid w:val="62DF4E0B"/>
    <w:multiLevelType w:val="hybridMultilevel"/>
    <w:tmpl w:val="5358E274"/>
    <w:lvl w:ilvl="0" w:tplc="406026A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EE7786"/>
    <w:multiLevelType w:val="hybridMultilevel"/>
    <w:tmpl w:val="3B42A1BC"/>
    <w:lvl w:ilvl="0" w:tplc="D8F8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E678B4"/>
    <w:multiLevelType w:val="singleLevel"/>
    <w:tmpl w:val="BA8ADF94"/>
    <w:lvl w:ilvl="0">
      <w:start w:val="5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1">
    <w:nsid w:val="6A922594"/>
    <w:multiLevelType w:val="singleLevel"/>
    <w:tmpl w:val="8DAC6A8C"/>
    <w:lvl w:ilvl="0">
      <w:start w:val="5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2">
    <w:nsid w:val="6D982115"/>
    <w:multiLevelType w:val="singleLevel"/>
    <w:tmpl w:val="CFD6FD82"/>
    <w:lvl w:ilvl="0">
      <w:start w:val="1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>
    <w:nsid w:val="6EF73946"/>
    <w:multiLevelType w:val="singleLevel"/>
    <w:tmpl w:val="EC8442A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3"/>
  </w:num>
  <w:num w:numId="2">
    <w:abstractNumId w:val="20"/>
  </w:num>
  <w:num w:numId="3">
    <w:abstractNumId w:val="34"/>
  </w:num>
  <w:num w:numId="4">
    <w:abstractNumId w:val="11"/>
  </w:num>
  <w:num w:numId="5">
    <w:abstractNumId w:val="23"/>
  </w:num>
  <w:num w:numId="6">
    <w:abstractNumId w:val="27"/>
  </w:num>
  <w:num w:numId="7">
    <w:abstractNumId w:val="10"/>
  </w:num>
  <w:num w:numId="8">
    <w:abstractNumId w:val="8"/>
  </w:num>
  <w:num w:numId="9">
    <w:abstractNumId w:val="6"/>
  </w:num>
  <w:num w:numId="10">
    <w:abstractNumId w:val="32"/>
  </w:num>
  <w:num w:numId="11">
    <w:abstractNumId w:val="4"/>
  </w:num>
  <w:num w:numId="12">
    <w:abstractNumId w:val="26"/>
  </w:num>
  <w:num w:numId="13">
    <w:abstractNumId w:val="1"/>
  </w:num>
  <w:num w:numId="14">
    <w:abstractNumId w:val="16"/>
  </w:num>
  <w:num w:numId="15">
    <w:abstractNumId w:val="14"/>
  </w:num>
  <w:num w:numId="16">
    <w:abstractNumId w:val="33"/>
  </w:num>
  <w:num w:numId="17">
    <w:abstractNumId w:val="19"/>
  </w:num>
  <w:num w:numId="18">
    <w:abstractNumId w:val="12"/>
  </w:num>
  <w:num w:numId="19">
    <w:abstractNumId w:val="7"/>
  </w:num>
  <w:num w:numId="20">
    <w:abstractNumId w:val="22"/>
  </w:num>
  <w:num w:numId="21">
    <w:abstractNumId w:val="9"/>
  </w:num>
  <w:num w:numId="22">
    <w:abstractNumId w:val="31"/>
  </w:num>
  <w:num w:numId="23">
    <w:abstractNumId w:val="30"/>
  </w:num>
  <w:num w:numId="24">
    <w:abstractNumId w:val="25"/>
  </w:num>
  <w:num w:numId="25">
    <w:abstractNumId w:val="17"/>
  </w:num>
  <w:num w:numId="26">
    <w:abstractNumId w:val="21"/>
  </w:num>
  <w:num w:numId="27">
    <w:abstractNumId w:val="5"/>
  </w:num>
  <w:num w:numId="28">
    <w:abstractNumId w:val="3"/>
  </w:num>
  <w:num w:numId="29">
    <w:abstractNumId w:val="15"/>
  </w:num>
  <w:num w:numId="30">
    <w:abstractNumId w:val="0"/>
  </w:num>
  <w:num w:numId="31">
    <w:abstractNumId w:val="24"/>
  </w:num>
  <w:num w:numId="32">
    <w:abstractNumId w:val="18"/>
  </w:num>
  <w:num w:numId="33">
    <w:abstractNumId w:val="28"/>
  </w:num>
  <w:num w:numId="34">
    <w:abstractNumId w:val="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8"/>
    <w:rsid w:val="00071A65"/>
    <w:rsid w:val="00103C36"/>
    <w:rsid w:val="00107506"/>
    <w:rsid w:val="00116B60"/>
    <w:rsid w:val="001A6160"/>
    <w:rsid w:val="001F0DB8"/>
    <w:rsid w:val="00224960"/>
    <w:rsid w:val="0023269B"/>
    <w:rsid w:val="00310F78"/>
    <w:rsid w:val="00333BD8"/>
    <w:rsid w:val="003871DE"/>
    <w:rsid w:val="00414752"/>
    <w:rsid w:val="00437C9D"/>
    <w:rsid w:val="00456293"/>
    <w:rsid w:val="0046786D"/>
    <w:rsid w:val="004769EB"/>
    <w:rsid w:val="0058031F"/>
    <w:rsid w:val="005B03F9"/>
    <w:rsid w:val="00644C2F"/>
    <w:rsid w:val="00681800"/>
    <w:rsid w:val="006D63A1"/>
    <w:rsid w:val="007772D0"/>
    <w:rsid w:val="007D7B80"/>
    <w:rsid w:val="008538FB"/>
    <w:rsid w:val="00873154"/>
    <w:rsid w:val="00896AD7"/>
    <w:rsid w:val="0091228E"/>
    <w:rsid w:val="00920022"/>
    <w:rsid w:val="009446D7"/>
    <w:rsid w:val="009B2F75"/>
    <w:rsid w:val="009B54F8"/>
    <w:rsid w:val="00A70B0A"/>
    <w:rsid w:val="00A74E5E"/>
    <w:rsid w:val="00B0245F"/>
    <w:rsid w:val="00B1294E"/>
    <w:rsid w:val="00C30ECF"/>
    <w:rsid w:val="00C348D4"/>
    <w:rsid w:val="00C8795C"/>
    <w:rsid w:val="00DA51A0"/>
    <w:rsid w:val="00DB4C2F"/>
    <w:rsid w:val="00DE6014"/>
    <w:rsid w:val="00E57C56"/>
    <w:rsid w:val="00EE31F3"/>
    <w:rsid w:val="00EE559D"/>
    <w:rsid w:val="00F23621"/>
    <w:rsid w:val="00F70880"/>
    <w:rsid w:val="00FA1A18"/>
    <w:rsid w:val="00FB4D3E"/>
    <w:rsid w:val="00FC4659"/>
    <w:rsid w:val="00FE45C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BD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70880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2"/>
      <w:lang w:val="en-US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BD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33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333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33BD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333BD8"/>
    <w:pPr>
      <w:shd w:val="clear" w:color="auto" w:fill="FFFFFF"/>
      <w:spacing w:before="3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11"/>
    <w:locked/>
    <w:rsid w:val="0046786D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4"/>
    <w:rsid w:val="0046786D"/>
    <w:pPr>
      <w:widowControl/>
      <w:shd w:val="clear" w:color="auto" w:fill="FFFFFF"/>
      <w:spacing w:after="360" w:line="384" w:lineRule="exact"/>
      <w:jc w:val="center"/>
    </w:pPr>
    <w:rPr>
      <w:color w:val="auto"/>
      <w:sz w:val="25"/>
      <w:szCs w:val="25"/>
      <w:shd w:val="clear" w:color="auto" w:fill="FFFFFF"/>
      <w:lang w:bidi="ar-SA"/>
    </w:rPr>
  </w:style>
  <w:style w:type="character" w:customStyle="1" w:styleId="13pt">
    <w:name w:val="Основной текст + 13 pt"/>
    <w:rsid w:val="0046786D"/>
    <w:rPr>
      <w:sz w:val="26"/>
      <w:szCs w:val="26"/>
      <w:shd w:val="clear" w:color="auto" w:fill="FFFFFF"/>
      <w:lang w:bidi="ar-SA"/>
    </w:rPr>
  </w:style>
  <w:style w:type="paragraph" w:styleId="a5">
    <w:name w:val="Balloon Text"/>
    <w:basedOn w:val="a"/>
    <w:link w:val="a6"/>
    <w:rsid w:val="0046786D"/>
    <w:pPr>
      <w:widowControl/>
    </w:pPr>
    <w:rPr>
      <w:rFonts w:ascii="Segoe UI" w:eastAsia="Times New Roman" w:hAnsi="Segoe UI" w:cs="Times New Roman"/>
      <w:color w:val="auto"/>
      <w:sz w:val="18"/>
      <w:szCs w:val="18"/>
      <w:lang w:bidi="ar-SA"/>
    </w:rPr>
  </w:style>
  <w:style w:type="character" w:customStyle="1" w:styleId="a6">
    <w:name w:val="Текст выноски Знак"/>
    <w:basedOn w:val="a0"/>
    <w:link w:val="a5"/>
    <w:rsid w:val="0046786D"/>
    <w:rPr>
      <w:rFonts w:ascii="Segoe UI" w:eastAsia="Times New Roman" w:hAnsi="Segoe UI" w:cs="Times New Roman"/>
      <w:sz w:val="18"/>
      <w:szCs w:val="18"/>
      <w:lang w:bidi="ar-SA"/>
    </w:rPr>
  </w:style>
  <w:style w:type="paragraph" w:styleId="a7">
    <w:name w:val="caption"/>
    <w:basedOn w:val="a"/>
    <w:next w:val="a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  <w:lang w:bidi="ar-SA"/>
    </w:rPr>
  </w:style>
  <w:style w:type="paragraph" w:styleId="a8">
    <w:name w:val="List Paragraph"/>
    <w:basedOn w:val="a"/>
    <w:uiPriority w:val="34"/>
    <w:qFormat/>
    <w:rsid w:val="00467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0880"/>
    <w:rPr>
      <w:rFonts w:ascii="Arial" w:eastAsia="Times New Roman" w:hAnsi="Arial" w:cs="Times New Roman"/>
      <w:b/>
      <w:sz w:val="20"/>
      <w:szCs w:val="22"/>
      <w:lang w:val="en-US" w:eastAsia="x-none" w:bidi="ar-SA"/>
    </w:rPr>
  </w:style>
  <w:style w:type="character" w:customStyle="1" w:styleId="20">
    <w:name w:val="Заголовок 2 Знак"/>
    <w:basedOn w:val="a0"/>
    <w:link w:val="2"/>
    <w:uiPriority w:val="9"/>
    <w:rsid w:val="00F708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numbering" w:customStyle="1" w:styleId="12">
    <w:name w:val="Нет списка1"/>
    <w:next w:val="a2"/>
    <w:uiPriority w:val="99"/>
    <w:semiHidden/>
    <w:unhideWhenUsed/>
    <w:rsid w:val="00F70880"/>
  </w:style>
  <w:style w:type="table" w:styleId="a9">
    <w:name w:val="Table Grid"/>
    <w:basedOn w:val="a1"/>
    <w:uiPriority w:val="59"/>
    <w:rsid w:val="00F7088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088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eastAsia="en-US" w:bidi="ar-SA"/>
    </w:rPr>
  </w:style>
  <w:style w:type="character" w:styleId="aa">
    <w:name w:val="footnote reference"/>
    <w:semiHidden/>
    <w:unhideWhenUsed/>
    <w:rsid w:val="00F70880"/>
    <w:rPr>
      <w:vertAlign w:val="superscript"/>
    </w:rPr>
  </w:style>
  <w:style w:type="paragraph" w:customStyle="1" w:styleId="ConsTitle">
    <w:name w:val="ConsTitle"/>
    <w:rsid w:val="00F70880"/>
    <w:pPr>
      <w:suppressAutoHyphens/>
      <w:snapToGrid w:val="0"/>
    </w:pPr>
    <w:rPr>
      <w:rFonts w:ascii="Arial" w:eastAsia="Times New Roman" w:hAnsi="Arial" w:cs="Arial"/>
      <w:b/>
      <w:sz w:val="16"/>
      <w:szCs w:val="20"/>
      <w:lang w:eastAsia="zh-CN" w:bidi="ar-SA"/>
    </w:rPr>
  </w:style>
  <w:style w:type="paragraph" w:styleId="ab">
    <w:name w:val="No Spacing"/>
    <w:uiPriority w:val="1"/>
    <w:qFormat/>
    <w:rsid w:val="00F70880"/>
    <w:pPr>
      <w:widowControl/>
      <w:suppressAutoHyphens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apple-style-span">
    <w:name w:val="apple-style-span"/>
    <w:rsid w:val="00F70880"/>
  </w:style>
  <w:style w:type="paragraph" w:customStyle="1" w:styleId="ConsPlusNonformat">
    <w:name w:val="ConsPlusNonformat"/>
    <w:rsid w:val="00F7088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header"/>
    <w:basedOn w:val="a"/>
    <w:link w:val="ad"/>
    <w:uiPriority w:val="99"/>
    <w:unhideWhenUsed/>
    <w:rsid w:val="001F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0DB8"/>
    <w:rPr>
      <w:color w:val="000000"/>
    </w:rPr>
  </w:style>
  <w:style w:type="paragraph" w:styleId="ae">
    <w:name w:val="footer"/>
    <w:basedOn w:val="a"/>
    <w:link w:val="af"/>
    <w:uiPriority w:val="99"/>
    <w:unhideWhenUsed/>
    <w:rsid w:val="001F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0DB8"/>
    <w:rPr>
      <w:color w:val="000000"/>
    </w:rPr>
  </w:style>
  <w:style w:type="numbering" w:customStyle="1" w:styleId="25">
    <w:name w:val="Нет списка2"/>
    <w:next w:val="a2"/>
    <w:semiHidden/>
    <w:rsid w:val="00224960"/>
  </w:style>
  <w:style w:type="paragraph" w:customStyle="1" w:styleId="Style2">
    <w:name w:val="Style2"/>
    <w:basedOn w:val="a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22496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22496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24960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0pt">
    <w:name w:val="Основной текст + 10 pt;Интервал 0 pt"/>
    <w:rsid w:val="0022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Title">
    <w:name w:val="ConsPlusTitle"/>
    <w:rsid w:val="0022496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BD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70880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2"/>
      <w:lang w:val="en-US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BD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33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333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33BD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333BD8"/>
    <w:pPr>
      <w:shd w:val="clear" w:color="auto" w:fill="FFFFFF"/>
      <w:spacing w:before="3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11"/>
    <w:locked/>
    <w:rsid w:val="0046786D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4"/>
    <w:rsid w:val="0046786D"/>
    <w:pPr>
      <w:widowControl/>
      <w:shd w:val="clear" w:color="auto" w:fill="FFFFFF"/>
      <w:spacing w:after="360" w:line="384" w:lineRule="exact"/>
      <w:jc w:val="center"/>
    </w:pPr>
    <w:rPr>
      <w:color w:val="auto"/>
      <w:sz w:val="25"/>
      <w:szCs w:val="25"/>
      <w:shd w:val="clear" w:color="auto" w:fill="FFFFFF"/>
      <w:lang w:bidi="ar-SA"/>
    </w:rPr>
  </w:style>
  <w:style w:type="character" w:customStyle="1" w:styleId="13pt">
    <w:name w:val="Основной текст + 13 pt"/>
    <w:rsid w:val="0046786D"/>
    <w:rPr>
      <w:sz w:val="26"/>
      <w:szCs w:val="26"/>
      <w:shd w:val="clear" w:color="auto" w:fill="FFFFFF"/>
      <w:lang w:bidi="ar-SA"/>
    </w:rPr>
  </w:style>
  <w:style w:type="paragraph" w:styleId="a5">
    <w:name w:val="Balloon Text"/>
    <w:basedOn w:val="a"/>
    <w:link w:val="a6"/>
    <w:rsid w:val="0046786D"/>
    <w:pPr>
      <w:widowControl/>
    </w:pPr>
    <w:rPr>
      <w:rFonts w:ascii="Segoe UI" w:eastAsia="Times New Roman" w:hAnsi="Segoe UI" w:cs="Times New Roman"/>
      <w:color w:val="auto"/>
      <w:sz w:val="18"/>
      <w:szCs w:val="18"/>
      <w:lang w:bidi="ar-SA"/>
    </w:rPr>
  </w:style>
  <w:style w:type="character" w:customStyle="1" w:styleId="a6">
    <w:name w:val="Текст выноски Знак"/>
    <w:basedOn w:val="a0"/>
    <w:link w:val="a5"/>
    <w:rsid w:val="0046786D"/>
    <w:rPr>
      <w:rFonts w:ascii="Segoe UI" w:eastAsia="Times New Roman" w:hAnsi="Segoe UI" w:cs="Times New Roman"/>
      <w:sz w:val="18"/>
      <w:szCs w:val="18"/>
      <w:lang w:bidi="ar-SA"/>
    </w:rPr>
  </w:style>
  <w:style w:type="paragraph" w:styleId="a7">
    <w:name w:val="caption"/>
    <w:basedOn w:val="a"/>
    <w:next w:val="a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  <w:lang w:bidi="ar-SA"/>
    </w:rPr>
  </w:style>
  <w:style w:type="paragraph" w:styleId="a8">
    <w:name w:val="List Paragraph"/>
    <w:basedOn w:val="a"/>
    <w:uiPriority w:val="34"/>
    <w:qFormat/>
    <w:rsid w:val="00467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0880"/>
    <w:rPr>
      <w:rFonts w:ascii="Arial" w:eastAsia="Times New Roman" w:hAnsi="Arial" w:cs="Times New Roman"/>
      <w:b/>
      <w:sz w:val="20"/>
      <w:szCs w:val="22"/>
      <w:lang w:val="en-US" w:eastAsia="x-none" w:bidi="ar-SA"/>
    </w:rPr>
  </w:style>
  <w:style w:type="character" w:customStyle="1" w:styleId="20">
    <w:name w:val="Заголовок 2 Знак"/>
    <w:basedOn w:val="a0"/>
    <w:link w:val="2"/>
    <w:uiPriority w:val="9"/>
    <w:rsid w:val="00F708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numbering" w:customStyle="1" w:styleId="12">
    <w:name w:val="Нет списка1"/>
    <w:next w:val="a2"/>
    <w:uiPriority w:val="99"/>
    <w:semiHidden/>
    <w:unhideWhenUsed/>
    <w:rsid w:val="00F70880"/>
  </w:style>
  <w:style w:type="table" w:styleId="a9">
    <w:name w:val="Table Grid"/>
    <w:basedOn w:val="a1"/>
    <w:uiPriority w:val="59"/>
    <w:rsid w:val="00F7088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088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eastAsia="en-US" w:bidi="ar-SA"/>
    </w:rPr>
  </w:style>
  <w:style w:type="character" w:styleId="aa">
    <w:name w:val="footnote reference"/>
    <w:semiHidden/>
    <w:unhideWhenUsed/>
    <w:rsid w:val="00F70880"/>
    <w:rPr>
      <w:vertAlign w:val="superscript"/>
    </w:rPr>
  </w:style>
  <w:style w:type="paragraph" w:customStyle="1" w:styleId="ConsTitle">
    <w:name w:val="ConsTitle"/>
    <w:rsid w:val="00F70880"/>
    <w:pPr>
      <w:suppressAutoHyphens/>
      <w:snapToGrid w:val="0"/>
    </w:pPr>
    <w:rPr>
      <w:rFonts w:ascii="Arial" w:eastAsia="Times New Roman" w:hAnsi="Arial" w:cs="Arial"/>
      <w:b/>
      <w:sz w:val="16"/>
      <w:szCs w:val="20"/>
      <w:lang w:eastAsia="zh-CN" w:bidi="ar-SA"/>
    </w:rPr>
  </w:style>
  <w:style w:type="paragraph" w:styleId="ab">
    <w:name w:val="No Spacing"/>
    <w:uiPriority w:val="1"/>
    <w:qFormat/>
    <w:rsid w:val="00F70880"/>
    <w:pPr>
      <w:widowControl/>
      <w:suppressAutoHyphens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apple-style-span">
    <w:name w:val="apple-style-span"/>
    <w:rsid w:val="00F70880"/>
  </w:style>
  <w:style w:type="paragraph" w:customStyle="1" w:styleId="ConsPlusNonformat">
    <w:name w:val="ConsPlusNonformat"/>
    <w:rsid w:val="00F7088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header"/>
    <w:basedOn w:val="a"/>
    <w:link w:val="ad"/>
    <w:uiPriority w:val="99"/>
    <w:unhideWhenUsed/>
    <w:rsid w:val="001F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0DB8"/>
    <w:rPr>
      <w:color w:val="000000"/>
    </w:rPr>
  </w:style>
  <w:style w:type="paragraph" w:styleId="ae">
    <w:name w:val="footer"/>
    <w:basedOn w:val="a"/>
    <w:link w:val="af"/>
    <w:uiPriority w:val="99"/>
    <w:unhideWhenUsed/>
    <w:rsid w:val="001F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0DB8"/>
    <w:rPr>
      <w:color w:val="000000"/>
    </w:rPr>
  </w:style>
  <w:style w:type="numbering" w:customStyle="1" w:styleId="25">
    <w:name w:val="Нет списка2"/>
    <w:next w:val="a2"/>
    <w:semiHidden/>
    <w:rsid w:val="00224960"/>
  </w:style>
  <w:style w:type="paragraph" w:customStyle="1" w:styleId="Style2">
    <w:name w:val="Style2"/>
    <w:basedOn w:val="a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22496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22496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24960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0pt">
    <w:name w:val="Основной текст + 10 pt;Интервал 0 pt"/>
    <w:rsid w:val="0022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Title">
    <w:name w:val="ConsPlusTitle"/>
    <w:rsid w:val="0022496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A0EFD1376D169823A8CF4205A73100D2CBE08C6BE2A6B4F45E395288526C17DFC507C3271A8F8F6358299DA9u9O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A0EFD1376D169823A8CF4205A73100D3CBEE8C60BDF1B6A50B375780023607DB8C52C739139891684629u9O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verh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index.php?do4=document&amp;id4=564bbfd5-135d-45a3-9c94-a94f9147d2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ED06-2F31-4927-9683-0299F3A4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2021-09-23T08:56:00Z</cp:lastPrinted>
  <dcterms:created xsi:type="dcterms:W3CDTF">2021-09-23T06:30:00Z</dcterms:created>
  <dcterms:modified xsi:type="dcterms:W3CDTF">2021-10-05T06:19:00Z</dcterms:modified>
</cp:coreProperties>
</file>