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Уважаемые работодатели!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Во исполнение постановления Правительства Орловской области от 26 ноября 2021 года № 719 "О смотре-конкурсе на лучшее состояние условий и охраны труда в Орловской области" и в соответствии с приказом Департамента социальной защиты, опеки и попечительства, труда и занятости Орловской области от 12 апреля 2022 года № 239 «О смотре-конкурсе на лучшее состояние условий и охраны труда в Орловской области», администрация 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Верхов</w:t>
      </w: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ского района приглашает Вас принять участие </w:t>
      </w:r>
      <w:bookmarkStart w:id="0" w:name="_GoBack"/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 областном смотре-конкурсе на лучшее состояние условий и охраны труда в организациях района</w:t>
      </w:r>
      <w:bookmarkEnd w:id="0"/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.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Для участия в смотре-конкурсе необходимо заполнить следующие материалы: заявка на участие в смотре-конкурсе от организации и показатели для проведения смотра-конкурса (приложения 1 и 2).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Прием заявок на участие в областном смотре-конкурсе завершается 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в мае следующего </w:t>
      </w: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года. Заявки принимаются в Департаменте социальной защиты, опеки и попечительства труда и занятости Орловской области по адресу: 302040, г. Орел, ул. Лескова, 22, тел.: 8(4862) 55-30-82.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К участию приглашаются все организации, кроме допустивших в 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текущем</w:t>
      </w: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году несчастные случаи на производстве со смертельным или тяжелым исходом, а также групповой несчастный случай (исключение составляют несчастные случаи, произошедшие не по вине работодателя).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Приглашаем организации 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Верхов</w:t>
      </w: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ского района всех форм собственности принять учас</w:t>
      </w:r>
      <w:r w:rsidR="00A06686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тие в областном смотре-конкурсе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!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Приложение 1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Фирменный бланк организации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 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Департаменту социальной защиты,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опеки и попечительства, труда и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занятости Орловской области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Заявка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на участие в областном смотре-конкурсе на лучшее состояние условий и охраны труда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 организациях, муниципальных образованиях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Орловской области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Прошу зарегистрировать ____________________________________________________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(полное наименование организации)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___________________________________________________________________________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расположенную _____________________________________________________________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(фактический и юридический адреса организации,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___________________________________________________________________________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вид экономической деятельности, телефон (факс) для связи)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__________________________________________________________________________,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как участника областного смотра-конкурса на лучшее состояние условий и охраны труда в организациях, муниципальных образованиях Орловской области.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Подтверждаем, что заявитель не является банкротом, не находится в стадии ликвидации, не имеет задолженности по заработной плате, социальным выплатам и уплате налогов.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К заявке прилагаются показатели для проведения смотра-конкурса на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лучшее состояние условий и охраны труда.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Руководитель организации ___________ _____________________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(подпись) (фамилия, инициалы)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Председатель профкома, иного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уполномоченного работниками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представительного органа ___________ _____________________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(подпись) (фамилия, инициалы)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CD1450" w:rsidRDefault="00CD1450" w:rsidP="00CD145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CD1450" w:rsidRPr="00CD1450" w:rsidRDefault="00CD1450" w:rsidP="00CD145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 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lastRenderedPageBreak/>
        <w:t>Приложение 2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Показатели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для проведения смотра-конкурса на лучшее состояние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условий и охраны труда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в</w:t>
      </w: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________________________________________________________________________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(полное наименование организации)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Верхов</w:t>
      </w:r>
      <w:r w:rsidRPr="00CD1450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ского района за 202</w:t>
      </w:r>
      <w:r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_</w:t>
      </w:r>
      <w:r w:rsidRPr="00CD1450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 xml:space="preserve"> год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 </w:t>
      </w:r>
    </w:p>
    <w:tbl>
      <w:tblPr>
        <w:tblW w:w="9775" w:type="dxa"/>
        <w:shd w:val="clear" w:color="auto" w:fill="FFFFFF"/>
        <w:tblCellMar>
          <w:top w:w="78" w:type="dxa"/>
          <w:left w:w="78" w:type="dxa"/>
          <w:bottom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6577"/>
        <w:gridCol w:w="2722"/>
      </w:tblGrid>
      <w:tr w:rsidR="00CD694D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6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  <w:lang w:eastAsia="ru-RU"/>
              </w:rPr>
              <w:t xml:space="preserve">Данные 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  <w:lang w:eastAsia="ru-RU"/>
              </w:rPr>
              <w:t>за</w:t>
            </w:r>
            <w:r w:rsidRPr="00CD1450"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  <w:lang w:eastAsia="ru-RU"/>
              </w:rPr>
              <w:t xml:space="preserve"> год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17"/>
                <w:szCs w:val="17"/>
                <w:lang w:eastAsia="ru-RU"/>
              </w:rPr>
              <w:t>, предшествующий году подачи документов</w:t>
            </w:r>
          </w:p>
        </w:tc>
      </w:tr>
      <w:tr w:rsidR="00CD694D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3</w:t>
            </w:r>
          </w:p>
        </w:tc>
      </w:tr>
      <w:tr w:rsidR="00CD694D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CD694D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Численность работников, занятых на работах с вредными и (или) опасными условиями труда (в процентах от их общей численности),</w:t>
            </w: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CD694D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3</w:t>
            </w: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Количество работников, прошедших периодические медицинские осмотры (в процентах к общему числу работников, которым положено их пройти)</w:t>
            </w: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,%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CD694D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4</w:t>
            </w: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 xml:space="preserve">Количество рабочих мест, где проведена </w:t>
            </w: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специальная оценка условий труда, к общему количеству рабочих мест в организации (в процентах за 5 лет, включая отчетный год),%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CD694D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5</w:t>
            </w: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Показател</w:t>
            </w: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и производственного травматизма</w:t>
            </w: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CD694D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5</w:t>
            </w: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Коэффициент частоты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CD694D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5</w:t>
            </w: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пострадавшего)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CD694D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6</w:t>
            </w: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Израсходовано средств на мероприятия по охране труда в расчете на одного работающего, рублей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CD694D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7</w:t>
            </w: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69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 xml:space="preserve">Обеспеченность санитарно-бытовыми помещениями </w:t>
            </w: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:</w:t>
            </w: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комнаты приема пищи, гардеробные, душевые, умывальные, комнаты личной гигиены женщин,</w:t>
            </w: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 xml:space="preserve"> (</w:t>
            </w: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 xml:space="preserve"> в процентах к нормам</w:t>
            </w: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), %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CD694D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694D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694D" w:rsidRPr="00CD1450" w:rsidRDefault="00CD694D" w:rsidP="00CD694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 xml:space="preserve">Обеспеченность работников спецодеждой, </w:t>
            </w:r>
            <w:proofErr w:type="spellStart"/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спецобувью</w:t>
            </w:r>
            <w:proofErr w:type="spellEnd"/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 xml:space="preserve"> и другими средствами индивидуальной защиты (в процентах к нормам), %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694D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</w:p>
        </w:tc>
      </w:tr>
      <w:tr w:rsidR="00CD694D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9</w:t>
            </w: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Количество руководителей и специалистов, прошедших обучение и проверку знаний требований охраны труда (в процентах от общей численности руководителей и специалистов, подлежащих обучению (за 3 года, включая отчетный), %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CD694D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EC3F72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Наличие службы по охране труда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CD694D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EC3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1</w:t>
            </w:r>
            <w:r w:rsidR="00EC3F72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0.1</w:t>
            </w: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EC3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Наличие специалиста по охране труда в организации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CD694D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EC3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1</w:t>
            </w:r>
            <w:r w:rsidR="00EC3F72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1</w:t>
            </w: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EC3F7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Наличие кабинетов  по охране труда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CD1450" w:rsidRPr="00CD1450" w:rsidRDefault="00CD694D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 w:rsidRPr="00CD1450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EC3F72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EC3F72" w:rsidRPr="00CD1450" w:rsidRDefault="00EC3F72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EC3F72" w:rsidRPr="00CD1450" w:rsidRDefault="00EC3F72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Наличие уголков по охране труда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EC3F72" w:rsidRPr="00CD1450" w:rsidRDefault="00EC3F72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</w:p>
        </w:tc>
      </w:tr>
      <w:tr w:rsidR="00EC3F72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EC3F72" w:rsidRDefault="00EC3F72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EC3F72" w:rsidRDefault="00EC3F72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Наличие утвержденной программы «Нулевой травматизм»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EC3F72" w:rsidRPr="00CD1450" w:rsidRDefault="00EC3F72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</w:p>
        </w:tc>
      </w:tr>
      <w:tr w:rsidR="00EC3F72" w:rsidRPr="00CD1450" w:rsidTr="00CD694D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EC3F72" w:rsidRDefault="00EC3F72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EC3F72" w:rsidRDefault="00EC3F72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  <w:t>Количество выписываемых периодических печатных изданий по охране труда (журналов)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EC3F72" w:rsidRPr="00CD1450" w:rsidRDefault="00EC3F72" w:rsidP="00CD14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ru-RU"/>
              </w:rPr>
            </w:pPr>
          </w:p>
        </w:tc>
      </w:tr>
    </w:tbl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Руководитель организации _________________ ______________________________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(подпись, печать) (фамилия, инициалы)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Председатель профкома,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иного уполномоченного работниками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представительного органа _________________ ______________________________</w: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(подпись) (фамилия, инициалы)</w:t>
      </w:r>
    </w:p>
    <w:p w:rsidR="00CD1450" w:rsidRPr="00CD1450" w:rsidRDefault="00CD1450" w:rsidP="00CD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shd w:val="clear" w:color="auto" w:fill="FFFFFF"/>
          <w:lang w:eastAsia="ru-RU"/>
        </w:rPr>
        <w:t>1</w:t>
      </w:r>
    </w:p>
    <w:p w:rsidR="00CD1450" w:rsidRPr="00CD1450" w:rsidRDefault="00CD1450" w:rsidP="00CD14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CD1450" w:rsidRPr="00CD1450" w:rsidRDefault="00A06686" w:rsidP="00CD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555" stroked="f"/>
        </w:pict>
      </w:r>
    </w:p>
    <w:p w:rsidR="00CD1450" w:rsidRPr="00CD1450" w:rsidRDefault="00CD1450" w:rsidP="00CD14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CD145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4813A0" w:rsidRDefault="004813A0"/>
    <w:sectPr w:rsidR="004813A0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450"/>
    <w:rsid w:val="004813A0"/>
    <w:rsid w:val="006703FA"/>
    <w:rsid w:val="00A01B7E"/>
    <w:rsid w:val="00A06686"/>
    <w:rsid w:val="00CD1450"/>
    <w:rsid w:val="00CD694D"/>
    <w:rsid w:val="00D128E0"/>
    <w:rsid w:val="00E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6D2B"/>
  <w15:docId w15:val="{B06D8860-693F-47B6-850A-C5DAE35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5</cp:revision>
  <dcterms:created xsi:type="dcterms:W3CDTF">2022-11-10T06:28:00Z</dcterms:created>
  <dcterms:modified xsi:type="dcterms:W3CDTF">2022-11-10T12:39:00Z</dcterms:modified>
</cp:coreProperties>
</file>