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7850" w:rsidRDefault="00127850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7850" w:rsidRDefault="00127850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373B7F" w:rsidRPr="004A5CDF" w:rsidRDefault="005C3891" w:rsidP="004A5CDF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62626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2074155" r:id="rId6"/>
        </w:pict>
      </w:r>
      <w:r w:rsidR="00373B7F" w:rsidRPr="00373B7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 xml:space="preserve">С 1 января 2018 года кадастровые работы можно </w:t>
      </w:r>
      <w:r w:rsidR="0055219E" w:rsidRPr="004A5CD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 xml:space="preserve">будет </w:t>
      </w:r>
      <w:r w:rsidR="00373B7F" w:rsidRPr="00373B7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>заказать в Кадастровой палате</w:t>
      </w:r>
    </w:p>
    <w:p w:rsidR="00202E61" w:rsidRPr="004A5CDF" w:rsidRDefault="00202E61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</w:p>
    <w:p w:rsidR="00373B7F" w:rsidRPr="004A5CDF" w:rsidRDefault="00190AFF" w:rsidP="001301FE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У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Кадастровой палаты появ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ились новые функции, теперь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она займется выполнением кадастровых </w:t>
      </w:r>
      <w:r w:rsidR="004A7202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 землеустроительных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работ. </w:t>
      </w:r>
      <w:r w:rsidR="004A7202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Орловской области ведомство приступит к </w:t>
      </w:r>
      <w:r w:rsidR="00320134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>реализации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новых </w:t>
      </w:r>
      <w:r w:rsidR="00320134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полномочий 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>с начала нового года.</w:t>
      </w:r>
    </w:p>
    <w:p w:rsidR="00EC05ED" w:rsidRPr="004A5CDF" w:rsidRDefault="004A5CDF" w:rsidP="004A5CDF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A5CDF">
        <w:rPr>
          <w:rFonts w:ascii="Segoe UI" w:hAnsi="Segoe UI" w:cs="Segoe UI"/>
          <w:sz w:val="24"/>
          <w:szCs w:val="24"/>
        </w:rPr>
        <w:t>В устав Федеральной кадастровой палаты Росреестра внесены изменения, закрепившие за ведомством новые функции. Перемены связаны с созданием единой учетно-регистрационной системы и единого реестра недвижимости. Если раньше был орган регистрации прав (</w:t>
      </w:r>
      <w:proofErr w:type="spellStart"/>
      <w:r w:rsidRPr="004A5CD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A5CDF">
        <w:rPr>
          <w:rFonts w:ascii="Segoe UI" w:hAnsi="Segoe UI" w:cs="Segoe UI"/>
          <w:sz w:val="24"/>
          <w:szCs w:val="24"/>
        </w:rPr>
        <w:t xml:space="preserve">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</w:t>
      </w:r>
      <w:proofErr w:type="spellStart"/>
      <w:r w:rsidRPr="004A5CDF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4A5CDF">
        <w:rPr>
          <w:rFonts w:ascii="Segoe UI" w:hAnsi="Segoe UI" w:cs="Segoe UI"/>
          <w:sz w:val="24"/>
          <w:szCs w:val="24"/>
        </w:rPr>
        <w:t>. А Кадастровая палата сосредоточится на новых направлениях деятельности.</w:t>
      </w:r>
    </w:p>
    <w:p w:rsidR="00202E61" w:rsidRPr="004A5CDF" w:rsidRDefault="00373B7F" w:rsidP="004A5CDF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С лета 2017 года Кадастровая палата</w:t>
      </w:r>
      <w:r w:rsidRPr="004A5CDF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Орловской области </w:t>
      </w:r>
      <w:r w:rsidRPr="004A5CDF">
        <w:rPr>
          <w:rFonts w:ascii="Segoe UI" w:hAnsi="Segoe UI" w:cs="Segoe UI"/>
          <w:sz w:val="24"/>
          <w:szCs w:val="24"/>
          <w:lang w:eastAsia="ru-RU"/>
        </w:rPr>
        <w:t>уже начала предоставлять консультационные, справочные и информационные услуги.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Теперь к специалистам учреждения можно обратиться за составлением договоров купли-продажи, консультацией по перечню документов, необходимых для сделки с недвижимостью. Скоро Кадастров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прист</w:t>
      </w:r>
      <w:r w:rsidR="00601C69" w:rsidRPr="004A5CDF">
        <w:rPr>
          <w:rFonts w:ascii="Segoe UI" w:eastAsia="Times New Roman" w:hAnsi="Segoe UI" w:cs="Segoe UI"/>
          <w:sz w:val="24"/>
          <w:szCs w:val="24"/>
          <w:lang w:eastAsia="ru-RU"/>
        </w:rPr>
        <w:t>упит и к другим новым функциям. С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начала нового года ведомство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будет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выполнять кадастровые работы в отношении объектов недвижимости, </w:t>
      </w:r>
      <w:r w:rsidR="00601C69" w:rsidRPr="004A5CDF">
        <w:rPr>
          <w:rFonts w:ascii="Segoe UI" w:hAnsi="Segoe UI" w:cs="Segoe UI"/>
          <w:sz w:val="24"/>
          <w:szCs w:val="24"/>
          <w:shd w:val="clear" w:color="auto" w:fill="FFFFFF"/>
        </w:rPr>
        <w:t xml:space="preserve">находящихся в федеральной, региональной и муниципальной собственности, а также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земельных участков, государственная собственн</w:t>
      </w:r>
      <w:r w:rsidR="00601C69" w:rsidRPr="004A5CDF">
        <w:rPr>
          <w:rFonts w:ascii="Segoe UI" w:eastAsia="Times New Roman" w:hAnsi="Segoe UI" w:cs="Segoe UI"/>
          <w:sz w:val="24"/>
          <w:szCs w:val="24"/>
          <w:lang w:eastAsia="ru-RU"/>
        </w:rPr>
        <w:t>ость на которые не разграничена</w:t>
      </w:r>
      <w:r w:rsidR="00202E6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1621C" w:rsidRPr="004A5CDF" w:rsidRDefault="00202E61" w:rsidP="001301FE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hAnsi="Segoe UI" w:cs="Segoe UI"/>
          <w:sz w:val="24"/>
          <w:szCs w:val="24"/>
        </w:rPr>
      </w:pPr>
      <w:r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также будет выполнять </w:t>
      </w:r>
      <w:r w:rsidR="0081621C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землеустроительные </w:t>
      </w:r>
      <w:r w:rsidR="00651EE9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работы, </w:t>
      </w:r>
      <w:r w:rsidRPr="004A5CDF">
        <w:rPr>
          <w:rFonts w:ascii="Segoe UI" w:hAnsi="Segoe UI" w:cs="Segoe UI"/>
          <w:color w:val="000000"/>
          <w:spacing w:val="2"/>
          <w:sz w:val="24"/>
          <w:szCs w:val="24"/>
        </w:rPr>
        <w:t>заниматься подготовкой землеустроительной документации</w:t>
      </w:r>
      <w:r w:rsidR="0081621C" w:rsidRPr="004A5CDF">
        <w:rPr>
          <w:rFonts w:ascii="Segoe UI" w:hAnsi="Segoe UI" w:cs="Segoe UI"/>
          <w:color w:val="000000"/>
          <w:spacing w:val="2"/>
          <w:sz w:val="24"/>
          <w:szCs w:val="24"/>
        </w:rPr>
        <w:t>. Речь идет о работах, в результате которых устанавливаются границы населенных пунктов, муниципалитетов и регионов, а также границы территорий с особым статусом (объекты культурного наследия, лесничества).</w:t>
      </w:r>
      <w:r w:rsidR="0081621C" w:rsidRPr="004A5CDF">
        <w:rPr>
          <w:rFonts w:ascii="Segoe UI" w:hAnsi="Segoe UI" w:cs="Segoe UI"/>
        </w:rPr>
        <w:t> </w:t>
      </w:r>
      <w:r w:rsidR="00DB2EDC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 </w:t>
      </w:r>
      <w:r w:rsidR="00DB2EDC" w:rsidRPr="004A5CDF">
        <w:rPr>
          <w:rFonts w:ascii="Segoe UI" w:hAnsi="Segoe UI" w:cs="Segoe UI"/>
          <w:sz w:val="24"/>
          <w:szCs w:val="24"/>
          <w:shd w:val="clear" w:color="auto" w:fill="FFFFFF"/>
        </w:rPr>
        <w:t>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4A5CDF" w:rsidRDefault="0025265F" w:rsidP="004A5CDF">
      <w:pPr>
        <w:shd w:val="clear" w:color="auto" w:fill="FFFFFF"/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A5CDF">
        <w:rPr>
          <w:rFonts w:ascii="Segoe UI" w:hAnsi="Segoe UI" w:cs="Segoe UI"/>
          <w:sz w:val="24"/>
          <w:szCs w:val="24"/>
        </w:rPr>
        <w:t xml:space="preserve">До сих пор </w:t>
      </w:r>
      <w:r w:rsidR="00202E61" w:rsidRPr="004A5CDF">
        <w:rPr>
          <w:rFonts w:ascii="Segoe UI" w:hAnsi="Segoe UI" w:cs="Segoe UI"/>
          <w:sz w:val="24"/>
          <w:szCs w:val="24"/>
        </w:rPr>
        <w:t xml:space="preserve">кадастровые работы </w:t>
      </w:r>
      <w:r w:rsidRPr="004A5CDF">
        <w:rPr>
          <w:rFonts w:ascii="Segoe UI" w:hAnsi="Segoe UI" w:cs="Segoe UI"/>
          <w:sz w:val="24"/>
          <w:szCs w:val="24"/>
        </w:rPr>
        <w:t xml:space="preserve">выполняли </w:t>
      </w:r>
      <w:r w:rsidR="005954A9" w:rsidRPr="004A5CDF">
        <w:rPr>
          <w:rFonts w:ascii="Segoe UI" w:hAnsi="Segoe UI" w:cs="Segoe UI"/>
          <w:sz w:val="24"/>
          <w:szCs w:val="24"/>
        </w:rPr>
        <w:t xml:space="preserve">только </w:t>
      </w:r>
      <w:r w:rsidRPr="004A5CDF">
        <w:rPr>
          <w:rFonts w:ascii="Segoe UI" w:hAnsi="Segoe UI" w:cs="Segoe UI"/>
          <w:sz w:val="24"/>
          <w:szCs w:val="24"/>
        </w:rPr>
        <w:t>частные кадастровые инженеры</w:t>
      </w:r>
      <w:r w:rsidR="005954A9" w:rsidRPr="004A5CDF">
        <w:rPr>
          <w:rFonts w:ascii="Segoe UI" w:hAnsi="Segoe UI" w:cs="Segoe UI"/>
          <w:sz w:val="24"/>
          <w:szCs w:val="24"/>
        </w:rPr>
        <w:t>, осуществляющие деятельность</w:t>
      </w:r>
      <w:r w:rsidRPr="004A5CDF">
        <w:rPr>
          <w:rFonts w:ascii="Segoe UI" w:hAnsi="Segoe UI" w:cs="Segoe UI"/>
          <w:sz w:val="24"/>
          <w:szCs w:val="24"/>
        </w:rPr>
        <w:t xml:space="preserve"> </w:t>
      </w:r>
      <w:r w:rsidR="00651EE9" w:rsidRPr="004A5CDF">
        <w:rPr>
          <w:rFonts w:ascii="Segoe UI" w:hAnsi="Segoe UI" w:cs="Segoe UI"/>
          <w:sz w:val="24"/>
          <w:szCs w:val="24"/>
        </w:rPr>
        <w:t xml:space="preserve">в составе юридических лиц </w:t>
      </w:r>
      <w:r w:rsidRPr="004A5CDF">
        <w:rPr>
          <w:rFonts w:ascii="Segoe UI" w:hAnsi="Segoe UI" w:cs="Segoe UI"/>
          <w:sz w:val="24"/>
          <w:szCs w:val="24"/>
        </w:rPr>
        <w:t xml:space="preserve">и в качестве индивидуальных предпринимателей. </w:t>
      </w:r>
      <w:r w:rsidR="00202E61" w:rsidRPr="004A5CDF">
        <w:rPr>
          <w:rFonts w:ascii="Segoe UI" w:hAnsi="Segoe UI" w:cs="Segoe UI"/>
          <w:sz w:val="24"/>
          <w:szCs w:val="24"/>
        </w:rPr>
        <w:t xml:space="preserve">Наделение Кадастровой палаты </w:t>
      </w:r>
      <w:r w:rsidR="002D0940" w:rsidRPr="004A5CDF">
        <w:rPr>
          <w:rFonts w:ascii="Segoe UI" w:hAnsi="Segoe UI" w:cs="Segoe UI"/>
          <w:sz w:val="24"/>
          <w:szCs w:val="24"/>
        </w:rPr>
        <w:t xml:space="preserve">новыми полномочиями </w:t>
      </w:r>
      <w:r w:rsidR="00202E61" w:rsidRPr="004A5CDF">
        <w:rPr>
          <w:rFonts w:ascii="Segoe UI" w:hAnsi="Segoe UI" w:cs="Segoe UI"/>
          <w:sz w:val="24"/>
          <w:szCs w:val="24"/>
        </w:rPr>
        <w:t>не повлечет за собой монополизацию рынка землеустройства и кадастровых работ</w:t>
      </w:r>
      <w:r w:rsidR="004A5CDF" w:rsidRPr="004A5CDF">
        <w:rPr>
          <w:rFonts w:ascii="Segoe UI" w:hAnsi="Segoe UI" w:cs="Segoe UI"/>
          <w:sz w:val="24"/>
          <w:szCs w:val="24"/>
        </w:rPr>
        <w:t xml:space="preserve">. Специалисты Кадастровой палаты будут работать в рамках закона вместе с другими участниками этого рынка, сотрудничать в рамках общих задач, будут исполнять все те же требования, которые предъявляются к </w:t>
      </w:r>
      <w:r w:rsidR="004A5CDF">
        <w:rPr>
          <w:rFonts w:ascii="Segoe UI" w:hAnsi="Segoe UI" w:cs="Segoe UI"/>
          <w:sz w:val="24"/>
          <w:szCs w:val="24"/>
        </w:rPr>
        <w:t>кадастровым инженерам</w:t>
      </w:r>
    </w:p>
    <w:p w:rsidR="004A5CDF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A5CDF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A5CDF" w:rsidRPr="00D86EE8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4A5CDF" w:rsidRPr="00F16817" w:rsidRDefault="004A5CDF" w:rsidP="00F1681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4A5CDF" w:rsidRPr="00F16817" w:rsidSect="0037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2C"/>
    <w:multiLevelType w:val="multilevel"/>
    <w:tmpl w:val="C8D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B7F"/>
    <w:rsid w:val="00075307"/>
    <w:rsid w:val="00127850"/>
    <w:rsid w:val="001301FE"/>
    <w:rsid w:val="00190AFF"/>
    <w:rsid w:val="001C24BE"/>
    <w:rsid w:val="00202E61"/>
    <w:rsid w:val="0025265F"/>
    <w:rsid w:val="002B6620"/>
    <w:rsid w:val="002D0940"/>
    <w:rsid w:val="00320134"/>
    <w:rsid w:val="00373B7F"/>
    <w:rsid w:val="0042525A"/>
    <w:rsid w:val="004A5CDF"/>
    <w:rsid w:val="004A7202"/>
    <w:rsid w:val="0055219E"/>
    <w:rsid w:val="005954A9"/>
    <w:rsid w:val="005C3891"/>
    <w:rsid w:val="005C6890"/>
    <w:rsid w:val="00601C69"/>
    <w:rsid w:val="00651EE9"/>
    <w:rsid w:val="006620D6"/>
    <w:rsid w:val="00662EAB"/>
    <w:rsid w:val="00727807"/>
    <w:rsid w:val="00766213"/>
    <w:rsid w:val="0081621C"/>
    <w:rsid w:val="008F07BF"/>
    <w:rsid w:val="00A20FF1"/>
    <w:rsid w:val="00AE5EAF"/>
    <w:rsid w:val="00B6329D"/>
    <w:rsid w:val="00D81EE5"/>
    <w:rsid w:val="00DB2EDC"/>
    <w:rsid w:val="00EC05ED"/>
    <w:rsid w:val="00F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D"/>
  </w:style>
  <w:style w:type="paragraph" w:styleId="1">
    <w:name w:val="heading 1"/>
    <w:basedOn w:val="a"/>
    <w:link w:val="10"/>
    <w:uiPriority w:val="9"/>
    <w:qFormat/>
    <w:rsid w:val="0037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B7F"/>
  </w:style>
  <w:style w:type="paragraph" w:styleId="a4">
    <w:name w:val="Normal (Web)"/>
    <w:basedOn w:val="a"/>
    <w:uiPriority w:val="99"/>
    <w:semiHidden/>
    <w:unhideWhenUsed/>
    <w:rsid w:val="0037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8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99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auto"/>
                    <w:right w:val="none" w:sz="0" w:space="0" w:color="auto"/>
                  </w:divBdr>
                </w:div>
                <w:div w:id="1282570655">
                  <w:marLeft w:val="0"/>
                  <w:marRight w:val="0"/>
                  <w:marTop w:val="23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020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1459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76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13</cp:revision>
  <cp:lastPrinted>2017-10-23T14:11:00Z</cp:lastPrinted>
  <dcterms:created xsi:type="dcterms:W3CDTF">2017-10-23T07:55:00Z</dcterms:created>
  <dcterms:modified xsi:type="dcterms:W3CDTF">2017-11-13T07:30:00Z</dcterms:modified>
</cp:coreProperties>
</file>