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A" w:rsidRPr="00E72FFA" w:rsidRDefault="00E72FFA" w:rsidP="00E72FFA">
      <w:pPr>
        <w:shd w:val="clear" w:color="auto" w:fill="FFFFFF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E72FF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Десятки миллионов рублей направлено в 2022 году на реализацию нацпроектов в </w:t>
      </w:r>
      <w:proofErr w:type="spellStart"/>
      <w:r w:rsidRPr="00E72FF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Верховском</w:t>
      </w:r>
      <w:proofErr w:type="spellEnd"/>
      <w:r w:rsidRPr="00E72FF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районе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>    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Об этом рассказал глава муниципалитета Виктор </w:t>
      </w:r>
      <w:proofErr w:type="spellStart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Гладских</w:t>
      </w:r>
      <w:proofErr w:type="spellEnd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 Он подчеркнул, что за четыре года работы удалось заметно обновить социально-экономическую инфраструктуру в районе.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     «Комфортная для жизни среда», «Человеческий капитал», и «Экономический рост» — по этим трём направлениям реализуются разные национальные проекты в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Верховском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районе. Ремонтируются дороги, строятся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ФАПы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>, в школах открываются инновационные классы, а во дворы приходит комфортная среда.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        Глава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Верховского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интервью газете «Наше время» подвёл итоги работы по нацпроектам за 2022 год.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 Виктор Алексеевич, в этом году по нацпроекту «Безопасные и качественные дороги» в районе заасфальтировали более 10 километров дорог. Будет ли эта работа продолжена в будущем?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        - Стоит отметить, что за время реализации этого национального проекта приведено в нормативное состояние уже около 50 километров дорог. В этом году масштабная работа велась в направлении деревни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Туровка</w:t>
      </w:r>
      <w:proofErr w:type="spellEnd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, </w:t>
      </w: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участок трассы, протяженностью 8,1 километра заасфальтирован, также в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Туровке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уложен тротуар, стоимость работ составила свыше 76 миллионов рублей.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 </w:t>
      </w:r>
      <w:r w:rsidRPr="00E72FFA">
        <w:rPr>
          <w:rFonts w:ascii="Arial" w:eastAsia="Times New Roman" w:hAnsi="Arial" w:cs="Arial"/>
          <w:sz w:val="26"/>
          <w:szCs w:val="26"/>
          <w:lang w:eastAsia="ru-RU"/>
        </w:rPr>
        <w:t>Данная автомобильная дорога «Залегощь-Верховье-Хомутово-Красная Заря» имеет огромное значение для всех местных жителей, которые по ней добираются до учреждений здравоохранения, областного центра. Обновленные дороги позволят не только сделать передвижение по ним комфортным и безопасным, но способствует развитию самих населенных пунктов. Помимо этого</w:t>
      </w:r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в этом году аналогичные работы проведены на улице Бондаренко в посёлке Верховье и в сельских поселениях. Нацпроекты рассчитаны до 2024 года, думаю, их реализация продолжится и после. Средства выделяются, наша администрация активно будет работать в этом направлении.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br/>
        <w:t>     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 Ещё один национальный проект, в котором наш район успешно участвует, это «Жильё и городская среда». Ежегодно на преображение дворов и общественных мест нашему муниципалитету выделяют 5-7 миллионов рублей. Есть ли возможность увеличения этой суммы?</w:t>
      </w:r>
    </w:p>
    <w:p w:rsid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>     - Администрации посёлка Верховья и села Русский Брод, а именно эти населённые пункты подпадают под программу, так как там проживает 1000 и более людей, работают в рамках тех лимитов, которые установлены в плане нацпроекта. Суммы, конечно, не большие, но главное ведь не это, а то, что постепенно комфортная среда появляется во дворах и общественных пространствах. Успешность нацпроекта «Жилье и городская среда» легко объяснить: его результаты в буквальном смысле можно потрогать собственными руками.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       За годы действия программы с учётом проектов, реализованных в 2022 году, благоустроено шесть общественных территорий и 20 дворовых территорий, охватывающих 31 многоквартирный дом. Благоустроенные территории приобрели эстетичный и комфортный вид. Да, конечно, во </w:t>
      </w:r>
      <w:r w:rsidRPr="00E72FF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дворах не какая-то выдающаяся работа сделана, но всё-таки, когда у тебя под окнами ровный асфальт, удобные лавочки, есть куда выбросить мусор, имеется освещение, намного приятнее жить в таком дворе. Главное ещё, чтобы люди сами старались сделать места, где живут, комфортнее, не ленились приводить дворы в порядок, тогда будет ещё лучше. В этом году радует благоустройство Привокзальной площади, стоит отметить, что при финансировании из бюджета посёлка установлен яркий арт-объект, который притягивает внимание жителей и гостей, дети возле него фотографируются, это приятно, значит, им нравится.   Также за счёт бюджета посёлка Верховье обновление Привокзальной продолжится. Сквер имени Ленина в Русском Броде обновлён.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br/>
        <w:t>     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 «Демография», «Образование», «Здравоохранение». Что в рамках этих нацпроектов сделано в этом году?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- Здесь результаты, может, не столь осязаемы, но они есть. Во-первых, ремонтируется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Прусыновский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фельдшерско-акушерский пункт. Вложено более двух миллионов рублей. Также автопарк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Верховской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центральной районной больницы пополнился двумя новыми автомобилями. В полной мере заработал современный образовательный центр «Точка роста» в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Верховской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средней школе № 1, обучение в инновационных классах позволяет детям получать современные знания. Не могу не отметить успехи наших спортсменов, участвовавших в различных турнирах, проводимых в рамках федеральной программы «Спорт – норма жизни». Это и футболисты Николая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Прасолова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, победившие в областном этапе «Кожаного мяча», и легкоатлеты Евгения Фомина, Яна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Бухтиярова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, Наталья Катаева, побеждавшие на нескольких форумах, наши боксёры россыпь медалей привозят домой. На пользу пошло строительство площадки ГТО, где в этом году снова многие жители района сдавали нормативы. В общей сложности, в том числе по линии служб социальной защиты и обслуживания, на реализацию проекта «Демография» в </w:t>
      </w:r>
      <w:proofErr w:type="spell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Верховском</w:t>
      </w:r>
      <w:proofErr w:type="spell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районе затрачиваются десятки миллионов рублей.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br/>
        <w:t>      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- Вслед за Русско-Бродским и </w:t>
      </w:r>
      <w:proofErr w:type="spellStart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Галичинским</w:t>
      </w:r>
      <w:proofErr w:type="spellEnd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учреждениями культуры обретает новый вид и главная сцена района – </w:t>
      </w:r>
      <w:proofErr w:type="spellStart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Верховский</w:t>
      </w:r>
      <w:proofErr w:type="spellEnd"/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ДК.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>- Ремонт там был также необходим. Протекала крыша. Подрядчик завершает работы, на которые по нацпроекту «Культура» выделено более 12 миллионов рублей. В конце октября – начале ноября планируется открытие обновлённого Дома культуры. Ждём с нетерпением этого события.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br/>
        <w:t>     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 Виктор Алексеевич, с экологией есть проблемы. С мусором бороться не удаётся.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E72FFA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E72FFA">
        <w:rPr>
          <w:rFonts w:ascii="Arial" w:eastAsia="Times New Roman" w:hAnsi="Arial" w:cs="Arial"/>
          <w:sz w:val="26"/>
          <w:szCs w:val="26"/>
          <w:lang w:eastAsia="ru-RU"/>
        </w:rPr>
        <w:t xml:space="preserve"> рамках нацпроекта «Экология» в районе в этом году ведётся работа по оборудованию контейнерных площадок в шести сельских поселениях. Установлено около 70 контейнеров. Но, пока мусорная проблема имеет место быть, особенно в районном центре. Во многом всё зависит от перевозчика и от самих жителей. Из позитивного стоит отметить, что в этом году волонтёры, коллективы учреждений и все желающие высадили более </w:t>
      </w:r>
      <w:r w:rsidRPr="00E72FFA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1500 деревьев в разных уголках района, в том числе это делалось и в рамках акций «Сад памяти», «Сохраним лес».            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br/>
        <w:t>      </w:t>
      </w:r>
      <w:r w:rsidRPr="00E72FF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 Как можно кратко оценить итоги реализации нацпроектов в этом году?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72FFA">
        <w:rPr>
          <w:rFonts w:ascii="Arial" w:eastAsia="Times New Roman" w:hAnsi="Arial" w:cs="Arial"/>
          <w:sz w:val="26"/>
          <w:szCs w:val="26"/>
          <w:lang w:eastAsia="ru-RU"/>
        </w:rPr>
        <w:t>- Могу сказать, что вырос объём финансирования. Если в 2021 году он составлял около 125 миллионов рублей, то в 2022-м приблизился к двумстам миллионам. Отмечу, что благодаря хорошей работе коллективов администраций, а также добросовестности подрядчиков, в этом году практически не допущено никаких серьёзных нарушений и сдвигов в сроках строительства и других. </w:t>
      </w:r>
      <w:r w:rsidRPr="00E72FFA">
        <w:rPr>
          <w:rFonts w:ascii="Arial" w:eastAsia="Times New Roman" w:hAnsi="Arial" w:cs="Arial"/>
          <w:lang w:eastAsia="ru-RU"/>
        </w:rPr>
        <w:t> </w:t>
      </w:r>
    </w:p>
    <w:p w:rsidR="00E72FFA" w:rsidRPr="00E72FFA" w:rsidRDefault="00E72FFA" w:rsidP="00E72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CB51BA" w:rsidRDefault="00E72FFA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FA"/>
    <w:rsid w:val="00760C81"/>
    <w:rsid w:val="00E72FFA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3306B-B00F-4ACE-967E-D8BC6A5A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5309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2022-12-06T13:17:00Z</dcterms:created>
  <dcterms:modified xsi:type="dcterms:W3CDTF">2022-12-06T13:18:00Z</dcterms:modified>
</cp:coreProperties>
</file>