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23" w:rsidRPr="009349D4" w:rsidRDefault="002B6B23" w:rsidP="002B6B2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934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Верховская</w:t>
      </w:r>
      <w:proofErr w:type="spellEnd"/>
      <w:r w:rsidRPr="00934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детская художественная школа заняла второе место в конкурсе "Народный сувенир"</w:t>
      </w:r>
    </w:p>
    <w:p w:rsidR="002B6B23" w:rsidRPr="009349D4" w:rsidRDefault="002B6B23" w:rsidP="002B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49D4">
        <w:rPr>
          <w:rFonts w:ascii="Arial" w:eastAsia="Times New Roman" w:hAnsi="Arial" w:cs="Arial"/>
          <w:sz w:val="24"/>
          <w:szCs w:val="24"/>
          <w:lang w:eastAsia="ru-RU"/>
        </w:rPr>
        <w:t>Орловская область</w:t>
      </w:r>
    </w:p>
    <w:p w:rsidR="002B6B23" w:rsidRPr="009349D4" w:rsidRDefault="002B6B23" w:rsidP="002B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49D4">
        <w:rPr>
          <w:rFonts w:ascii="Arial" w:eastAsia="Times New Roman" w:hAnsi="Arial" w:cs="Arial"/>
          <w:sz w:val="24"/>
          <w:szCs w:val="24"/>
          <w:lang w:eastAsia="ru-RU"/>
        </w:rPr>
        <w:t>09:45, 9 февраля 2023</w:t>
      </w:r>
    </w:p>
    <w:p w:rsidR="002B6B23" w:rsidRPr="009349D4" w:rsidRDefault="002B6B23" w:rsidP="002B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49D4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Источник: Администрация </w:t>
      </w:r>
      <w:proofErr w:type="spellStart"/>
      <w:r w:rsidRPr="009349D4">
        <w:rPr>
          <w:rFonts w:ascii="Arial" w:eastAsia="Times New Roman" w:hAnsi="Arial" w:cs="Arial"/>
          <w:sz w:val="24"/>
          <w:szCs w:val="24"/>
          <w:lang w:eastAsia="ru-RU"/>
        </w:rPr>
        <w:t>Верховского</w:t>
      </w:r>
      <w:proofErr w:type="spellEnd"/>
      <w:r w:rsidRPr="009349D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Орловской области</w:t>
      </w:r>
    </w:p>
    <w:p w:rsidR="002B6B23" w:rsidRPr="009349D4" w:rsidRDefault="002B6B23" w:rsidP="002B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49D4">
        <w:rPr>
          <w:rFonts w:ascii="Arial" w:eastAsia="Times New Roman" w:hAnsi="Arial" w:cs="Arial"/>
          <w:sz w:val="24"/>
          <w:szCs w:val="24"/>
          <w:lang w:eastAsia="ru-RU"/>
        </w:rPr>
        <w:t>     </w:t>
      </w:r>
      <w:r w:rsidRPr="00934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Гжель, хохлома, палехская роспись. В Москве прошел финал конкурса «Народный сувенир», который проводился в рамках национального проекта "Культура". Победителям вручили эксклюзивные статуэтки.</w:t>
      </w:r>
      <w:r w:rsidRPr="00934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  <w:t>         Информационный партнер премии – телеканал «МИР» – тоже подготовил подарки. Каждому финалисту – тарелка с фирменным слоганом телерадиокомпании. Эко-сувениры расписали в прошлом году, когда «Мир» отмечал юбилей.</w:t>
      </w:r>
    </w:p>
    <w:p w:rsidR="002B6B23" w:rsidRPr="009349D4" w:rsidRDefault="002B6B23" w:rsidP="002B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  <w:t>      Итоги Всероссийского конкурса «Народный сувенир</w:t>
      </w:r>
      <w:proofErr w:type="gramStart"/>
      <w:r w:rsidRPr="009349D4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  <w:t>Заявки</w:t>
      </w:r>
      <w:proofErr w:type="gramEnd"/>
      <w:r w:rsidRPr="009349D4">
        <w:rPr>
          <w:rFonts w:ascii="Arial" w:eastAsia="Times New Roman" w:hAnsi="Arial" w:cs="Arial"/>
          <w:sz w:val="24"/>
          <w:szCs w:val="24"/>
          <w:lang w:eastAsia="ru-RU"/>
        </w:rPr>
        <w:t xml:space="preserve"> на конкурс принимались в трех номинациях: «Самый узнаваемый сувенир», «Лучший традиционный сувенир» и «Лучший современный сувенир». Мнения читателей «Комсомолки» и экспертов учитывались отдельно.</w:t>
      </w: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НОМИНАЦИЯ «САМЫЙ УЗНАВАЕМЫЙ </w:t>
      </w:r>
      <w:proofErr w:type="gramStart"/>
      <w:r w:rsidRPr="009349D4">
        <w:rPr>
          <w:rFonts w:ascii="Arial" w:eastAsia="Times New Roman" w:hAnsi="Arial" w:cs="Arial"/>
          <w:sz w:val="24"/>
          <w:szCs w:val="24"/>
          <w:lang w:eastAsia="ru-RU"/>
        </w:rPr>
        <w:t>СУВЕНИР»</w:t>
      </w: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  <w:t>Выбор</w:t>
      </w:r>
      <w:proofErr w:type="gramEnd"/>
      <w:r w:rsidRPr="009349D4">
        <w:rPr>
          <w:rFonts w:ascii="Arial" w:eastAsia="Times New Roman" w:hAnsi="Arial" w:cs="Arial"/>
          <w:sz w:val="24"/>
          <w:szCs w:val="24"/>
          <w:lang w:eastAsia="ru-RU"/>
        </w:rPr>
        <w:t xml:space="preserve"> читателей:</w:t>
      </w: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  <w:t>    Сувенирные валенки-шептуны из Боброва (мастерская «Царство Шерсти», Воронежская область).</w:t>
      </w: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  <w:t>    Ветряная мельница с мезенской росписью (Северный Арктический Федеральный университет имени Ломоносова, Архангельская область)</w:t>
      </w: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  <w:t>    Набор фарфоровых конфет от «Гжели» (Гжельский фарфоровый завод, Подмосковье).</w:t>
      </w: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  <w:t>Выбор экспертного жюри:</w:t>
      </w: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   Изделие с чувашской вышивкой от фирмы художественных промыслов «Паха </w:t>
      </w:r>
      <w:proofErr w:type="spellStart"/>
      <w:r w:rsidRPr="009349D4">
        <w:rPr>
          <w:rFonts w:ascii="Arial" w:eastAsia="Times New Roman" w:hAnsi="Arial" w:cs="Arial"/>
          <w:sz w:val="24"/>
          <w:szCs w:val="24"/>
          <w:lang w:eastAsia="ru-RU"/>
        </w:rPr>
        <w:t>тере</w:t>
      </w:r>
      <w:proofErr w:type="spellEnd"/>
      <w:r w:rsidRPr="009349D4">
        <w:rPr>
          <w:rFonts w:ascii="Arial" w:eastAsia="Times New Roman" w:hAnsi="Arial" w:cs="Arial"/>
          <w:sz w:val="24"/>
          <w:szCs w:val="24"/>
          <w:lang w:eastAsia="ru-RU"/>
        </w:rPr>
        <w:t>» (Республика Чувашия</w:t>
      </w: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  <w:t>    Матрешка в стиле мезенской росписи (</w:t>
      </w:r>
      <w:proofErr w:type="spellStart"/>
      <w:r w:rsidRPr="009349D4">
        <w:rPr>
          <w:rFonts w:ascii="Arial" w:eastAsia="Times New Roman" w:hAnsi="Arial" w:cs="Arial"/>
          <w:sz w:val="24"/>
          <w:szCs w:val="24"/>
          <w:lang w:eastAsia="ru-RU"/>
        </w:rPr>
        <w:t>Верховская</w:t>
      </w:r>
      <w:proofErr w:type="spellEnd"/>
      <w:r w:rsidRPr="009349D4">
        <w:rPr>
          <w:rFonts w:ascii="Arial" w:eastAsia="Times New Roman" w:hAnsi="Arial" w:cs="Arial"/>
          <w:sz w:val="24"/>
          <w:szCs w:val="24"/>
          <w:lang w:eastAsia="ru-RU"/>
        </w:rPr>
        <w:t xml:space="preserve"> Детская художественная школа, Орловская область)</w:t>
      </w: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  <w:t>    Глиняный колокольчик от гончарной мастерской «Валентина» (Ленинградская область)</w:t>
      </w: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   «Народно-художественный промысел – это не только в прямом понимании сувениры, которые мы привозим из поездок. Это легкая промышленность. Это все то, чем пользуется человек каждый день», – рассказала заместитель генерального директора </w:t>
      </w:r>
      <w:proofErr w:type="spellStart"/>
      <w:r w:rsidRPr="009349D4">
        <w:rPr>
          <w:rFonts w:ascii="Arial" w:eastAsia="Times New Roman" w:hAnsi="Arial" w:cs="Arial"/>
          <w:sz w:val="24"/>
          <w:szCs w:val="24"/>
          <w:lang w:eastAsia="ru-RU"/>
        </w:rPr>
        <w:t>медиагруппы</w:t>
      </w:r>
      <w:proofErr w:type="spellEnd"/>
      <w:r w:rsidRPr="009349D4">
        <w:rPr>
          <w:rFonts w:ascii="Arial" w:eastAsia="Times New Roman" w:hAnsi="Arial" w:cs="Arial"/>
          <w:sz w:val="24"/>
          <w:szCs w:val="24"/>
          <w:lang w:eastAsia="ru-RU"/>
        </w:rPr>
        <w:t xml:space="preserve"> «Комсомольская правда» Анжелика </w:t>
      </w:r>
      <w:proofErr w:type="spellStart"/>
      <w:r w:rsidRPr="009349D4">
        <w:rPr>
          <w:rFonts w:ascii="Arial" w:eastAsia="Times New Roman" w:hAnsi="Arial" w:cs="Arial"/>
          <w:sz w:val="24"/>
          <w:szCs w:val="24"/>
          <w:lang w:eastAsia="ru-RU"/>
        </w:rPr>
        <w:t>Сулхаева</w:t>
      </w:r>
      <w:proofErr w:type="spellEnd"/>
      <w:r w:rsidRPr="009349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6B23" w:rsidRPr="009349D4" w:rsidRDefault="002B6B23" w:rsidP="002B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49D4">
        <w:rPr>
          <w:rFonts w:ascii="Arial" w:eastAsia="Times New Roman" w:hAnsi="Arial" w:cs="Arial"/>
          <w:sz w:val="24"/>
          <w:szCs w:val="24"/>
          <w:lang w:eastAsia="ru-RU"/>
        </w:rPr>
        <w:br/>
        <w:t>    Народные художественные промыслы – это вековые традиции, культура. И, конечно же, песни и танцы.</w:t>
      </w:r>
    </w:p>
    <w:p w:rsidR="002B6B23" w:rsidRPr="002907A7" w:rsidRDefault="002B6B23" w:rsidP="002B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CB51BA" w:rsidRDefault="002B6B23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23"/>
    <w:rsid w:val="002B6B23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31237-FCBC-4BA1-B913-1AFC73BE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2023-03-03T08:49:00Z</dcterms:created>
  <dcterms:modified xsi:type="dcterms:W3CDTF">2023-03-03T08:50:00Z</dcterms:modified>
</cp:coreProperties>
</file>