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FB" w:rsidRDefault="002962FB" w:rsidP="002962FB">
      <w:pPr>
        <w:pStyle w:val="1"/>
        <w:spacing w:after="0" w:line="322" w:lineRule="exact"/>
        <w:ind w:right="20" w:firstLine="700"/>
      </w:pPr>
    </w:p>
    <w:p w:rsidR="002962FB" w:rsidRDefault="002962FB" w:rsidP="002962FB">
      <w:pPr>
        <w:pStyle w:val="1"/>
        <w:spacing w:after="0" w:line="322" w:lineRule="exact"/>
        <w:ind w:right="20" w:firstLine="700"/>
      </w:pPr>
    </w:p>
    <w:p w:rsidR="00AC016B" w:rsidRDefault="00B20D77" w:rsidP="002962FB">
      <w:pPr>
        <w:pStyle w:val="1"/>
        <w:spacing w:after="0" w:line="322" w:lineRule="exact"/>
        <w:ind w:right="20" w:firstLine="700"/>
      </w:pPr>
      <w:r>
        <w:t>Прокуратурой района в декабре 2015 года при осуществлении проверки в сфере безопасности дорожного движения установлено, что на всем протяжении автодороги Ливны-Русский Брод-Верховье, идентификационный номер 54 ОП РЗ 54К-5, асфальтобетонное покрытие проезжей части имеет множественные многочисленные повреждения (выбоины, сколы, трещины, пучинообразования), максимальные размеры которых составляют: по глубине 20см., по ширине - 1,5м., по длине 2,5м.</w:t>
      </w:r>
    </w:p>
    <w:p w:rsidR="00AC016B" w:rsidRDefault="00B20D77" w:rsidP="002962FB">
      <w:pPr>
        <w:pStyle w:val="1"/>
        <w:spacing w:after="0" w:line="322" w:lineRule="exact"/>
        <w:ind w:right="20" w:firstLine="700"/>
      </w:pPr>
      <w:r>
        <w:t>Состояние данной автомобильной дороги не соответствует ГОСТу 50597-93 «Автомобильные дороги и улицы. Требования к эксплуатационному состоянию, допустимому по условиям обеспечения безопасности дорожного движения», утвержденному постановлением Госстандарта РФ от 11.10.1993 № 221.</w:t>
      </w:r>
    </w:p>
    <w:p w:rsidR="00AC016B" w:rsidRDefault="00B20D77" w:rsidP="002962FB">
      <w:pPr>
        <w:pStyle w:val="1"/>
        <w:spacing w:after="0" w:line="322" w:lineRule="exact"/>
        <w:ind w:right="20" w:firstLine="700"/>
      </w:pPr>
      <w:r>
        <w:t>Так, пунктом 3.1.1 данного Госстандарта установлено, что покрытие проезжей части не должно иметь просадок, выбоин, иных повреждений, затрудняющих движение транспортных средств с разрешенной Правилами дорожного движения скоростью.</w:t>
      </w:r>
    </w:p>
    <w:p w:rsidR="00AC016B" w:rsidRDefault="00B20D77" w:rsidP="002962FB">
      <w:pPr>
        <w:pStyle w:val="1"/>
        <w:spacing w:after="0" w:line="322" w:lineRule="exact"/>
        <w:ind w:right="20" w:firstLine="700"/>
      </w:pPr>
      <w:r>
        <w:t>Согласно п. 3.1.2. Госстандарта предельные размеры отдельных просадок, выбоин и т.п. не должны превышать по длине 15 см, ширине - 60 см и глубине - 5 см.</w:t>
      </w:r>
    </w:p>
    <w:p w:rsidR="00AC016B" w:rsidRDefault="00B20D77" w:rsidP="002962FB">
      <w:pPr>
        <w:pStyle w:val="1"/>
        <w:spacing w:after="0" w:line="322" w:lineRule="exact"/>
        <w:ind w:right="20" w:firstLine="700"/>
      </w:pPr>
      <w:r>
        <w:t>Статья 12 Федерального закона № 196-ФЗ от 10.12.1995 «О безопасности дорожного движения» указывает на то, что ремонт и содержание дорог на территории Российской Федерации должны обеспечивать безопасность дорожного движения.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AC016B" w:rsidRDefault="00B20D77" w:rsidP="002962FB">
      <w:pPr>
        <w:pStyle w:val="1"/>
        <w:spacing w:after="0" w:line="322" w:lineRule="exact"/>
        <w:ind w:right="20" w:firstLine="700"/>
      </w:pPr>
      <w:r>
        <w:t>В соответствии с Постановлением Коллеги администрации Орловской области от 07.02.2003 № 22 на казенное учреждение Орловской области «Орелгосзаказчик» возложены функции государственного заказчика по строительству объектов жилищно-коммунального назначения, социальной сферы, объектов дорожного и газового хозяйства области, финансируемых за счет средств областного бюджета, за КУ ОО «Орелгосзаказчик» областное государственное имущество закреплено на праве оперативного управления.</w:t>
      </w:r>
    </w:p>
    <w:p w:rsidR="00AC016B" w:rsidRDefault="00AC016B">
      <w:pPr>
        <w:rPr>
          <w:sz w:val="2"/>
          <w:szCs w:val="2"/>
        </w:rPr>
        <w:sectPr w:rsidR="00AC016B" w:rsidSect="002962FB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962FB" w:rsidRDefault="002962FB" w:rsidP="002962FB">
      <w:pPr>
        <w:pStyle w:val="1"/>
        <w:spacing w:after="0" w:line="322" w:lineRule="exact"/>
        <w:ind w:left="20" w:right="20" w:firstLine="700"/>
      </w:pPr>
    </w:p>
    <w:p w:rsidR="002962FB" w:rsidRDefault="002962FB" w:rsidP="002962FB">
      <w:pPr>
        <w:pStyle w:val="1"/>
        <w:spacing w:after="0" w:line="322" w:lineRule="exact"/>
        <w:ind w:left="20" w:right="20" w:firstLine="700"/>
      </w:pPr>
    </w:p>
    <w:p w:rsidR="00AC016B" w:rsidRDefault="00B20D77" w:rsidP="002962FB">
      <w:pPr>
        <w:pStyle w:val="1"/>
        <w:spacing w:after="0" w:line="322" w:lineRule="exact"/>
        <w:ind w:left="20" w:right="20" w:firstLine="700"/>
      </w:pPr>
      <w:r>
        <w:t>Согласно Постановлению Правительства Орловской области № 183 от 03.06.2010 года и распоряжению коллегии администрации Орловской области от 15.02.2005 года № 28-р, автодорога: Ливны-Русский Брод-Верховье отнесена к автомобильным дорогам регионального значения и закреплена на праве оперативного управления за КУ ОО «Орелгосзаказчик».</w:t>
      </w:r>
    </w:p>
    <w:p w:rsidR="00AC016B" w:rsidRDefault="00B20D77" w:rsidP="002962FB">
      <w:pPr>
        <w:pStyle w:val="1"/>
        <w:spacing w:after="0" w:line="322" w:lineRule="exact"/>
        <w:ind w:left="20" w:right="20" w:firstLine="700"/>
      </w:pPr>
      <w:r>
        <w:t>Поскольку дорожное полотно не соответствует требованиям законодательства, такое покрытие может привести к причинению телесных повреждений гражданам, в случаях дорожно-транспортных происшествий, к причинению имущественного вреда собственникам транспортных средств, а также способствует увеличению дорожно-транспортных происшествий.</w:t>
      </w:r>
    </w:p>
    <w:p w:rsidR="00AC016B" w:rsidRDefault="00B20D77" w:rsidP="002962FB">
      <w:pPr>
        <w:pStyle w:val="1"/>
        <w:spacing w:after="0" w:line="322" w:lineRule="exact"/>
        <w:ind w:left="20" w:right="20" w:firstLine="700"/>
      </w:pPr>
      <w:r>
        <w:t>На основании изложенного, прокуратурой района 04.12.2015 в Заводской районный суд (по месту нахождения ответчика) подано исковое заявление об обязании казенного учреждения Орловской области «Орелгосзаказчик» привести дорожное покрытие на автодороге: Ливны-Русский Брод-Верховье (с 16км. + 448м. - по 43км. + 895м.; с 43км. + 917м. - по 54км. + 075м.), в соответствие с ГОСТ 50597-93, утвержденным постановлением Госстандарта РФ от 11.10.1993 № 221, восстановив дорожное покрытие тем же видом покрытия, свойства которого утрачены - асфальтобетонным, до 01.06.2016.</w:t>
      </w:r>
    </w:p>
    <w:p w:rsidR="00AC016B" w:rsidRDefault="00B20D77" w:rsidP="002962FB">
      <w:pPr>
        <w:pStyle w:val="1"/>
        <w:spacing w:after="0" w:line="322" w:lineRule="exact"/>
        <w:ind w:left="20" w:right="20" w:firstLine="700"/>
      </w:pPr>
      <w:r>
        <w:t>Решением суда от 23.03.2016, не вступившим в законную силу, исковые требования прокуратуры удовлетворены.</w:t>
      </w:r>
    </w:p>
    <w:p w:rsidR="00AC016B" w:rsidRDefault="00B20D77" w:rsidP="002962FB">
      <w:pPr>
        <w:pStyle w:val="1"/>
        <w:spacing w:after="0" w:line="322" w:lineRule="exact"/>
        <w:ind w:left="20" w:right="20" w:firstLine="700"/>
      </w:pPr>
      <w:r>
        <w:t>На основании ст. 22 Федерального закона «О прокуратуре Российской Федерации», прошу в срок до 10.05.2016 представить сведения о размещении указанной информации с приложением распечатки из интернета.</w:t>
      </w:r>
    </w:p>
    <w:p w:rsidR="00AC016B" w:rsidRDefault="00AC016B">
      <w:pPr>
        <w:rPr>
          <w:sz w:val="2"/>
          <w:szCs w:val="2"/>
        </w:rPr>
      </w:pPr>
    </w:p>
    <w:sectPr w:rsidR="00AC016B" w:rsidSect="002962FB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48" w:rsidRDefault="004F0C48" w:rsidP="00AC016B">
      <w:r>
        <w:separator/>
      </w:r>
    </w:p>
  </w:endnote>
  <w:endnote w:type="continuationSeparator" w:id="0">
    <w:p w:rsidR="004F0C48" w:rsidRDefault="004F0C48" w:rsidP="00AC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48" w:rsidRDefault="004F0C48"/>
  </w:footnote>
  <w:footnote w:type="continuationSeparator" w:id="0">
    <w:p w:rsidR="004F0C48" w:rsidRDefault="004F0C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C016B"/>
    <w:rsid w:val="002962FB"/>
    <w:rsid w:val="004F0C48"/>
    <w:rsid w:val="007D0130"/>
    <w:rsid w:val="00AC016B"/>
    <w:rsid w:val="00B20D77"/>
    <w:rsid w:val="00E4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1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016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C0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AC0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3pt">
    <w:name w:val="Основной текст (2) + Интервал 3 pt"/>
    <w:basedOn w:val="2"/>
    <w:rsid w:val="00AC016B"/>
    <w:rPr>
      <w:color w:val="000000"/>
      <w:spacing w:val="64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AC0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AC016B"/>
    <w:pPr>
      <w:spacing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rsid w:val="00AC016B"/>
    <w:pPr>
      <w:spacing w:after="180" w:line="240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AC016B"/>
    <w:pPr>
      <w:spacing w:after="1200" w:line="182" w:lineRule="exac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3</cp:revision>
  <dcterms:created xsi:type="dcterms:W3CDTF">2016-04-22T06:02:00Z</dcterms:created>
  <dcterms:modified xsi:type="dcterms:W3CDTF">2016-04-22T06:10:00Z</dcterms:modified>
</cp:coreProperties>
</file>