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5E" w:rsidRPr="00527384" w:rsidRDefault="0044415E" w:rsidP="004441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Приняты дополнительные меры, направленные на развитие организаций, осуществляющих деятельность в области информационных технологий</w:t>
      </w:r>
    </w:p>
    <w:bookmarkEnd w:id="0"/>
    <w:p w:rsidR="0044415E" w:rsidRPr="00527384" w:rsidRDefault="0044415E" w:rsidP="004441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4415E" w:rsidRPr="00527384" w:rsidRDefault="0044415E" w:rsidP="0044415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 xml:space="preserve">Постановлением Правительства Российской Федерации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организации, которые </w:t>
      </w:r>
      <w:proofErr w:type="spellStart"/>
      <w:r w:rsidRPr="00527384">
        <w:rPr>
          <w:color w:val="333333"/>
          <w:sz w:val="28"/>
          <w:szCs w:val="28"/>
        </w:rPr>
        <w:t>Минцифры</w:t>
      </w:r>
      <w:proofErr w:type="spellEnd"/>
      <w:r w:rsidRPr="00527384">
        <w:rPr>
          <w:color w:val="333333"/>
          <w:sz w:val="28"/>
          <w:szCs w:val="28"/>
        </w:rPr>
        <w:t xml:space="preserve"> России аккредитовало и включило в специальный реестр, временно освобождены от контрольно-надзорных мероприятий, проводимых государственными и муниципальными контрольными органами.</w:t>
      </w:r>
    </w:p>
    <w:p w:rsidR="0044415E" w:rsidRPr="00527384" w:rsidRDefault="0044415E" w:rsidP="0044415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Постановление вступило в силу 25.03.2022. Введенные ограничения продолжат действовать в 2023 и 2024 годах.</w:t>
      </w:r>
    </w:p>
    <w:p w:rsidR="0044415E" w:rsidRPr="00527384" w:rsidRDefault="0044415E" w:rsidP="0044415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В случае наступления даты проверок после вступления в силу указанного постановления, проведение проверок должны отменить (прекратить). Аналогичные требования касаются мероприятий и проверок, которые на день начала действия этого документа были начаты, но не завершены.</w:t>
      </w:r>
    </w:p>
    <w:p w:rsidR="0044415E" w:rsidRPr="00527384" w:rsidRDefault="0044415E" w:rsidP="0044415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44415E" w:rsidRPr="00527384" w:rsidRDefault="0044415E" w:rsidP="0044415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Указанный документ принят в целях реализации положения комплексного антикризисного закона, согласно которому до конца 2024 года запрещены плановые проверки IT-компаний. При этом Правительство Российской Федерации наделено правом определять в 2022 году также особенности контрольно-надзорных мероприятий.</w:t>
      </w:r>
    </w:p>
    <w:p w:rsidR="00CB51BA" w:rsidRDefault="0044415E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5E"/>
    <w:rsid w:val="0044415E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B086-3826-4644-BCDF-899DB610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2023-01-13T08:00:00Z</dcterms:created>
  <dcterms:modified xsi:type="dcterms:W3CDTF">2023-01-13T08:00:00Z</dcterms:modified>
</cp:coreProperties>
</file>