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49" w:rsidRPr="00527384" w:rsidRDefault="00C97249" w:rsidP="00C97249">
      <w:pPr>
        <w:rPr>
          <w:rFonts w:ascii="Times New Roman" w:hAnsi="Times New Roman" w:cs="Times New Roman"/>
          <w:sz w:val="28"/>
          <w:szCs w:val="28"/>
        </w:rPr>
      </w:pPr>
    </w:p>
    <w:p w:rsidR="00C97249" w:rsidRPr="00527384" w:rsidRDefault="00C97249" w:rsidP="00C97249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 ответственности несовершеннолетних за курение электронных сигарет</w:t>
      </w:r>
    </w:p>
    <w:bookmarkEnd w:id="0"/>
    <w:p w:rsidR="00C97249" w:rsidRPr="00527384" w:rsidRDefault="00C97249" w:rsidP="00C972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>К современным вредным гаджетам относятся электронные сигареты. Тем не менее они все больше набирают популярность среди детей. В силу своего возраста они не всегда понимают всей опасности и вреда, которые могут нанести электронные сигареты. Использование таких гаджетов крайне опасно для здоровья несовершеннолетних, зафиксированы даже случаи наступления смерти детей.</w:t>
      </w:r>
    </w:p>
    <w:p w:rsidR="00C97249" w:rsidRPr="00527384" w:rsidRDefault="00C97249" w:rsidP="00C972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 xml:space="preserve">Важно знать и еще об одной стороне негативных последствий употребления электронных сигарет, </w:t>
      </w:r>
      <w:proofErr w:type="spellStart"/>
      <w:r w:rsidRPr="00527384">
        <w:rPr>
          <w:color w:val="000000"/>
          <w:sz w:val="28"/>
          <w:szCs w:val="28"/>
          <w:shd w:val="clear" w:color="auto" w:fill="FFFFFF"/>
        </w:rPr>
        <w:t>вейпов</w:t>
      </w:r>
      <w:proofErr w:type="spellEnd"/>
      <w:r w:rsidRPr="00527384">
        <w:rPr>
          <w:color w:val="000000"/>
          <w:sz w:val="28"/>
          <w:szCs w:val="28"/>
          <w:shd w:val="clear" w:color="auto" w:fill="FFFFFF"/>
        </w:rPr>
        <w:t xml:space="preserve"> и т.д. – это ответственность.</w:t>
      </w:r>
    </w:p>
    <w:p w:rsidR="00C97249" w:rsidRPr="00527384" w:rsidRDefault="00C97249" w:rsidP="00C972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 xml:space="preserve">Вся </w:t>
      </w:r>
      <w:proofErr w:type="spellStart"/>
      <w:r w:rsidRPr="00527384">
        <w:rPr>
          <w:color w:val="000000"/>
          <w:sz w:val="28"/>
          <w:szCs w:val="28"/>
          <w:shd w:val="clear" w:color="auto" w:fill="FFFFFF"/>
        </w:rPr>
        <w:t>никотинсодержащая</w:t>
      </w:r>
      <w:proofErr w:type="spellEnd"/>
      <w:r w:rsidRPr="00527384">
        <w:rPr>
          <w:color w:val="000000"/>
          <w:sz w:val="28"/>
          <w:szCs w:val="28"/>
          <w:shd w:val="clear" w:color="auto" w:fill="FFFFFF"/>
        </w:rPr>
        <w:t xml:space="preserve"> продукция (</w:t>
      </w:r>
      <w:proofErr w:type="spellStart"/>
      <w:r w:rsidRPr="00527384">
        <w:rPr>
          <w:color w:val="000000"/>
          <w:sz w:val="28"/>
          <w:szCs w:val="28"/>
          <w:shd w:val="clear" w:color="auto" w:fill="FFFFFF"/>
        </w:rPr>
        <w:t>стики</w:t>
      </w:r>
      <w:proofErr w:type="spellEnd"/>
      <w:r w:rsidRPr="00527384">
        <w:rPr>
          <w:color w:val="000000"/>
          <w:sz w:val="28"/>
          <w:szCs w:val="28"/>
          <w:shd w:val="clear" w:color="auto" w:fill="FFFFFF"/>
        </w:rPr>
        <w:t xml:space="preserve">, жидкости) приравнивается к табачным изделиям. В ограничения торговли попали кальяны, устройства для потребления </w:t>
      </w:r>
      <w:proofErr w:type="spellStart"/>
      <w:r w:rsidRPr="00527384">
        <w:rPr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527384">
        <w:rPr>
          <w:color w:val="000000"/>
          <w:sz w:val="28"/>
          <w:szCs w:val="28"/>
          <w:shd w:val="clear" w:color="auto" w:fill="FFFFFF"/>
        </w:rPr>
        <w:t xml:space="preserve"> продукции, </w:t>
      </w:r>
      <w:proofErr w:type="spellStart"/>
      <w:r w:rsidRPr="00527384">
        <w:rPr>
          <w:color w:val="000000"/>
          <w:sz w:val="28"/>
          <w:szCs w:val="28"/>
          <w:shd w:val="clear" w:color="auto" w:fill="FFFFFF"/>
        </w:rPr>
        <w:t>вейпы</w:t>
      </w:r>
      <w:proofErr w:type="spellEnd"/>
      <w:r w:rsidRPr="00527384">
        <w:rPr>
          <w:color w:val="000000"/>
          <w:sz w:val="28"/>
          <w:szCs w:val="28"/>
          <w:shd w:val="clear" w:color="auto" w:fill="FFFFFF"/>
        </w:rPr>
        <w:t>, электронные сигареты, системы нагревания табака.</w:t>
      </w:r>
    </w:p>
    <w:p w:rsidR="00C97249" w:rsidRPr="00527384" w:rsidRDefault="00C97249" w:rsidP="00C972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>Использовать электронные устройства для курения, использование кальянов можно лишь там, где и обычные сигареты.</w:t>
      </w:r>
    </w:p>
    <w:p w:rsidR="00C97249" w:rsidRPr="00527384" w:rsidRDefault="00C97249" w:rsidP="00C972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>Статьей 6.24 КоАП РФ установлена административная ответственность для 16-летних лиц за курение электронных сигарет в помещениях и на территориях школ, больниц, стадионов, торговых центров, кафе, гостиниц, поездов и т.п. Виновным грозит наказание в виде административного штрафа на граждан в размере от 500 до 1500 рублей.</w:t>
      </w:r>
    </w:p>
    <w:p w:rsidR="00C97249" w:rsidRPr="00527384" w:rsidRDefault="00C97249" w:rsidP="00C972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>Еще строже закон подходит к вопросу об ответственности лиц, потребляющих электронные сигареты на территории детских площадок. Размер штрафа увеличивается и составляет от 2000 до 3000 рублей.</w:t>
      </w:r>
    </w:p>
    <w:p w:rsidR="00C97249" w:rsidRPr="00527384" w:rsidRDefault="00C97249" w:rsidP="00C972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>Если сотрудниками полиции будет выявлен факт курения электронной сигареты несовершеннолетним ребенком, то наказание по ст.5.35 КоАП РФ последует и для его родителей (законных представителей) в случае ненадлежащего исполнения ими своих обязанностей.</w:t>
      </w:r>
    </w:p>
    <w:p w:rsidR="00C97249" w:rsidRPr="00527384" w:rsidRDefault="00C97249" w:rsidP="00C972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 xml:space="preserve">Кроме того, сам по себе факт курения электронной сигареты несовершеннолетним ребенком может служить основанием для его постановки на </w:t>
      </w:r>
      <w:proofErr w:type="spellStart"/>
      <w:r w:rsidRPr="00527384">
        <w:rPr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Pr="00527384">
        <w:rPr>
          <w:color w:val="000000"/>
          <w:sz w:val="28"/>
          <w:szCs w:val="28"/>
          <w:shd w:val="clear" w:color="auto" w:fill="FFFFFF"/>
        </w:rPr>
        <w:t xml:space="preserve"> учет, а также для постановки на учет в подразделении по делам несовершеннолетних органов полиции или комиссии по делам несовершеннолетних.</w:t>
      </w:r>
    </w:p>
    <w:p w:rsidR="00C97249" w:rsidRPr="00527384" w:rsidRDefault="00C97249" w:rsidP="00C97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249" w:rsidRPr="00527384" w:rsidRDefault="00C97249" w:rsidP="00C97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249" w:rsidRPr="00527384" w:rsidRDefault="00C97249" w:rsidP="00C97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249" w:rsidRPr="00527384" w:rsidRDefault="00C97249" w:rsidP="00C97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1BA" w:rsidRDefault="00C97249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9"/>
    <w:rsid w:val="00760C81"/>
    <w:rsid w:val="00C97249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9545-6C46-4D07-ADAF-A9ECAC16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2023-01-13T07:17:00Z</dcterms:created>
  <dcterms:modified xsi:type="dcterms:W3CDTF">2023-01-13T07:17:00Z</dcterms:modified>
</cp:coreProperties>
</file>