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51" w:rsidRPr="00044571" w:rsidRDefault="00E80D51" w:rsidP="00E8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0D51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Правительство Орловской области утвердило порядок</w:t>
      </w:r>
    </w:p>
    <w:p w:rsidR="009D7E81" w:rsidRPr="00044571" w:rsidRDefault="00E80D51" w:rsidP="000445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45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выдачи жилищных </w:t>
      </w:r>
      <w:r w:rsidRPr="00E80D51">
        <w:rPr>
          <w:rFonts w:ascii="Times New Roman" w:eastAsia="Times New Roman" w:hAnsi="Times New Roman" w:cs="Times New Roman"/>
          <w:b/>
          <w:bCs/>
          <w:sz w:val="32"/>
          <w:szCs w:val="32"/>
        </w:rPr>
        <w:t>сертификатов детям-сиротам</w:t>
      </w:r>
    </w:p>
    <w:p w:rsidR="009D7E81" w:rsidRDefault="009D7E81" w:rsidP="00E80D51">
      <w:pPr>
        <w:spacing w:line="240" w:lineRule="auto"/>
        <w:rPr>
          <w:rFonts w:ascii="Arial" w:eastAsia="Times New Roman" w:hAnsi="Arial" w:cs="Arial"/>
          <w:b/>
          <w:bCs/>
          <w:color w:val="4565A1"/>
          <w:sz w:val="34"/>
          <w:szCs w:val="34"/>
        </w:rPr>
      </w:pPr>
      <w:r>
        <w:rPr>
          <w:rFonts w:ascii="Arial" w:eastAsia="Times New Roman" w:hAnsi="Arial" w:cs="Arial"/>
          <w:b/>
          <w:bCs/>
          <w:noProof/>
          <w:color w:val="4565A1"/>
          <w:sz w:val="34"/>
          <w:szCs w:val="34"/>
        </w:rPr>
        <w:drawing>
          <wp:inline distT="0" distB="0" distL="0" distR="0">
            <wp:extent cx="3336376" cy="1876425"/>
            <wp:effectExtent l="19050" t="0" r="0" b="0"/>
            <wp:docPr id="4" name="Рисунок 3" descr="fzqbiopyw8gsk4k8s00s0wkooss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qbiopyw8gsk4k8s00s0wkoossc0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8339" cy="187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D51" w:rsidRPr="00E80D51" w:rsidRDefault="00E80D51" w:rsidP="00E80D5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D51">
        <w:rPr>
          <w:rFonts w:ascii="Times New Roman" w:eastAsia="Times New Roman" w:hAnsi="Times New Roman" w:cs="Times New Roman"/>
          <w:sz w:val="24"/>
          <w:szCs w:val="24"/>
        </w:rPr>
        <w:t>28 марта</w:t>
      </w:r>
      <w:r w:rsidRPr="00044571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  <w:r w:rsidRPr="00E80D51">
        <w:rPr>
          <w:rFonts w:ascii="Times New Roman" w:eastAsia="Times New Roman" w:hAnsi="Times New Roman" w:cs="Times New Roman"/>
          <w:sz w:val="24"/>
          <w:szCs w:val="24"/>
        </w:rPr>
        <w:t xml:space="preserve"> Губернатор Андрей </w:t>
      </w:r>
      <w:proofErr w:type="spellStart"/>
      <w:r w:rsidRPr="00E80D51">
        <w:rPr>
          <w:rFonts w:ascii="Times New Roman" w:eastAsia="Times New Roman" w:hAnsi="Times New Roman" w:cs="Times New Roman"/>
          <w:sz w:val="24"/>
          <w:szCs w:val="24"/>
        </w:rPr>
        <w:t>Клычков</w:t>
      </w:r>
      <w:proofErr w:type="spellEnd"/>
      <w:r w:rsidRPr="00E80D51">
        <w:rPr>
          <w:rFonts w:ascii="Times New Roman" w:eastAsia="Times New Roman" w:hAnsi="Times New Roman" w:cs="Times New Roman"/>
          <w:sz w:val="24"/>
          <w:szCs w:val="24"/>
        </w:rPr>
        <w:t xml:space="preserve"> подписал </w:t>
      </w:r>
      <w:hyperlink r:id="rId5" w:history="1">
        <w:r w:rsidRPr="000445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постановление Правительства Орловской области № 164 «О реализации отдельных положений Закона Орловской области от 27 декабря 2021 года № 2722-ОЗ «О дополнительной социальной поддержке лиц из числа детей-сирот и детей, оставшихся без попечения родителей»</w:t>
        </w:r>
      </w:hyperlink>
      <w:r w:rsidRPr="00E80D5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0D51" w:rsidRPr="00E80D51" w:rsidRDefault="00E80D51" w:rsidP="00E80D5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D51">
        <w:rPr>
          <w:rFonts w:ascii="Times New Roman" w:eastAsia="Times New Roman" w:hAnsi="Times New Roman" w:cs="Times New Roman"/>
          <w:color w:val="333333"/>
          <w:sz w:val="24"/>
          <w:szCs w:val="24"/>
        </w:rPr>
        <w:t>Этот документ регламентирует выдачу жилищных сертификатов лицам из числа детей-сирот; требования, которым должны соответствовать лица указанной категории, претендующие на получение жилищного сертификата; требования к жилым помещениям, приобретаемым за счет жилищного сертификата. Также установлен порядок предоставления выплаты и порядок урегулирования судебных споров, возникающих между лицами указанной категории и органами местного самоуправления по вопросам защиты жилищных прав лиц из числа детей-сирот.</w:t>
      </w:r>
    </w:p>
    <w:p w:rsidR="00E80D51" w:rsidRPr="00E80D51" w:rsidRDefault="00E80D51" w:rsidP="00E80D5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получение указанного жилищного сертификата могут претендовать лица из числа детей-сирот, достигшие возраста 23 лет, подлежащие обеспечению жилыми помещениями в Орловской области. Жилое помещение, приобретаемое на основании жилищного сертификата, может быть приобретено в любом муниципальном образовании Орловской области по выбору лица, получившего указанный сертификат.</w:t>
      </w:r>
    </w:p>
    <w:p w:rsidR="00E80D51" w:rsidRDefault="009D7E81" w:rsidP="00E80D51">
      <w:pPr>
        <w:spacing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044571">
        <w:rPr>
          <w:rFonts w:ascii="Times New Roman" w:eastAsia="Times New Roman" w:hAnsi="Times New Roman" w:cs="Times New Roman"/>
          <w:b/>
          <w:bCs/>
          <w:noProof/>
          <w:color w:val="4565A1"/>
          <w:sz w:val="24"/>
          <w:szCs w:val="24"/>
        </w:rPr>
        <w:drawing>
          <wp:inline distT="0" distB="0" distL="0" distR="0">
            <wp:extent cx="3286125" cy="2409825"/>
            <wp:effectExtent l="19050" t="0" r="9525" b="0"/>
            <wp:docPr id="5" name="Рисунок 4" descr="pomoch-v-poluchenii-gj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och-v-poluchenii-gjs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3969" cy="241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B62" w:rsidRPr="00044571" w:rsidRDefault="00044571" w:rsidP="000445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571">
        <w:rPr>
          <w:rFonts w:ascii="Times New Roman" w:hAnsi="Times New Roman" w:cs="Times New Roman"/>
          <w:color w:val="333333"/>
          <w:sz w:val="24"/>
          <w:szCs w:val="24"/>
        </w:rPr>
        <w:t xml:space="preserve">Для определения права на получение жилищного сертификата заинтересованных лиц из числа детей-сирот просят обращаться в Департамент жилищно-коммунального хозяйства, топливно-энергетического комплекса и энергосбережения Орловской области, по адресу: г. Орел, ул. М. Горького, д. 45, </w:t>
      </w:r>
      <w:proofErr w:type="spellStart"/>
      <w:r w:rsidRPr="00044571"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 w:rsidRPr="00044571">
        <w:rPr>
          <w:rFonts w:ascii="Times New Roman" w:hAnsi="Times New Roman" w:cs="Times New Roman"/>
          <w:color w:val="333333"/>
          <w:sz w:val="24"/>
          <w:szCs w:val="24"/>
        </w:rPr>
        <w:t>. 61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телеф</w:t>
      </w:r>
      <w:r w:rsidR="00B452CB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он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452CB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4862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B452CB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452CB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452CB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31, 59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452CB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452CB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32</w:t>
      </w:r>
      <w:r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452CB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="00E80D51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сектор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опеке и попечительству У</w:t>
      </w:r>
      <w:r w:rsidR="00E80D51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правления образования администрации </w:t>
      </w:r>
      <w:proofErr w:type="spellStart"/>
      <w:r w:rsidR="00E80D51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Верховского</w:t>
      </w:r>
      <w:proofErr w:type="spellEnd"/>
      <w:r w:rsidR="00E80D51"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гт</w:t>
      </w:r>
      <w:proofErr w:type="spellEnd"/>
      <w:r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Верховье, ул. 7 Ноября, д. 6,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044571">
        <w:rPr>
          <w:rFonts w:ascii="Times New Roman" w:eastAsia="Times New Roman" w:hAnsi="Times New Roman" w:cs="Times New Roman"/>
          <w:color w:val="333333"/>
          <w:sz w:val="24"/>
          <w:szCs w:val="24"/>
        </w:rPr>
        <w:t>ел 2-33-4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</w:p>
    <w:sectPr w:rsidR="00BF1B62" w:rsidRPr="00044571" w:rsidSect="00E80D51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D51"/>
    <w:rsid w:val="00044571"/>
    <w:rsid w:val="009D7E81"/>
    <w:rsid w:val="00B452CB"/>
    <w:rsid w:val="00BF1B62"/>
    <w:rsid w:val="00E8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D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0D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893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41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6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rel-region.ru/index.php/75let/index.php?head=17&amp;part=19&amp;docid=205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2023-02-07T11:35:00Z</dcterms:created>
  <dcterms:modified xsi:type="dcterms:W3CDTF">2023-02-07T12:12:00Z</dcterms:modified>
</cp:coreProperties>
</file>