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87" w:rsidRPr="00CC4487" w:rsidRDefault="00CC4487" w:rsidP="00CC4487">
      <w:pPr>
        <w:spacing w:after="240" w:line="288" w:lineRule="atLeast"/>
        <w:outlineLvl w:val="0"/>
        <w:rPr>
          <w:rFonts w:ascii="Times New Roman" w:eastAsia="Times New Roman" w:hAnsi="Times New Roman" w:cs="Times New Roman"/>
          <w:color w:val="1F6190"/>
          <w:kern w:val="36"/>
          <w:sz w:val="44"/>
          <w:szCs w:val="44"/>
          <w:lang w:eastAsia="ru-RU"/>
        </w:rPr>
      </w:pPr>
      <w:r w:rsidRPr="00CC4487">
        <w:rPr>
          <w:rFonts w:ascii="Times New Roman" w:eastAsia="Times New Roman" w:hAnsi="Times New Roman" w:cs="Times New Roman"/>
          <w:color w:val="1F6190"/>
          <w:kern w:val="36"/>
          <w:sz w:val="44"/>
          <w:szCs w:val="44"/>
          <w:lang w:eastAsia="ru-RU"/>
        </w:rPr>
        <w:t>Объявлен конкурсный отбор по субсидированию начинающих предпринимателей</w:t>
      </w:r>
    </w:p>
    <w:p w:rsidR="00CC4487" w:rsidRPr="00CC4487" w:rsidRDefault="00E409DD" w:rsidP="00CC4487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A9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92E2E"/>
          <w:sz w:val="24"/>
          <w:szCs w:val="24"/>
          <w:lang w:eastAsia="ru-RU"/>
        </w:rPr>
        <w:t>11 ноября 2014</w:t>
      </w:r>
      <w:r w:rsidR="00CC4487" w:rsidRPr="00CC4487">
        <w:rPr>
          <w:rFonts w:ascii="Times New Roman" w:eastAsia="Times New Roman" w:hAnsi="Times New Roman" w:cs="Times New Roman"/>
          <w:b/>
          <w:bCs/>
          <w:color w:val="A92E2E"/>
          <w:sz w:val="24"/>
          <w:szCs w:val="24"/>
          <w:lang w:eastAsia="ru-RU"/>
        </w:rPr>
        <w:t xml:space="preserve"> г.</w:t>
      </w:r>
    </w:p>
    <w:p w:rsidR="00CC4487" w:rsidRPr="00CC4487" w:rsidRDefault="00CC4487" w:rsidP="00CC4487">
      <w:pPr>
        <w:spacing w:after="240" w:line="288" w:lineRule="atLeast"/>
        <w:outlineLvl w:val="2"/>
        <w:rPr>
          <w:rFonts w:ascii="Times New Roman" w:eastAsia="Times New Roman" w:hAnsi="Times New Roman" w:cs="Times New Roman"/>
          <w:color w:val="505050"/>
          <w:sz w:val="34"/>
          <w:szCs w:val="34"/>
          <w:lang w:eastAsia="ru-RU"/>
        </w:rPr>
      </w:pPr>
      <w:r w:rsidRPr="00CC4487">
        <w:rPr>
          <w:rFonts w:ascii="Times New Roman" w:eastAsia="Times New Roman" w:hAnsi="Times New Roman" w:cs="Times New Roman"/>
          <w:color w:val="505050"/>
          <w:sz w:val="34"/>
          <w:szCs w:val="34"/>
          <w:lang w:eastAsia="ru-RU"/>
        </w:rPr>
        <w:t>Срок п</w:t>
      </w:r>
      <w:r w:rsidR="00E409DD">
        <w:rPr>
          <w:rFonts w:ascii="Times New Roman" w:eastAsia="Times New Roman" w:hAnsi="Times New Roman" w:cs="Times New Roman"/>
          <w:color w:val="505050"/>
          <w:sz w:val="34"/>
          <w:szCs w:val="34"/>
          <w:lang w:eastAsia="ru-RU"/>
        </w:rPr>
        <w:t>одачи документов на конкурс с 21 ноября по 10 декабря 2014</w:t>
      </w:r>
      <w:r w:rsidRPr="00CC4487">
        <w:rPr>
          <w:rFonts w:ascii="Times New Roman" w:eastAsia="Times New Roman" w:hAnsi="Times New Roman" w:cs="Times New Roman"/>
          <w:color w:val="505050"/>
          <w:sz w:val="34"/>
          <w:szCs w:val="34"/>
          <w:lang w:eastAsia="ru-RU"/>
        </w:rPr>
        <w:t xml:space="preserve"> года</w:t>
      </w:r>
    </w:p>
    <w:p w:rsidR="00CC4487" w:rsidRPr="00CC4487" w:rsidRDefault="00E409DD" w:rsidP="00CC4487">
      <w:pPr>
        <w:shd w:val="clear" w:color="auto" w:fill="F2F4F4"/>
        <w:spacing w:after="0" w:line="274" w:lineRule="atLeast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ОБЪЯВЛЕНИЕ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о проведении конкурсного отбора по субсидированию начинающих предпринимателей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br/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Администрация Верховского района Орловской области объявляет конкурсный отбор по предоставлению субсидий </w:t>
      </w: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начинающим предпринимателям в 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размере до 300 тыс. рублей.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Субсидирование начинающих предпринимателей осуществляется по итогам конкурсного отбора на безвозмездной и безвозвратной о</w:t>
      </w:r>
      <w:r w:rsidR="00773249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снове на условиях долевого финансирования в целях финансового обеспечения расходов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, связанных с началом предпринимательской деят</w:t>
      </w:r>
      <w:r w:rsidR="00773249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ельности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и</w:t>
      </w:r>
      <w:r w:rsidR="00773249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расходов на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приобретение оборудования</w:t>
      </w:r>
      <w:r w:rsidR="00773249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, в том числе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при заключении договора </w:t>
      </w:r>
      <w:r w:rsidR="00773249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коммерческой концессии в рамках реализации конкретного бизнес-плана.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Субсидии предоставляются при условии софинансирования получателем не менее 15 % таких расходов.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Субсидии направляются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Субсидии предоставляются после прохождения претендентом краткосрочного обуч</w:t>
      </w:r>
      <w:r w:rsidR="002A4F0E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ения и при наличии бизнес-плана, оцениваемого комиссией с участием независимых экспертов. Для участия в конкурсном отборе предоставляется заявка, содержащая пакет конкурсной документации, бизнес-план.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Место приема документов: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hyperlink r:id="rId4" w:anchor="документы" w:history="1">
        <w:r w:rsidR="00C11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конкурсная документация</w:t>
        </w:r>
        <w:r w:rsidRPr="00CC4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предоставляется</w:t>
      </w:r>
      <w:r w:rsidR="00C11F8F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в одном запечатанном конверте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 xml:space="preserve"> в Администрацию Верховского района Орловской области по адресу: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303720, п. Верховье, ул. 7Ноября, д.6</w:t>
      </w:r>
    </w:p>
    <w:p w:rsidR="0043244B" w:rsidRDefault="00CC4487" w:rsidP="0043244B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>Сроки предоставления документов: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заявки принимаются с</w:t>
      </w:r>
      <w:r w:rsidR="00C11F8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21.11.2014</w:t>
      </w: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г. </w:t>
      </w:r>
      <w:r w:rsidRPr="00CC4487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</w:t>
      </w:r>
      <w:r w:rsidR="00C11F8F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10.12.2014</w:t>
      </w:r>
      <w:r w:rsidRPr="00CC4487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г. включительно.</w:t>
      </w:r>
    </w:p>
    <w:p w:rsidR="0043244B" w:rsidRDefault="0043244B" w:rsidP="0043244B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43244B" w:rsidRDefault="0043244B" w:rsidP="0043244B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Сроки подведения </w:t>
      </w:r>
      <w:r w:rsidR="008E19E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итогов конкурсного отбора: до 20</w:t>
      </w: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 декабря 2014 года.</w:t>
      </w:r>
    </w:p>
    <w:p w:rsidR="00CC4487" w:rsidRDefault="0043244B" w:rsidP="0043244B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ru-RU"/>
        </w:rPr>
        <w:t xml:space="preserve"> </w:t>
      </w:r>
      <w:r w:rsidR="00D702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Вся подробная информация об условиях конкурсного отбора, критериях и порядке оценки представленных заявок, порядке предоставления субсидии, порядке объявления результатов содержится в </w:t>
      </w:r>
      <w:proofErr w:type="gramStart"/>
      <w:r w:rsidR="00D702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постановлении  администрации</w:t>
      </w:r>
      <w:proofErr w:type="gramEnd"/>
      <w:r w:rsidR="00D7024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Верховского района от 27.10.2014г. №504 </w:t>
      </w:r>
    </w:p>
    <w:p w:rsidR="0045469D" w:rsidRPr="00D7024F" w:rsidRDefault="0045469D" w:rsidP="00D7024F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Также по вопросам проведения конкурсного отбора обращаться в отдел по экономике, предпринимательству, торговле и ЖКХ. Контактное лицо: главный специалист Щукина С. В., тел. 8(48676) 2-30-90</w:t>
      </w:r>
    </w:p>
    <w:p w:rsidR="00CC4487" w:rsidRPr="00CC4487" w:rsidRDefault="00CC4487" w:rsidP="00CC4487">
      <w:pPr>
        <w:shd w:val="clear" w:color="auto" w:fill="F2F4F4"/>
        <w:spacing w:after="0" w:line="274" w:lineRule="atLeast"/>
        <w:ind w:firstLine="720"/>
        <w:jc w:val="both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CC4487">
        <w:rPr>
          <w:rFonts w:ascii="Times New Roman" w:eastAsia="Times New Roman" w:hAnsi="Times New Roman" w:cs="Times New Roman"/>
          <w:color w:val="4F4F4F"/>
          <w:sz w:val="18"/>
          <w:szCs w:val="18"/>
          <w:bdr w:val="none" w:sz="0" w:space="0" w:color="auto" w:frame="1"/>
          <w:lang w:eastAsia="ru-RU"/>
        </w:rPr>
        <w:t xml:space="preserve">По вопросам прохождения краткосрочного обучения и по вопросам проведения конкурсного отбора обращаться </w:t>
      </w:r>
      <w:proofErr w:type="gramStart"/>
      <w:r w:rsidRPr="00CC4487">
        <w:rPr>
          <w:rFonts w:ascii="Times New Roman" w:eastAsia="Times New Roman" w:hAnsi="Times New Roman" w:cs="Times New Roman"/>
          <w:color w:val="4F4F4F"/>
          <w:sz w:val="18"/>
          <w:szCs w:val="18"/>
          <w:bdr w:val="none" w:sz="0" w:space="0" w:color="auto" w:frame="1"/>
          <w:lang w:eastAsia="ru-RU"/>
        </w:rPr>
        <w:t>в</w:t>
      </w:r>
      <w:proofErr w:type="gramEnd"/>
      <w:r w:rsidRPr="00CC4487">
        <w:rPr>
          <w:rFonts w:ascii="Times New Roman" w:eastAsia="Times New Roman" w:hAnsi="Times New Roman" w:cs="Times New Roman"/>
          <w:color w:val="4F4F4F"/>
          <w:sz w:val="18"/>
          <w:szCs w:val="18"/>
          <w:bdr w:val="none" w:sz="0" w:space="0" w:color="auto" w:frame="1"/>
          <w:lang w:eastAsia="ru-RU"/>
        </w:rPr>
        <w:t xml:space="preserve"> НО «Фонд поддержки предпринимательства Орловской области» по адресу г. Орёл, ул.Ленина, д. 1 (Многофункциональный центр предоставления государственных и муниципальных услуг, информационное окно № 5), тел. 49-02-09, электронная почта</w:t>
      </w:r>
      <w:r w:rsidRPr="00CC4487">
        <w:rPr>
          <w:rFonts w:ascii="Times New Roman" w:eastAsia="Times New Roman" w:hAnsi="Times New Roman" w:cs="Times New Roman"/>
          <w:color w:val="4F4F4F"/>
          <w:sz w:val="18"/>
          <w:lang w:eastAsia="ru-RU"/>
        </w:rPr>
        <w:t> </w:t>
      </w:r>
      <w:hyperlink r:id="rId5" w:history="1">
        <w:r w:rsidRPr="00CC4487">
          <w:rPr>
            <w:rFonts w:ascii="Times New Roman" w:eastAsia="Times New Roman" w:hAnsi="Times New Roman" w:cs="Times New Roman"/>
            <w:color w:val="1F6190"/>
            <w:sz w:val="18"/>
            <w:u w:val="single"/>
            <w:lang w:eastAsia="ru-RU"/>
          </w:rPr>
          <w:t>gl490209@yandex.ru</w:t>
        </w:r>
      </w:hyperlink>
      <w:r w:rsidRPr="00CC4487">
        <w:rPr>
          <w:rFonts w:ascii="Times New Roman" w:eastAsia="Times New Roman" w:hAnsi="Times New Roman" w:cs="Times New Roman"/>
          <w:color w:val="4F4F4F"/>
          <w:sz w:val="18"/>
          <w:szCs w:val="18"/>
          <w:bdr w:val="none" w:sz="0" w:space="0" w:color="auto" w:frame="1"/>
          <w:lang w:eastAsia="ru-RU"/>
        </w:rPr>
        <w:t>.</w:t>
      </w:r>
    </w:p>
    <w:p w:rsidR="005278D1" w:rsidRPr="00CC4487" w:rsidRDefault="005278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78D1" w:rsidRPr="00CC4487" w:rsidSect="00CC4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487"/>
    <w:rsid w:val="00067B4B"/>
    <w:rsid w:val="002A4F0E"/>
    <w:rsid w:val="0043244B"/>
    <w:rsid w:val="0045469D"/>
    <w:rsid w:val="005278D1"/>
    <w:rsid w:val="00773249"/>
    <w:rsid w:val="008E19E4"/>
    <w:rsid w:val="00C11F8F"/>
    <w:rsid w:val="00CC4487"/>
    <w:rsid w:val="00D7024F"/>
    <w:rsid w:val="00E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390B-1928-4B85-BF11-9DEB6F3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D1"/>
  </w:style>
  <w:style w:type="paragraph" w:styleId="1">
    <w:name w:val="heading 1"/>
    <w:basedOn w:val="a"/>
    <w:link w:val="10"/>
    <w:uiPriority w:val="9"/>
    <w:qFormat/>
    <w:rsid w:val="00CC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87"/>
    <w:rPr>
      <w:b/>
      <w:bCs/>
    </w:rPr>
  </w:style>
  <w:style w:type="character" w:customStyle="1" w:styleId="apple-converted-space">
    <w:name w:val="apple-converted-space"/>
    <w:basedOn w:val="a0"/>
    <w:rsid w:val="00CC4487"/>
  </w:style>
  <w:style w:type="character" w:styleId="a5">
    <w:name w:val="Hyperlink"/>
    <w:basedOn w:val="a0"/>
    <w:uiPriority w:val="99"/>
    <w:semiHidden/>
    <w:unhideWhenUsed/>
    <w:rsid w:val="00CC44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23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490209@yandex.ru" TargetMode="External"/><Relationship Id="rId4" Type="http://schemas.openxmlformats.org/officeDocument/2006/relationships/hyperlink" Target="http://www.msb57.ru/content/news/regional/reggeneral/m,54,15357/?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User</cp:lastModifiedBy>
  <cp:revision>6</cp:revision>
  <dcterms:created xsi:type="dcterms:W3CDTF">2013-10-29T05:15:00Z</dcterms:created>
  <dcterms:modified xsi:type="dcterms:W3CDTF">2014-11-10T09:49:00Z</dcterms:modified>
</cp:coreProperties>
</file>