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F0" w:rsidRPr="003E5BF0" w:rsidRDefault="003E5BF0" w:rsidP="003E5BF0">
      <w:pPr>
        <w:shd w:val="clear" w:color="auto" w:fill="F2F4F4"/>
        <w:spacing w:after="240" w:line="288" w:lineRule="atLeast"/>
        <w:jc w:val="center"/>
        <w:outlineLvl w:val="0"/>
        <w:rPr>
          <w:rFonts w:ascii="Tahoma" w:eastAsia="Times New Roman" w:hAnsi="Tahoma" w:cs="Tahoma"/>
          <w:color w:val="1F6190"/>
          <w:kern w:val="36"/>
          <w:sz w:val="42"/>
          <w:szCs w:val="42"/>
        </w:rPr>
      </w:pPr>
      <w:r w:rsidRPr="003E5BF0">
        <w:rPr>
          <w:rFonts w:ascii="Tahoma" w:eastAsia="Times New Roman" w:hAnsi="Tahoma" w:cs="Tahoma"/>
          <w:color w:val="1F6190"/>
          <w:kern w:val="36"/>
          <w:sz w:val="42"/>
          <w:szCs w:val="42"/>
        </w:rPr>
        <w:t xml:space="preserve">Подведены итоги конкурса по субсидированию </w:t>
      </w:r>
      <w:r>
        <w:rPr>
          <w:rFonts w:ascii="Tahoma" w:eastAsia="Times New Roman" w:hAnsi="Tahoma" w:cs="Tahoma"/>
          <w:color w:val="1F6190"/>
          <w:kern w:val="36"/>
          <w:sz w:val="42"/>
          <w:szCs w:val="42"/>
        </w:rPr>
        <w:t>начинающих предпринимателей</w:t>
      </w:r>
    </w:p>
    <w:p w:rsidR="003E5BF0" w:rsidRPr="003E5BF0" w:rsidRDefault="003E5BF0" w:rsidP="003E5BF0">
      <w:pPr>
        <w:shd w:val="clear" w:color="auto" w:fill="F2F4F4"/>
        <w:spacing w:after="150" w:line="240" w:lineRule="atLeast"/>
        <w:rPr>
          <w:rFonts w:ascii="Tahoma" w:eastAsia="Times New Roman" w:hAnsi="Tahoma" w:cs="Tahoma"/>
          <w:b/>
          <w:bCs/>
          <w:color w:val="A92E2E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A92E2E"/>
          <w:sz w:val="18"/>
          <w:szCs w:val="18"/>
        </w:rPr>
        <w:t xml:space="preserve">15 </w:t>
      </w:r>
      <w:r w:rsidRPr="003E5BF0">
        <w:rPr>
          <w:rFonts w:ascii="Tahoma" w:eastAsia="Times New Roman" w:hAnsi="Tahoma" w:cs="Tahoma"/>
          <w:b/>
          <w:bCs/>
          <w:color w:val="A92E2E"/>
          <w:sz w:val="18"/>
          <w:szCs w:val="18"/>
        </w:rPr>
        <w:t>ноября 2013 г.</w:t>
      </w:r>
    </w:p>
    <w:p w:rsidR="003E5BF0" w:rsidRPr="003E5BF0" w:rsidRDefault="003E5BF0" w:rsidP="003E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2191" cy="1435100"/>
            <wp:effectExtent l="0" t="0" r="0" b="0"/>
            <wp:docPr id="1" name="Рисунок 1" descr="http://www.msb57.ru/.preview/onmain200/0/upload/preview/preview_m_54_157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b57.ru/.preview/onmain200/0/upload/preview/preview_m_54_157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42" cy="14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F0" w:rsidRDefault="003E5BF0" w:rsidP="003E5BF0">
      <w:pPr>
        <w:shd w:val="clear" w:color="auto" w:fill="F2F4F4"/>
        <w:spacing w:after="0" w:line="288" w:lineRule="atLeast"/>
        <w:jc w:val="center"/>
        <w:rPr>
          <w:rFonts w:ascii="Tahoma" w:eastAsia="Times New Roman" w:hAnsi="Tahoma" w:cs="Tahoma"/>
          <w:color w:val="505050"/>
          <w:sz w:val="30"/>
          <w:szCs w:val="30"/>
        </w:rPr>
      </w:pPr>
      <w:r w:rsidRPr="003E5BF0">
        <w:rPr>
          <w:rFonts w:ascii="Tahoma" w:eastAsia="Times New Roman" w:hAnsi="Tahoma" w:cs="Tahoma"/>
          <w:color w:val="505050"/>
          <w:sz w:val="30"/>
          <w:szCs w:val="30"/>
        </w:rPr>
        <w:t xml:space="preserve">Результаты конкурсного отбора по субсидированию </w:t>
      </w:r>
    </w:p>
    <w:p w:rsidR="003E5BF0" w:rsidRPr="003E5BF0" w:rsidRDefault="003E5BF0" w:rsidP="003E5BF0">
      <w:pPr>
        <w:shd w:val="clear" w:color="auto" w:fill="F2F4F4"/>
        <w:spacing w:after="0" w:line="288" w:lineRule="atLeast"/>
        <w:jc w:val="center"/>
        <w:rPr>
          <w:rFonts w:ascii="Tahoma" w:eastAsia="Times New Roman" w:hAnsi="Tahoma" w:cs="Tahoma"/>
          <w:color w:val="505050"/>
          <w:sz w:val="30"/>
          <w:szCs w:val="30"/>
        </w:rPr>
      </w:pPr>
      <w:proofErr w:type="gramStart"/>
      <w:r>
        <w:rPr>
          <w:rFonts w:ascii="Tahoma" w:eastAsia="Times New Roman" w:hAnsi="Tahoma" w:cs="Tahoma"/>
          <w:color w:val="505050"/>
          <w:sz w:val="30"/>
          <w:szCs w:val="30"/>
        </w:rPr>
        <w:t>начинающих</w:t>
      </w:r>
      <w:proofErr w:type="gramEnd"/>
      <w:r>
        <w:rPr>
          <w:rFonts w:ascii="Tahoma" w:eastAsia="Times New Roman" w:hAnsi="Tahoma" w:cs="Tahoma"/>
          <w:color w:val="505050"/>
          <w:sz w:val="30"/>
          <w:szCs w:val="30"/>
        </w:rPr>
        <w:t xml:space="preserve"> предпринимателей</w:t>
      </w:r>
      <w:r w:rsidRPr="003E5BF0">
        <w:rPr>
          <w:rFonts w:ascii="Tahoma" w:eastAsia="Times New Roman" w:hAnsi="Tahoma" w:cs="Tahoma"/>
          <w:color w:val="505050"/>
          <w:sz w:val="30"/>
          <w:szCs w:val="30"/>
        </w:rPr>
        <w:t xml:space="preserve"> в 2013 году</w:t>
      </w:r>
    </w:p>
    <w:p w:rsidR="003E5BF0" w:rsidRDefault="003E5BF0" w:rsidP="003E5BF0">
      <w:pPr>
        <w:shd w:val="clear" w:color="auto" w:fill="F2F4F4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</w:pPr>
    </w:p>
    <w:p w:rsidR="003E5BF0" w:rsidRDefault="003E5BF0" w:rsidP="003E5BF0">
      <w:pPr>
        <w:shd w:val="clear" w:color="auto" w:fill="F2F4F4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В связи с подведением итогов конкурсного отбора на получение государственной поддержки из местного бюджета в рамках реализации мероприятий муниципальной программы Верховского района «Развитие и поддержка малого и среднего предпринимательства в Верховском районе Орловской области на 2013-2015 годы»», утвержденной постановлением администрации Верховского района от 23 ноября 2012 года № 493, отдел по экономике, предпринимательству, торговле и ЖКХ администрации Верховского района сообщает следующее.</w:t>
      </w:r>
    </w:p>
    <w:p w:rsidR="003E5BF0" w:rsidRDefault="003E5BF0" w:rsidP="003E5BF0">
      <w:pPr>
        <w:shd w:val="clear" w:color="auto" w:fill="F2F4F4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В конкурсном отборе 2013 года на получение государственной поддержки в виде субсидирования начинающих предпринимателей признан победителем:</w:t>
      </w:r>
    </w:p>
    <w:p w:rsidR="003E5BF0" w:rsidRDefault="003E5BF0" w:rsidP="003E5BF0">
      <w:pPr>
        <w:shd w:val="clear" w:color="auto" w:fill="F2F4F4"/>
        <w:spacing w:after="0" w:line="240" w:lineRule="atLeast"/>
        <w:ind w:firstLine="1276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 </w:t>
      </w:r>
    </w:p>
    <w:p w:rsidR="00A66401" w:rsidRDefault="003E5BF0" w:rsidP="003E5BF0"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</w:rPr>
        <w:t>Индивидуальный предприниматель Проскурин Александр Вениаминович</w:t>
      </w:r>
    </w:p>
    <w:sectPr w:rsidR="00A6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F"/>
    <w:rsid w:val="003E5BF0"/>
    <w:rsid w:val="00A66401"/>
    <w:rsid w:val="00B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B73E-1A2F-4285-8235-B2CE3AD5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E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2013-11-19T12:08:00Z</dcterms:created>
  <dcterms:modified xsi:type="dcterms:W3CDTF">2013-11-19T12:15:00Z</dcterms:modified>
</cp:coreProperties>
</file>