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C7" w:rsidRDefault="006D1CC7" w:rsidP="006D1CC7">
      <w:pPr>
        <w:pStyle w:val="2"/>
        <w:shd w:val="clear" w:color="auto" w:fill="auto"/>
        <w:spacing w:after="0" w:line="317" w:lineRule="exact"/>
        <w:ind w:left="20" w:firstLine="700"/>
      </w:pPr>
      <w:r w:rsidRPr="006D1CC7">
        <w:rPr>
          <w:b/>
        </w:rPr>
        <w:t>Прокуратура Верховского района разъясняет изменения в законодательстве</w:t>
      </w:r>
      <w:r w:rsidRPr="006D1CC7">
        <w:rPr>
          <w:b/>
        </w:rPr>
        <w:t xml:space="preserve"> </w:t>
      </w:r>
      <w:r w:rsidRPr="006D1CC7">
        <w:rPr>
          <w:b/>
        </w:rPr>
        <w:t>о</w:t>
      </w:r>
      <w:r w:rsidRPr="006D1CC7">
        <w:rPr>
          <w:b/>
        </w:rPr>
        <w:tab/>
        <w:t>порядке использования электронных сре</w:t>
      </w:r>
      <w:proofErr w:type="gramStart"/>
      <w:r w:rsidRPr="006D1CC7">
        <w:rPr>
          <w:b/>
        </w:rPr>
        <w:t>дств пл</w:t>
      </w:r>
      <w:proofErr w:type="gramEnd"/>
      <w:r w:rsidRPr="006D1CC7">
        <w:rPr>
          <w:b/>
        </w:rPr>
        <w:t>атежа</w:t>
      </w:r>
      <w:r>
        <w:t>.</w:t>
      </w:r>
    </w:p>
    <w:p w:rsidR="006D1CC7" w:rsidRDefault="006D1CC7" w:rsidP="006D1CC7">
      <w:pPr>
        <w:pStyle w:val="2"/>
        <w:shd w:val="clear" w:color="auto" w:fill="auto"/>
        <w:spacing w:after="0" w:line="317" w:lineRule="exact"/>
        <w:ind w:left="20" w:firstLine="700"/>
      </w:pPr>
    </w:p>
    <w:p w:rsidR="006D1CC7" w:rsidRDefault="006D1CC7" w:rsidP="006D1CC7">
      <w:pPr>
        <w:pStyle w:val="2"/>
        <w:shd w:val="clear" w:color="auto" w:fill="auto"/>
        <w:spacing w:after="0" w:line="322" w:lineRule="exact"/>
        <w:ind w:left="20" w:right="-1" w:firstLine="700"/>
      </w:pPr>
      <w:r>
        <w:t>2</w:t>
      </w:r>
      <w:bookmarkStart w:id="0" w:name="_GoBack"/>
      <w:bookmarkEnd w:id="0"/>
      <w:r>
        <w:t>7 декабря 2019 года подписан Федеральный закон № 490-ФЗ «О внесении" изменения в статью 9 Федерального закона «О национальной платежной системе».</w:t>
      </w:r>
    </w:p>
    <w:p w:rsidR="006D1CC7" w:rsidRDefault="006D1CC7" w:rsidP="006D1CC7">
      <w:pPr>
        <w:pStyle w:val="2"/>
        <w:shd w:val="clear" w:color="auto" w:fill="auto"/>
        <w:spacing w:after="0" w:line="322" w:lineRule="exact"/>
        <w:ind w:left="20" w:right="-1" w:firstLine="700"/>
      </w:pPr>
      <w:r>
        <w:t>Данный закон обязал операторов по переводу денежных средств оперативно уведомлять пользователей о блокировке их денежных средств и причине такого решения.</w:t>
      </w:r>
    </w:p>
    <w:p w:rsidR="006D1CC7" w:rsidRDefault="006D1CC7" w:rsidP="006D1CC7">
      <w:pPr>
        <w:pStyle w:val="2"/>
        <w:shd w:val="clear" w:color="auto" w:fill="auto"/>
        <w:spacing w:after="0" w:line="322" w:lineRule="exact"/>
        <w:ind w:left="20" w:right="-1" w:firstLine="700"/>
      </w:pPr>
      <w:proofErr w:type="gramStart"/>
      <w:r>
        <w:t>Статье 9 Федерального закона «О национальной платежной системе» установлено, что использование клиентом электронного средства платежа может быть приостановлено или прекращено оператором по переводу денежных средств на основании полученного от клиента уведомления или по инициативе оператора по переводу денежных средств при нарушении клиентом порядка использования электронного средства платежа в соответствии с договором.</w:t>
      </w:r>
      <w:proofErr w:type="gramEnd"/>
    </w:p>
    <w:p w:rsidR="006D1CC7" w:rsidRDefault="006D1CC7" w:rsidP="006D1CC7">
      <w:pPr>
        <w:pStyle w:val="2"/>
        <w:shd w:val="clear" w:color="auto" w:fill="auto"/>
        <w:spacing w:after="0" w:line="322" w:lineRule="exact"/>
        <w:ind w:left="20" w:right="-1" w:firstLine="700"/>
      </w:pPr>
      <w:r>
        <w:t>Дополнениями определено, что при приостановлении или прекращении использования клиентом электронного средства платежа оператор по переводу денежных средств обязан в день такого приостановления или прекращения в порядке, установленном договором, предоставить клиенту информацию о приостановлении или прекращении использования электронного средства платежа с указанием причины такого приостановления или прекращения.</w:t>
      </w:r>
    </w:p>
    <w:p w:rsidR="006D1CC7" w:rsidRDefault="006D1CC7" w:rsidP="006D1CC7">
      <w:pPr>
        <w:pStyle w:val="2"/>
        <w:shd w:val="clear" w:color="auto" w:fill="auto"/>
        <w:spacing w:after="0" w:line="322" w:lineRule="exact"/>
        <w:ind w:left="20" w:right="-1" w:firstLine="700"/>
      </w:pPr>
      <w:r>
        <w:t>Настоящий Федеральный закон вступает в законную силу 28 марта 2020</w:t>
      </w:r>
    </w:p>
    <w:p w:rsidR="006D1CC7" w:rsidRDefault="006D1CC7" w:rsidP="006D1CC7">
      <w:pPr>
        <w:pStyle w:val="2"/>
        <w:shd w:val="clear" w:color="auto" w:fill="auto"/>
        <w:spacing w:after="393" w:line="322" w:lineRule="exact"/>
        <w:ind w:left="20" w:right="-1"/>
        <w:jc w:val="left"/>
      </w:pPr>
      <w:r>
        <w:t>года.</w:t>
      </w:r>
    </w:p>
    <w:p w:rsidR="006131EF" w:rsidRDefault="006131EF"/>
    <w:sectPr w:rsidR="0061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BA"/>
    <w:rsid w:val="006131EF"/>
    <w:rsid w:val="006D1CC7"/>
    <w:rsid w:val="00DF5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D1CC7"/>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3"/>
    <w:rsid w:val="006D1CC7"/>
    <w:pPr>
      <w:widowControl w:val="0"/>
      <w:shd w:val="clear" w:color="auto" w:fill="FFFFFF"/>
      <w:spacing w:after="420" w:line="0" w:lineRule="atLeas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D1CC7"/>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3"/>
    <w:rsid w:val="006D1CC7"/>
    <w:pPr>
      <w:widowControl w:val="0"/>
      <w:shd w:val="clear" w:color="auto" w:fill="FFFFFF"/>
      <w:spacing w:after="42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2020-02-13T08:35:00Z</dcterms:created>
  <dcterms:modified xsi:type="dcterms:W3CDTF">2020-02-13T08:35:00Z</dcterms:modified>
</cp:coreProperties>
</file>