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99" w:rsidRPr="00FD4699" w:rsidRDefault="00FD4699" w:rsidP="00FD469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FD4699">
        <w:rPr>
          <w:rFonts w:ascii="Times New Roman" w:eastAsia="Calibri" w:hAnsi="Times New Roman" w:cs="Times New Roman"/>
          <w:sz w:val="28"/>
          <w:szCs w:val="28"/>
          <w:lang w:val="en-US"/>
        </w:rPr>
        <w:t>07.09.2018</w:t>
      </w:r>
    </w:p>
    <w:p w:rsidR="00FD4699" w:rsidRPr="00FD4699" w:rsidRDefault="00FD4699" w:rsidP="00FD4699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4699">
        <w:rPr>
          <w:rFonts w:ascii="Times New Roman" w:eastAsia="Calibri" w:hAnsi="Times New Roman" w:cs="Times New Roman"/>
          <w:b/>
          <w:sz w:val="28"/>
          <w:szCs w:val="28"/>
        </w:rPr>
        <w:t>Запрещено распространение лотерейных билетов несовершеннолетним</w:t>
      </w:r>
    </w:p>
    <w:p w:rsidR="00FD4699" w:rsidRPr="00FD4699" w:rsidRDefault="00FD4699" w:rsidP="00FD4699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4699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07.03.2018 № 52-ФЗ внесены изменения в статью 6.1 и статью 20 Федерального закона от 11.11.2003 № 138-ФЗ «О лотереях», в части процедуры приобретения лотерейных билетов и выплаты выигрышей по ним. Согласно новой редакции статьи 6.1 Федерального закона от 11.11.2003 № 138-ФЗ «О лотереях» запрещается распространение лотерейных билетов, квитанций и электронных лотерейных билетов, а также приём лотерейных ставок среди лиц, не достигших возраста 18 лет, а также выплата, передача или предоставление выигрышей указанным лицам. Также новым законом предусматривается, что распространение лотерейных билетов и выплата выигрышей по ним на сумму более 15 тысяч рублей осуществляется при предъявлении участником лотереи документа, удостоверяющего личность. В случае, если сумма выигрыша составляет менее 15 тысяч рублей, установление возраста участника предусматривается лишь при возникновении сомнений в достижении им возраста 18 лет. Данные изменения направлены на защиту детей от информации, причиняющей вред их здоровью, нравственному и духовному развитию. </w:t>
      </w:r>
    </w:p>
    <w:p w:rsidR="00CA0F97" w:rsidRDefault="00FD4699"/>
    <w:sectPr w:rsidR="00CA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B2"/>
    <w:rsid w:val="00222FAC"/>
    <w:rsid w:val="005952B2"/>
    <w:rsid w:val="00E77F95"/>
    <w:rsid w:val="00F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DDB81-DDB3-47DC-9DE2-6CFE70FD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2018-09-07T05:55:00Z</dcterms:created>
  <dcterms:modified xsi:type="dcterms:W3CDTF">2018-09-07T05:55:00Z</dcterms:modified>
</cp:coreProperties>
</file>