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5178" w:rsidP="00315178">
      <w:pPr>
        <w:jc w:val="both"/>
        <w:rPr>
          <w:rFonts w:ascii="Times New Roman" w:hAnsi="Times New Roman" w:cs="Times New Roman"/>
          <w:sz w:val="28"/>
          <w:szCs w:val="28"/>
        </w:rPr>
      </w:pPr>
      <w:r w:rsidRPr="00315178">
        <w:rPr>
          <w:rFonts w:ascii="Times New Roman" w:hAnsi="Times New Roman" w:cs="Times New Roman"/>
          <w:sz w:val="28"/>
          <w:szCs w:val="28"/>
        </w:rPr>
        <w:t>Уголовная ответственность за прохождение обучения в целях осуществления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8" w:rsidRDefault="00315178" w:rsidP="0031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178" w:rsidRPr="00315178" w:rsidRDefault="00315178" w:rsidP="00315178">
      <w:pPr>
        <w:jc w:val="both"/>
        <w:rPr>
          <w:rFonts w:ascii="Times New Roman" w:hAnsi="Times New Roman" w:cs="Times New Roman"/>
          <w:sz w:val="28"/>
          <w:szCs w:val="28"/>
        </w:rPr>
      </w:pPr>
      <w:r w:rsidRPr="00315178">
        <w:rPr>
          <w:rFonts w:ascii="Times New Roman" w:hAnsi="Times New Roman" w:cs="Times New Roman"/>
          <w:sz w:val="28"/>
          <w:szCs w:val="28"/>
        </w:rPr>
        <w:t>За прохождение обучения в целях осуществления террористической деятельности грозит уголовная ответственность по ст.205.3 Уголовного кодекса Российской Федерации (далее – УК РФ) в виде лишения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315178" w:rsidRPr="00315178" w:rsidRDefault="00315178" w:rsidP="00315178">
      <w:pPr>
        <w:jc w:val="both"/>
        <w:rPr>
          <w:rFonts w:ascii="Times New Roman" w:hAnsi="Times New Roman" w:cs="Times New Roman"/>
          <w:sz w:val="28"/>
          <w:szCs w:val="28"/>
        </w:rPr>
      </w:pPr>
      <w:r w:rsidRPr="00315178">
        <w:rPr>
          <w:rFonts w:ascii="Times New Roman" w:hAnsi="Times New Roman" w:cs="Times New Roman"/>
          <w:sz w:val="28"/>
          <w:szCs w:val="28"/>
        </w:rPr>
        <w:t>Субъектом преступления является вменяемое лицо, достигшее к моменту совершения преступления 14 лет.</w:t>
      </w:r>
    </w:p>
    <w:p w:rsidR="00315178" w:rsidRPr="00315178" w:rsidRDefault="00315178" w:rsidP="003151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178">
        <w:rPr>
          <w:rFonts w:ascii="Times New Roman" w:hAnsi="Times New Roman" w:cs="Times New Roman"/>
          <w:sz w:val="28"/>
          <w:szCs w:val="28"/>
        </w:rPr>
        <w:t>Преступление, предусмотренное </w:t>
      </w:r>
      <w:hyperlink r:id="rId4" w:history="1">
        <w:r w:rsidRPr="00315178">
          <w:rPr>
            <w:rFonts w:ascii="Times New Roman" w:hAnsi="Times New Roman" w:cs="Times New Roman"/>
            <w:sz w:val="28"/>
            <w:szCs w:val="28"/>
          </w:rPr>
          <w:t>статьей 205.3</w:t>
        </w:r>
      </w:hyperlink>
      <w:r w:rsidRPr="00315178">
        <w:rPr>
          <w:rFonts w:ascii="Times New Roman" w:hAnsi="Times New Roman" w:cs="Times New Roman"/>
          <w:sz w:val="28"/>
          <w:szCs w:val="28"/>
        </w:rPr>
        <w:t> УК РФ, выражается в прохождении лицом обучения для осуществления террористической деятельности либо совершения одного из преступлений, предусмотренных </w:t>
      </w:r>
      <w:hyperlink r:id="rId5" w:history="1">
        <w:r w:rsidRPr="00315178">
          <w:rPr>
            <w:rFonts w:ascii="Times New Roman" w:hAnsi="Times New Roman" w:cs="Times New Roman"/>
            <w:sz w:val="28"/>
            <w:szCs w:val="28"/>
          </w:rPr>
          <w:t>статьями 205.1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315178">
          <w:rPr>
            <w:rFonts w:ascii="Times New Roman" w:hAnsi="Times New Roman" w:cs="Times New Roman"/>
            <w:sz w:val="28"/>
            <w:szCs w:val="28"/>
          </w:rPr>
          <w:t>206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315178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315178">
          <w:rPr>
            <w:rFonts w:ascii="Times New Roman" w:hAnsi="Times New Roman" w:cs="Times New Roman"/>
            <w:sz w:val="28"/>
            <w:szCs w:val="28"/>
          </w:rPr>
          <w:t>211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315178">
          <w:rPr>
            <w:rFonts w:ascii="Times New Roman" w:hAnsi="Times New Roman" w:cs="Times New Roman"/>
            <w:sz w:val="28"/>
            <w:szCs w:val="28"/>
          </w:rPr>
          <w:t>277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315178">
          <w:rPr>
            <w:rFonts w:ascii="Times New Roman" w:hAnsi="Times New Roman" w:cs="Times New Roman"/>
            <w:sz w:val="28"/>
            <w:szCs w:val="28"/>
          </w:rPr>
          <w:t>278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315178">
          <w:rPr>
            <w:rFonts w:ascii="Times New Roman" w:hAnsi="Times New Roman" w:cs="Times New Roman"/>
            <w:sz w:val="28"/>
            <w:szCs w:val="28"/>
          </w:rPr>
          <w:t>279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315178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315178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315178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315178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315178">
        <w:rPr>
          <w:rFonts w:ascii="Times New Roman" w:hAnsi="Times New Roman" w:cs="Times New Roman"/>
          <w:sz w:val="28"/>
          <w:szCs w:val="28"/>
        </w:rPr>
        <w:t> УК РФ. Обучение может включать в себя приобретение необходимых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окружающих.</w:t>
      </w:r>
    </w:p>
    <w:p w:rsidR="00315178" w:rsidRPr="00315178" w:rsidRDefault="00315178" w:rsidP="00315178">
      <w:pPr>
        <w:jc w:val="both"/>
        <w:rPr>
          <w:rFonts w:ascii="Times New Roman" w:hAnsi="Times New Roman" w:cs="Times New Roman"/>
          <w:sz w:val="28"/>
          <w:szCs w:val="28"/>
        </w:rPr>
      </w:pPr>
      <w:r w:rsidRPr="00315178">
        <w:rPr>
          <w:rFonts w:ascii="Times New Roman" w:hAnsi="Times New Roman" w:cs="Times New Roman"/>
          <w:sz w:val="28"/>
          <w:szCs w:val="28"/>
        </w:rPr>
        <w:t xml:space="preserve">Согласно позиции Пленума Верховного Суда Российской Федерации (постановление Пленума Верховного Суда Российской Федерации от 09.02.2012 г. № 1), преступление окончено с момента начала выполнения действий, направленных на приобретение соответствующих знаний, умений и навыков для последующего осуществления террористической деятельности либо </w:t>
      </w:r>
      <w:proofErr w:type="gramStart"/>
      <w:r w:rsidRPr="00315178">
        <w:rPr>
          <w:rFonts w:ascii="Times New Roman" w:hAnsi="Times New Roman" w:cs="Times New Roman"/>
          <w:sz w:val="28"/>
          <w:szCs w:val="28"/>
        </w:rPr>
        <w:t>совершения</w:t>
      </w:r>
      <w:proofErr w:type="gramEnd"/>
      <w:r w:rsidRPr="00315178">
        <w:rPr>
          <w:rFonts w:ascii="Times New Roman" w:hAnsi="Times New Roman" w:cs="Times New Roman"/>
          <w:sz w:val="28"/>
          <w:szCs w:val="28"/>
        </w:rPr>
        <w:t xml:space="preserve"> хотя бы одного из указанных преступлений террористической направленности, вне зависимости от того, приобрело лицо необходимые знания, умения и навыки или нет.</w:t>
      </w:r>
    </w:p>
    <w:p w:rsidR="00315178" w:rsidRPr="00315178" w:rsidRDefault="00315178" w:rsidP="00315178">
      <w:pPr>
        <w:jc w:val="both"/>
        <w:rPr>
          <w:rFonts w:ascii="Times New Roman" w:hAnsi="Times New Roman" w:cs="Times New Roman"/>
          <w:sz w:val="28"/>
          <w:szCs w:val="28"/>
        </w:rPr>
      </w:pPr>
      <w:r w:rsidRPr="00315178">
        <w:rPr>
          <w:rFonts w:ascii="Times New Roman" w:hAnsi="Times New Roman" w:cs="Times New Roman"/>
          <w:sz w:val="28"/>
          <w:szCs w:val="28"/>
        </w:rPr>
        <w:t>Следует отметить, что уголовная ответственность по указанной статье наступает не только при прохождении обучения непосредственно в террористической организации либо незаконном вооруженном формировании, но и при самостоятельном обучении путем изучения соответствующего материала на Интернет-сайтах. </w:t>
      </w:r>
    </w:p>
    <w:p w:rsidR="00315178" w:rsidRPr="00315178" w:rsidRDefault="00315178" w:rsidP="00315178">
      <w:pPr>
        <w:jc w:val="both"/>
        <w:rPr>
          <w:rFonts w:ascii="Times New Roman" w:hAnsi="Times New Roman" w:cs="Times New Roman"/>
          <w:sz w:val="28"/>
          <w:szCs w:val="28"/>
        </w:rPr>
      </w:pPr>
      <w:r w:rsidRPr="00315178">
        <w:rPr>
          <w:rFonts w:ascii="Times New Roman" w:hAnsi="Times New Roman" w:cs="Times New Roman"/>
          <w:sz w:val="28"/>
          <w:szCs w:val="28"/>
        </w:rPr>
        <w:t xml:space="preserve">Кроме того, уголовный закон предусматривает освобождение от уголовной ответственности лица за прохождение обучения в целях осуществления </w:t>
      </w:r>
      <w:r w:rsidRPr="00315178">
        <w:rPr>
          <w:rFonts w:ascii="Times New Roman" w:hAnsi="Times New Roman" w:cs="Times New Roman"/>
          <w:sz w:val="28"/>
          <w:szCs w:val="28"/>
        </w:rPr>
        <w:lastRenderedPageBreak/>
        <w:t xml:space="preserve">террористической деятельности, если оно сообщило органам власти о прохождении обучения, заведомо для обучающегося проводимого в целях осуществления террористической </w:t>
      </w:r>
      <w:proofErr w:type="gramStart"/>
      <w:r w:rsidRPr="0031517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15178">
        <w:rPr>
          <w:rFonts w:ascii="Times New Roman" w:hAnsi="Times New Roman" w:cs="Times New Roman"/>
          <w:sz w:val="28"/>
          <w:szCs w:val="28"/>
        </w:rPr>
        <w:t xml:space="preserve"> либо совершения одного из преступлений, предусмотренных </w:t>
      </w:r>
      <w:hyperlink r:id="rId14" w:history="1">
        <w:r w:rsidRPr="00315178">
          <w:rPr>
            <w:rFonts w:ascii="Times New Roman" w:hAnsi="Times New Roman" w:cs="Times New Roman"/>
            <w:sz w:val="28"/>
            <w:szCs w:val="28"/>
          </w:rPr>
          <w:t>статьями 205.1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315178">
          <w:rPr>
            <w:rFonts w:ascii="Times New Roman" w:hAnsi="Times New Roman" w:cs="Times New Roman"/>
            <w:sz w:val="28"/>
            <w:szCs w:val="28"/>
          </w:rPr>
          <w:t>206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315178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Pr="00315178">
          <w:rPr>
            <w:rFonts w:ascii="Times New Roman" w:hAnsi="Times New Roman" w:cs="Times New Roman"/>
            <w:sz w:val="28"/>
            <w:szCs w:val="28"/>
          </w:rPr>
          <w:t>211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Pr="00315178">
          <w:rPr>
            <w:rFonts w:ascii="Times New Roman" w:hAnsi="Times New Roman" w:cs="Times New Roman"/>
            <w:sz w:val="28"/>
            <w:szCs w:val="28"/>
          </w:rPr>
          <w:t>277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19" w:history="1">
        <w:r w:rsidRPr="00315178">
          <w:rPr>
            <w:rFonts w:ascii="Times New Roman" w:hAnsi="Times New Roman" w:cs="Times New Roman"/>
            <w:sz w:val="28"/>
            <w:szCs w:val="28"/>
          </w:rPr>
          <w:t>278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20" w:history="1">
        <w:r w:rsidRPr="00315178">
          <w:rPr>
            <w:rFonts w:ascii="Times New Roman" w:hAnsi="Times New Roman" w:cs="Times New Roman"/>
            <w:sz w:val="28"/>
            <w:szCs w:val="28"/>
          </w:rPr>
          <w:t>279</w:t>
        </w:r>
      </w:hyperlink>
      <w:r w:rsidRPr="00315178">
        <w:rPr>
          <w:rFonts w:ascii="Times New Roman" w:hAnsi="Times New Roman" w:cs="Times New Roman"/>
          <w:sz w:val="28"/>
          <w:szCs w:val="28"/>
        </w:rPr>
        <w:t>, </w:t>
      </w:r>
      <w:hyperlink r:id="rId21" w:history="1">
        <w:r w:rsidRPr="00315178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315178">
        <w:rPr>
          <w:rFonts w:ascii="Times New Roman" w:hAnsi="Times New Roman" w:cs="Times New Roman"/>
          <w:sz w:val="28"/>
          <w:szCs w:val="28"/>
        </w:rPr>
        <w:t> и </w:t>
      </w:r>
      <w:hyperlink r:id="rId22" w:history="1">
        <w:r w:rsidRPr="00315178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315178">
        <w:rPr>
          <w:rFonts w:ascii="Times New Roman" w:hAnsi="Times New Roman" w:cs="Times New Roman"/>
          <w:sz w:val="28"/>
          <w:szCs w:val="28"/>
        </w:rPr>
        <w:t> 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</w:t>
      </w:r>
    </w:p>
    <w:p w:rsidR="00315178" w:rsidRPr="00315178" w:rsidRDefault="00315178">
      <w:pPr>
        <w:rPr>
          <w:rFonts w:ascii="Times New Roman" w:hAnsi="Times New Roman" w:cs="Times New Roman"/>
          <w:sz w:val="28"/>
          <w:szCs w:val="28"/>
        </w:rPr>
      </w:pPr>
    </w:p>
    <w:sectPr w:rsidR="00315178" w:rsidRPr="0031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178"/>
    <w:rsid w:val="00315178"/>
    <w:rsid w:val="0070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0D0701B84267FF0A7BB8094AA491C518273C072610B8BC83AD44A8486273D53E3AEFEF2EFCB7E13D775B3113DF83CD965DFE4272B47F8A3O0C" TargetMode="External"/><Relationship Id="rId13" Type="http://schemas.openxmlformats.org/officeDocument/2006/relationships/hyperlink" Target="consultantplus://offline/ref=08A0D0701B84267FF0A7BB8094AA491C518273C072610B8BC83AD44A8486273D53E3AEFDF3E8CB73478D65B7586AFC20D07AC1E73928A4OEC" TargetMode="External"/><Relationship Id="rId18" Type="http://schemas.openxmlformats.org/officeDocument/2006/relationships/hyperlink" Target="consultantplus://offline/ref=8A624EB97E6C9D694D764D45FF1890EC8E50245C504E6CA305AA30CDA5E377A466D0A5F72909C74CF384E3666CF21C502E2A82199598D4BCO1a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624EB97E6C9D694D764D45FF1890EC8E50245C504E6CA305AA30CDA5E377A466D0A5F7290BCE48F784E3666CF21C502E2A82199598D4BCO1aFC" TargetMode="External"/><Relationship Id="rId7" Type="http://schemas.openxmlformats.org/officeDocument/2006/relationships/hyperlink" Target="consultantplus://offline/ref=08A0D0701B84267FF0A7BB8094AA491C518273C072610B8BC83AD44A8486273D53E3AEFEF2EFCB7C13D775B3113DF83CD965DFE4272B47F8A3O0C" TargetMode="External"/><Relationship Id="rId12" Type="http://schemas.openxmlformats.org/officeDocument/2006/relationships/hyperlink" Target="consultantplus://offline/ref=08A0D0701B84267FF0A7BB8094AA491C518273C072610B8BC83AD44A8486273D53E3AEFEF2EDC97D16D775B3113DF83CD965DFE4272B47F8A3O0C" TargetMode="External"/><Relationship Id="rId17" Type="http://schemas.openxmlformats.org/officeDocument/2006/relationships/hyperlink" Target="consultantplus://offline/ref=8A624EB97E6C9D694D764D45FF1890EC8E50245C504E6CA305AA30CDA5E377A466D0A5F72909CC4BF284E3666CF21C502E2A82199598D4BCO1a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624EB97E6C9D694D764D45FF1890EC8E50245C504E6CA305AA30CDA5E377A466D0A5F72909CC49F284E3666CF21C502E2A82199598D4BCO1aFC" TargetMode="External"/><Relationship Id="rId20" Type="http://schemas.openxmlformats.org/officeDocument/2006/relationships/hyperlink" Target="consultantplus://offline/ref=8A624EB97E6C9D694D764D45FF1890EC8E50245C504E6CA305AA30CDA5E377A466D0A5F72909C74CF584E3666CF21C502E2A82199598D4BCO1a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0D0701B84267FF0A7BB8094AA491C518273C072610B8BC83AD44A8486273D53E3AEFEF2EFCB7A12D775B3113DF83CD965DFE4272B47F8A3O0C" TargetMode="External"/><Relationship Id="rId11" Type="http://schemas.openxmlformats.org/officeDocument/2006/relationships/hyperlink" Target="consultantplus://offline/ref=08A0D0701B84267FF0A7BB8094AA491C518273C072610B8BC83AD44A8486273D53E3AEFEF2EFC07914D775B3113DF83CD965DFE4272B47F8A3O0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8A0D0701B84267FF0A7BB8094AA491C518273C072610B8BC83AD44A8486273D53E3AEFEF2EDCA7B13D775B3113DF83CD965DFE4272B47F8A3O0C" TargetMode="External"/><Relationship Id="rId15" Type="http://schemas.openxmlformats.org/officeDocument/2006/relationships/hyperlink" Target="consultantplus://offline/ref=8A624EB97E6C9D694D764D45FF1890EC8E50245C504E6CA305AA30CDA5E377A466D0A5F72909CC4FF384E3666CF21C502E2A82199598D4BCO1aF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A0D0701B84267FF0A7BB8094AA491C518273C072610B8BC83AD44A8486273D53E3AEFEF2EFC07917D775B3113DF83CD965DFE4272B47F8A3O0C" TargetMode="External"/><Relationship Id="rId19" Type="http://schemas.openxmlformats.org/officeDocument/2006/relationships/hyperlink" Target="consultantplus://offline/ref=8A624EB97E6C9D694D764D45FF1890EC8E50245C504E6CA305AA30CDA5E377A466D0A5F72909C74CF684E3666CF21C502E2A82199598D4BCO1aFC" TargetMode="External"/><Relationship Id="rId4" Type="http://schemas.openxmlformats.org/officeDocument/2006/relationships/hyperlink" Target="consultantplus://offline/ref=08A0D0701B84267FF0A7BB8094AA491C518273C072610B8BC83AD44A8486273D53E3AEFEF6ECC173478D65B7586AFC20D07AC1E73928A4OEC" TargetMode="External"/><Relationship Id="rId9" Type="http://schemas.openxmlformats.org/officeDocument/2006/relationships/hyperlink" Target="consultantplus://offline/ref=08A0D0701B84267FF0A7BB8094AA491C518273C072610B8BC83AD44A8486273D53E3AEFEF2EFC07912D775B3113DF83CD965DFE4272B47F8A3O0C" TargetMode="External"/><Relationship Id="rId14" Type="http://schemas.openxmlformats.org/officeDocument/2006/relationships/hyperlink" Target="consultantplus://offline/ref=8A624EB97E6C9D694D764D45FF1890EC8E50245C504E6CA305AA30CDA5E377A466D0A5F7290BCD4EF284E3666CF21C502E2A82199598D4BCO1aFC" TargetMode="External"/><Relationship Id="rId22" Type="http://schemas.openxmlformats.org/officeDocument/2006/relationships/hyperlink" Target="consultantplus://offline/ref=8A624EB97E6C9D694D764D45FF1890EC8E50245C504E6CA305AA30CDA5E377A466D0A5F4280ECC46A6DEF36225A5184C27359C1A8B9BOD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2019-02-04T09:23:00Z</dcterms:created>
  <dcterms:modified xsi:type="dcterms:W3CDTF">2019-02-04T09:25:00Z</dcterms:modified>
</cp:coreProperties>
</file>