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07" w:rsidRPr="001C6F4A" w:rsidRDefault="00266707" w:rsidP="00266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F4A">
        <w:rPr>
          <w:rFonts w:ascii="Times New Roman" w:hAnsi="Times New Roman" w:cs="Times New Roman"/>
          <w:b/>
          <w:sz w:val="28"/>
          <w:szCs w:val="28"/>
        </w:rPr>
        <w:t>С 6 апреля 2020 года приостановлено взыскание штрафных санкций за несвоевременное внесение платы за услуги жилищно-коммунального хозяйства</w:t>
      </w:r>
    </w:p>
    <w:p w:rsidR="00266707" w:rsidRPr="001C6F4A" w:rsidRDefault="00266707" w:rsidP="0026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F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02.04.2020 № 424 до 1 января 2021 года приостановлено взыскание неустойки (штрафов, пени) за несвоевременное (частичное) внесение платы за жилое помещение, коммунальные услуги (газ, электроэнергия, тепло, вода, канализации, вывоз бытовых о</w:t>
      </w:r>
      <w:r>
        <w:rPr>
          <w:rFonts w:ascii="Times New Roman" w:hAnsi="Times New Roman" w:cs="Times New Roman"/>
          <w:sz w:val="28"/>
          <w:szCs w:val="28"/>
        </w:rPr>
        <w:t>тходов), на капитальный ремонт.</w:t>
      </w:r>
      <w:proofErr w:type="gramEnd"/>
    </w:p>
    <w:p w:rsidR="00266707" w:rsidRPr="001C6F4A" w:rsidRDefault="00266707" w:rsidP="0026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Исполнители коммунальных услуг (УК, ТСЖ, ЖСК) не вправе требовать уплаты неустоек, а также приостанавливать (ограничивать) коммунальные услуги в случае и</w:t>
      </w:r>
      <w:r>
        <w:rPr>
          <w:rFonts w:ascii="Times New Roman" w:hAnsi="Times New Roman" w:cs="Times New Roman"/>
          <w:sz w:val="28"/>
          <w:szCs w:val="28"/>
        </w:rPr>
        <w:t>х неполной оплаты потребителем.</w:t>
      </w:r>
    </w:p>
    <w:p w:rsidR="00266707" w:rsidRPr="001C6F4A" w:rsidRDefault="00266707" w:rsidP="0026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Ресурсоснабжающие организации не вправе требовать уплаты неустоек за несвоевременную оплату ресурсов лицами, которые управляют многоквартирными домами.</w:t>
      </w:r>
    </w:p>
    <w:p w:rsidR="00266707" w:rsidRPr="001C6F4A" w:rsidRDefault="00266707" w:rsidP="0026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Следует отметить, что обязанность граждан своевременно оплачивать оказанные жилищно-коммунальные услуги сохраняется.</w:t>
      </w:r>
    </w:p>
    <w:p w:rsidR="00266707" w:rsidRPr="001C6F4A" w:rsidRDefault="00266707" w:rsidP="0026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46A" w:rsidRDefault="00CB746A">
      <w:bookmarkStart w:id="0" w:name="_GoBack"/>
      <w:bookmarkEnd w:id="0"/>
    </w:p>
    <w:sectPr w:rsidR="00CB746A" w:rsidSect="00F70E89">
      <w:pgSz w:w="11906" w:h="16838"/>
      <w:pgMar w:top="1134" w:right="567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07"/>
    <w:rsid w:val="00266707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2020-04-16T07:31:00Z</dcterms:created>
  <dcterms:modified xsi:type="dcterms:W3CDTF">2020-04-16T07:31:00Z</dcterms:modified>
</cp:coreProperties>
</file>