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52" w:rsidRDefault="00310952" w:rsidP="0031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многократном заключении срочных трудовых договоров, договор может быть признан заключенным на неопределенный срок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310952" w:rsidRDefault="00310952" w:rsidP="0031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кодексом Российской Федерации предусмотрена возможность заключения трудовых договоров на неопределенный срок или же с указанием конкретного срока.</w:t>
      </w:r>
    </w:p>
    <w:p w:rsidR="00310952" w:rsidRDefault="00310952" w:rsidP="0031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Срочный трудовой договор заключается на срок не более 5 лет в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310952" w:rsidRDefault="00310952" w:rsidP="0031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случае,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договора, условие о срочном характере трудового договора утрачивает силу и трудовой договор считается заключенным на неопределенный срок.</w:t>
      </w:r>
    </w:p>
    <w:p w:rsidR="00310952" w:rsidRDefault="00310952" w:rsidP="0031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Статьей 59 Трудового кодекса Российской Федерации предусмотрены определенные случаи, при наступлении которых допускается заключение срочного трудового договора: на время исполнения обязанностей отсутствующего работника, на время выполнения временных (до двух месяцев) работ, для выполнения 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сезонных работ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 силу природных условий работа может производиться только в течение определенного периода (сезона), с лицами, направляемыми на работу за границу.</w:t>
      </w:r>
      <w:proofErr w:type="gramEnd"/>
    </w:p>
    <w:p w:rsidR="00310952" w:rsidRDefault="00310952" w:rsidP="0031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зачастую работодатель злоупотребляет своим правом, уклоняясь от заключения договора на неопределенный срок, многократно заключает с работником срочные трудовые договоры.</w:t>
      </w:r>
    </w:p>
    <w:p w:rsidR="00310952" w:rsidRDefault="00310952" w:rsidP="0031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14 Постановления Пленума Верховного Суда РФ от 17.03.2004 № 2 «О применении судами Российской Федерации Трудового кодекса Российской Федерации» предусмотрено, что при установлении в ходе судебного разбирательства факта многократности заключения срочных трудовых договоров на непродолжительный срок для выполнения одной и той же трудовой функции суд вправе с учетом обстоятельств каждого дела признать трудовой договор заключенным на неопределенный срок.</w:t>
      </w:r>
    </w:p>
    <w:p w:rsidR="00310952" w:rsidRDefault="00310952" w:rsidP="0031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практика в таких случаях, как правило, защищает интересы работника организации.</w:t>
      </w:r>
    </w:p>
    <w:p w:rsidR="00310952" w:rsidRDefault="00310952" w:rsidP="0031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примеру, Верховный суд Российской Федерации в определении от 27.06.2014 № 41-КГ14-10 признал ошибочными выводы суда первой инстанции о заключении с истцом, являющимся пенсионером по возрасту, срочного трудового договора, срок которого с учетом дополнительных соглашений между работодателем и истцом не превысил пяти лет, о правомерности перевода истца на другую работу в период действия срочного трудового договора и увольнения по окончании срока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 осуществлено без нарушения норм трудового законодательства.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Верховный суд Российской Федерации указал, что в силу 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ч. 2 ст. 57</w:t>
        </w:r>
      </w:hyperlink>
      <w:r>
        <w:rPr>
          <w:rFonts w:ascii="Times New Roman" w:hAnsi="Times New Roman" w:cs="Times New Roman"/>
          <w:sz w:val="28"/>
          <w:szCs w:val="28"/>
        </w:rPr>
        <w:t> ТК РФ причина, послужившая основанием для заключения срочного трудового договора в соответствии с положениями 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или иными федеральными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законами, должна указываться в трудовом договоре в качестве его обязательного условия, однако, заключенные между сторонами по делу в 2008 - 2013 годах срочные трудовые договоры не содержали такого указания.</w:t>
      </w:r>
    </w:p>
    <w:p w:rsidR="00310952" w:rsidRDefault="00310952" w:rsidP="0031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допущенными судами нарушениями действующего законодательства, которые привели к неправильному разрешению спора, Верховный суд направил дело на новое рассмотрение, по итогам которого решением суда трудовой договор с работником был признан заключенным на неопределенный срок, работник восстановлен на работе, с ответчика взыскана заработная плата за время вынужденного прогула.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52"/>
    <w:rsid w:val="00310952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05964059376F91E5A100F197AA7F84CA13BFF04D59EBA5FAB7140BADD07A10F817435E5ED9CC6E63F7ED0D6Ah84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5964059376F91E5A100F197AA7F84CA13BFF04D59EBA5FAB7140BADD07A10EA171B505ADAD93A31ADBA00688DF244D4DCAB3A5DhE49W" TargetMode="External"/><Relationship Id="rId5" Type="http://schemas.openxmlformats.org/officeDocument/2006/relationships/hyperlink" Target="consultantplus://offline/ref=F8C89454DDEB821DB5C9EBD33342ED5976A88D181517C9126BD0C31D1EE6D3290785460C8D1C64A924D23AFA0186DC200E122985EFF3U4u4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2020-03-19T06:36:00Z</dcterms:created>
  <dcterms:modified xsi:type="dcterms:W3CDTF">2020-03-19T06:36:00Z</dcterms:modified>
</cp:coreProperties>
</file>