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72" w:rsidRPr="009271A6" w:rsidRDefault="00136472" w:rsidP="0013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b/>
          <w:bCs/>
          <w:sz w:val="28"/>
          <w:szCs w:val="28"/>
        </w:rPr>
        <w:t>Законом закреплено преимущественное право детей, проживающих в одной семье, на обучение в одной общеобразовательной организации</w:t>
      </w:r>
    </w:p>
    <w:p w:rsidR="00136472" w:rsidRPr="009271A6" w:rsidRDefault="00136472" w:rsidP="0013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Федеральным законом от 02.12.2019 № 411-ФЗ внесены изменения в статью 54 Семейного кодекса Российской Федерации, регламентирующую содержание права ребёнка жить и воспитываться в семье.</w:t>
      </w:r>
    </w:p>
    <w:p w:rsidR="00136472" w:rsidRPr="009271A6" w:rsidRDefault="00136472" w:rsidP="0013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Права проживающего в семье ребёнка на воспитание своими родителями, обеспечение его интересов, всестороннее развитие и уважение его человеческого достоинства дополнены правом на образование, вытекающим из возложенной на родителей обязанности обеспечить получение детьми общего образования.</w:t>
      </w:r>
    </w:p>
    <w:p w:rsidR="00136472" w:rsidRPr="009271A6" w:rsidRDefault="00136472" w:rsidP="0013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A6">
        <w:rPr>
          <w:rFonts w:ascii="Times New Roman" w:hAnsi="Times New Roman" w:cs="Times New Roman"/>
          <w:sz w:val="28"/>
          <w:szCs w:val="28"/>
        </w:rPr>
        <w:t>В целях наилучшей реализации этого права в пункт 2 статьи 54 СК РФ введена новая норма, на основании которой проживающие в одной семье и имеющие общее место жительства дети имеют право преимущественного приёма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или сёстры.</w:t>
      </w:r>
      <w:proofErr w:type="gramEnd"/>
    </w:p>
    <w:p w:rsidR="00136472" w:rsidRPr="009271A6" w:rsidRDefault="00136472" w:rsidP="0013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Аналогичное положение закреплено в части 3.1 статьи 67 Федерального закона от 29.12.2012 № 273-ФЗ</w:t>
      </w:r>
      <w:proofErr w:type="gramStart"/>
      <w:r w:rsidRPr="009271A6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9271A6">
        <w:rPr>
          <w:rFonts w:ascii="Times New Roman" w:hAnsi="Times New Roman" w:cs="Times New Roman"/>
          <w:sz w:val="28"/>
          <w:szCs w:val="28"/>
        </w:rPr>
        <w:t>б образовании в Российской Федерации».</w:t>
      </w:r>
    </w:p>
    <w:p w:rsidR="00136472" w:rsidRPr="009271A6" w:rsidRDefault="00136472" w:rsidP="0013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Указанные изменения (вступили в действие с 13 декабря 2019 года) обязывают органы, осуществляющие управление образованием, на основании заявлений родителей в приоритетном порядке зачислять детей в те детские сады и начальные классы общеобразовательных школ, в которых уже обучаются проживающие вместе с ними братья или сёстры.</w:t>
      </w:r>
      <w:r w:rsidRPr="009271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71A6">
        <w:rPr>
          <w:rFonts w:ascii="Times New Roman" w:hAnsi="Times New Roman" w:cs="Times New Roman"/>
          <w:sz w:val="28"/>
          <w:szCs w:val="28"/>
        </w:rPr>
        <w:t>Использование возможности устройства совместно проживающих в семье детей в одну государственную или муниципальную образовательную организацию зависит от желания родителей и не ограничивает предоставленное им пунктом 2 статьи 63 СК РФ право выбора образовательной организации, формы получения детьми образования и формы их обучения с учётом мнения детей до получения ими основного общего образования в отношении каждого своего ребёнка независимо от того</w:t>
      </w:r>
      <w:proofErr w:type="gramEnd"/>
      <w:r w:rsidRPr="009271A6">
        <w:rPr>
          <w:rFonts w:ascii="Times New Roman" w:hAnsi="Times New Roman" w:cs="Times New Roman"/>
          <w:sz w:val="28"/>
          <w:szCs w:val="28"/>
        </w:rPr>
        <w:t>, какие образовательные организации посещают его братья или сёстры.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72"/>
    <w:rsid w:val="00136472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2020-03-19T06:47:00Z</dcterms:created>
  <dcterms:modified xsi:type="dcterms:W3CDTF">2020-03-19T06:47:00Z</dcterms:modified>
</cp:coreProperties>
</file>