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9D" w:rsidRDefault="00B5609D" w:rsidP="00B5609D">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Внесены изменения в закон о лицензировании</w:t>
      </w:r>
    </w:p>
    <w:p w:rsidR="00B5609D" w:rsidRDefault="00B5609D" w:rsidP="00B560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действующего законодательства лицензированию подлежат установленные Федеральным законом «О лицензировании отдельных видов деятельности» виды деятельности.</w:t>
      </w:r>
    </w:p>
    <w:p w:rsidR="00B5609D" w:rsidRDefault="00B5609D" w:rsidP="00B560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18 Федерального закона «О лицензировании отдельных видов деятельности» лицензия подлежит переоформлению в установленных случаях.</w:t>
      </w:r>
    </w:p>
    <w:p w:rsidR="00B5609D" w:rsidRDefault="00B5609D" w:rsidP="00B5609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 ним относятся: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w:t>
      </w:r>
      <w:proofErr w:type="gramEnd"/>
      <w:r>
        <w:rPr>
          <w:rFonts w:ascii="Times New Roman" w:hAnsi="Times New Roman" w:cs="Times New Roman"/>
          <w:sz w:val="28"/>
          <w:szCs w:val="28"/>
        </w:rPr>
        <w:t xml:space="preserve">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B5609D" w:rsidRDefault="00B5609D" w:rsidP="00B560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27.12.2019 № 492-ФЗ установлено, что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B5609D" w:rsidRDefault="00B5609D" w:rsidP="00B560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смыслу действующей редакции Федерального закона «О лицензировании отдельных видов деятельности» осуществлять лицензируемый вид деятельности по адресу, не указанному в лицензии, до переоформления лицензии не допускается.</w:t>
      </w:r>
    </w:p>
    <w:p w:rsidR="00B5609D" w:rsidRDefault="00B5609D" w:rsidP="00B5609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Также нововведениями установлено, что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w:t>
      </w:r>
      <w:proofErr w:type="gramEnd"/>
      <w:r>
        <w:rPr>
          <w:rFonts w:ascii="Times New Roman" w:hAnsi="Times New Roman" w:cs="Times New Roman"/>
          <w:sz w:val="28"/>
          <w:szCs w:val="28"/>
        </w:rPr>
        <w:t xml:space="preserve"> при осуществлении лицензируемого вида деятельности по этому адресу.</w:t>
      </w:r>
    </w:p>
    <w:p w:rsidR="00B5609D" w:rsidRDefault="00B5609D" w:rsidP="00B560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вступает в силу 28.03.2020.</w:t>
      </w:r>
    </w:p>
    <w:p w:rsidR="00B5609D" w:rsidRDefault="00B5609D" w:rsidP="00B5609D">
      <w:pPr>
        <w:spacing w:after="0" w:line="240" w:lineRule="auto"/>
        <w:ind w:firstLine="709"/>
        <w:jc w:val="both"/>
        <w:rPr>
          <w:rFonts w:ascii="Times New Roman" w:hAnsi="Times New Roman" w:cs="Times New Roman"/>
          <w:b/>
          <w:bCs/>
          <w:sz w:val="28"/>
          <w:szCs w:val="28"/>
        </w:rPr>
      </w:pPr>
    </w:p>
    <w:p w:rsidR="007706F3" w:rsidRDefault="007706F3">
      <w:bookmarkStart w:id="0" w:name="_GoBack"/>
      <w:bookmarkEnd w:id="0"/>
    </w:p>
    <w:sectPr w:rsidR="00770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9D"/>
    <w:rsid w:val="007706F3"/>
    <w:rsid w:val="00B56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2020-03-19T06:39:00Z</dcterms:created>
  <dcterms:modified xsi:type="dcterms:W3CDTF">2020-03-19T06:39:00Z</dcterms:modified>
</cp:coreProperties>
</file>