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00" w:rsidRPr="00147A8D" w:rsidRDefault="001D5B00" w:rsidP="001D5B00">
      <w:pPr>
        <w:shd w:val="clear" w:color="auto" w:fill="FFFFFF"/>
        <w:spacing w:after="0" w:line="240" w:lineRule="auto"/>
        <w:ind w:firstLine="709"/>
        <w:jc w:val="both"/>
        <w:outlineLvl w:val="1"/>
        <w:rPr>
          <w:rFonts w:ascii="Times New Roman" w:eastAsia="Times New Roman" w:hAnsi="Times New Roman" w:cs="Times New Roman"/>
          <w:b/>
          <w:color w:val="000000"/>
          <w:sz w:val="28"/>
          <w:szCs w:val="28"/>
          <w:lang w:eastAsia="ru-RU"/>
        </w:rPr>
      </w:pPr>
      <w:r w:rsidRPr="00147A8D">
        <w:rPr>
          <w:rFonts w:ascii="Times New Roman" w:eastAsia="Times New Roman" w:hAnsi="Times New Roman" w:cs="Times New Roman"/>
          <w:b/>
          <w:color w:val="000000"/>
          <w:sz w:val="28"/>
          <w:szCs w:val="28"/>
          <w:lang w:eastAsia="ru-RU"/>
        </w:rPr>
        <w:t>Внесены изменения в Кодекс Российской Федерации об административных правонарушениях в области обеспечения санитарно-эпидемиологического благополучия населения</w:t>
      </w:r>
    </w:p>
    <w:p w:rsidR="001D5B00" w:rsidRPr="00147A8D" w:rsidRDefault="001D5B00" w:rsidP="001D5B00">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147A8D">
        <w:rPr>
          <w:rFonts w:ascii="Times New Roman" w:eastAsia="Times New Roman" w:hAnsi="Times New Roman" w:cs="Times New Roman"/>
          <w:color w:val="2C2C2C"/>
          <w:sz w:val="28"/>
          <w:szCs w:val="28"/>
          <w:lang w:eastAsia="ru-RU"/>
        </w:rPr>
        <w:t>Президентом Российской Федерации В.В. Путиным подписан Федеральный закон от 01.04.2020 № 99-ФЗ «О внесении изменений в Кодекс Российской Федерации об административных правонарушениях».</w:t>
      </w:r>
    </w:p>
    <w:p w:rsidR="001D5B00" w:rsidRPr="00147A8D" w:rsidRDefault="001D5B00" w:rsidP="001D5B00">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proofErr w:type="gramStart"/>
      <w:r w:rsidRPr="00147A8D">
        <w:rPr>
          <w:rFonts w:ascii="Times New Roman" w:eastAsia="Times New Roman" w:hAnsi="Times New Roman" w:cs="Times New Roman"/>
          <w:color w:val="2C2C2C"/>
          <w:sz w:val="28"/>
          <w:szCs w:val="28"/>
          <w:lang w:eastAsia="ru-RU"/>
        </w:rPr>
        <w:t>Настоящим законом с 01.04.2020 установлена административная ответственность за нарушение законодательства в области обеспечения санитарно-эпидемиологического благополучия населения в период возникновения угрозы распространения заболевания, представляющего опасность для окружающих, либо в период осуществления ограничительных мероприятий, а также за невыполнение выданного в указанные периоды законного предписания или требования должностного лица Роспотребнадзора о проведении санитарно-противоэпидемических (профилактических) мероприятий.</w:t>
      </w:r>
      <w:proofErr w:type="gramEnd"/>
    </w:p>
    <w:p w:rsidR="001D5B00" w:rsidRPr="00147A8D" w:rsidRDefault="001D5B00" w:rsidP="001D5B00">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147A8D">
        <w:rPr>
          <w:rFonts w:ascii="Times New Roman" w:eastAsia="Times New Roman" w:hAnsi="Times New Roman" w:cs="Times New Roman"/>
          <w:color w:val="2C2C2C"/>
          <w:sz w:val="28"/>
          <w:szCs w:val="28"/>
          <w:lang w:eastAsia="ru-RU"/>
        </w:rPr>
        <w:t>За несоблюдение указанных требований предусмотрены штрафы для граждан в размере от 15 до 40 тыс. рублей, должностных лиц и лиц, осуществляющих предпринимательскую деятельность без образования юридического лица – от 50 до 150 тыс. рублей, юридических лиц от 200 до 500 тысяч рублей или административное приостановление деятельности на срок до 90 суток.</w:t>
      </w:r>
    </w:p>
    <w:p w:rsidR="001D5B00" w:rsidRPr="00147A8D" w:rsidRDefault="001D5B00" w:rsidP="001D5B00">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147A8D">
        <w:rPr>
          <w:rFonts w:ascii="Times New Roman" w:eastAsia="Times New Roman" w:hAnsi="Times New Roman" w:cs="Times New Roman"/>
          <w:color w:val="2C2C2C"/>
          <w:sz w:val="28"/>
          <w:szCs w:val="28"/>
          <w:lang w:eastAsia="ru-RU"/>
        </w:rPr>
        <w:t xml:space="preserve">Также установленная ответственность за те же действия, повлекшие причинение вреда здоровью или смерть человека, если эти действия не содержат уголовно наказуемого деяния. </w:t>
      </w:r>
      <w:proofErr w:type="gramStart"/>
      <w:r w:rsidRPr="00147A8D">
        <w:rPr>
          <w:rFonts w:ascii="Times New Roman" w:eastAsia="Times New Roman" w:hAnsi="Times New Roman" w:cs="Times New Roman"/>
          <w:color w:val="2C2C2C"/>
          <w:sz w:val="28"/>
          <w:szCs w:val="28"/>
          <w:lang w:eastAsia="ru-RU"/>
        </w:rPr>
        <w:t>Для граждан наказание предусмотрено в размере от 150 до 300 тыс. рублей, должностных лиц от 300 до 500 тыс.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и юридических лиц – от 500 тыс. до 1 млн. рублей, или административное приостановление деятельности на срок до 90 суток.</w:t>
      </w:r>
      <w:proofErr w:type="gramEnd"/>
    </w:p>
    <w:p w:rsidR="001D5B00" w:rsidRPr="00147A8D" w:rsidRDefault="001D5B00" w:rsidP="001D5B00">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147A8D">
        <w:rPr>
          <w:rFonts w:ascii="Times New Roman" w:eastAsia="Times New Roman" w:hAnsi="Times New Roman" w:cs="Times New Roman"/>
          <w:color w:val="2C2C2C"/>
          <w:sz w:val="28"/>
          <w:szCs w:val="28"/>
          <w:lang w:eastAsia="ru-RU"/>
        </w:rPr>
        <w:t>Таким образом, граждане, вернувшиеся из-за рубежа, нарушающие требования постановления Главного государственного санитарного врача Российской Федерации о самоизоляции, могут быть привлечены к ответственности по ст. 6.3 Кодекса Российской Федерации об административных правонарушениях.</w:t>
      </w:r>
    </w:p>
    <w:p w:rsidR="001D5B00" w:rsidRPr="00147A8D" w:rsidRDefault="001D5B00" w:rsidP="001D5B00">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147A8D">
        <w:rPr>
          <w:rFonts w:ascii="Times New Roman" w:eastAsia="Times New Roman" w:hAnsi="Times New Roman" w:cs="Times New Roman"/>
          <w:color w:val="2C2C2C"/>
          <w:sz w:val="28"/>
          <w:szCs w:val="28"/>
          <w:lang w:eastAsia="ru-RU"/>
        </w:rPr>
        <w:t>Возбуждать дела (составлять протоколы) об административных правонарушениях указанной категории вправе должностные лица органов полиции и Роспотребнадзора, с направлением материалов в суд для рассмотрения по существу.</w:t>
      </w:r>
    </w:p>
    <w:p w:rsidR="001D5B00" w:rsidRDefault="001D5B00" w:rsidP="001D5B00">
      <w:pPr>
        <w:shd w:val="clear" w:color="auto" w:fill="FFFFFF"/>
        <w:spacing w:after="0" w:line="240" w:lineRule="auto"/>
        <w:ind w:firstLine="709"/>
        <w:jc w:val="both"/>
        <w:outlineLvl w:val="1"/>
        <w:rPr>
          <w:rFonts w:ascii="Times New Roman" w:eastAsia="Times New Roman" w:hAnsi="Times New Roman" w:cs="Times New Roman"/>
          <w:b/>
          <w:color w:val="000000"/>
          <w:sz w:val="28"/>
          <w:szCs w:val="28"/>
          <w:lang w:eastAsia="ru-RU"/>
        </w:rPr>
      </w:pPr>
    </w:p>
    <w:p w:rsidR="00CB746A" w:rsidRDefault="00CB746A">
      <w:bookmarkStart w:id="0" w:name="_GoBack"/>
      <w:bookmarkEnd w:id="0"/>
    </w:p>
    <w:sectPr w:rsidR="00CB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00"/>
    <w:rsid w:val="001D5B00"/>
    <w:rsid w:val="00CB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2020-04-16T07:30:00Z</dcterms:created>
  <dcterms:modified xsi:type="dcterms:W3CDTF">2020-04-16T07:30:00Z</dcterms:modified>
</cp:coreProperties>
</file>