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60" w:rsidRPr="001C4B0D" w:rsidRDefault="00BA7560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560" w:rsidRPr="001C4B0D" w:rsidRDefault="00BA7560" w:rsidP="00BA756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60" w:rsidRPr="005F449B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1C4B0D" w:rsidRPr="001C4B0D" w:rsidRDefault="00B259EC" w:rsidP="001C4B0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20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34754A">
        <w:rPr>
          <w:rStyle w:val="13pt"/>
          <w:rFonts w:ascii="Times New Roman" w:hAnsi="Times New Roman" w:cs="Times New Roman"/>
          <w:sz w:val="28"/>
          <w:szCs w:val="28"/>
        </w:rPr>
        <w:t>но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>ября 2019 год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>№</w:t>
      </w:r>
      <w:r>
        <w:rPr>
          <w:rStyle w:val="13pt"/>
          <w:rFonts w:ascii="Times New Roman" w:hAnsi="Times New Roman" w:cs="Times New Roman"/>
          <w:sz w:val="28"/>
          <w:szCs w:val="28"/>
        </w:rPr>
        <w:t>622</w:t>
      </w:r>
    </w:p>
    <w:p w:rsidR="00BA7560" w:rsidRDefault="00BA7560" w:rsidP="00BA756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Pr="001C4B0D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1C4B0D" w:rsidRPr="001C4B0D" w:rsidRDefault="001C4B0D" w:rsidP="00BA756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BA7560" w:rsidRPr="001C4B0D" w:rsidRDefault="005E7A65" w:rsidP="00012B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мер социальной поддержки, подлежащих включению в Единую государственную информационную систему социального обеспечения</w:t>
      </w:r>
    </w:p>
    <w:p w:rsidR="00BA7560" w:rsidRPr="0007175F" w:rsidRDefault="00BA7560" w:rsidP="00BA75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560" w:rsidRPr="0007175F" w:rsidRDefault="00BA7560" w:rsidP="00BA75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00996" w:rsidRDefault="00012987" w:rsidP="00BE7B6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29 декабря 2015 года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Постановления Правительства Российской Федерации от 14 февраля 2017 года №181 «О единой государственной системе социального обеспечения»</w:t>
      </w:r>
      <w:r w:rsidR="006D2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Правления Пенсионного фонда Российской Федерации от 28 мая 2019 года №299п «Об утверждении Регламента информационного взаимодействия поставщиков и потребителей информации с Единой государственной информационной системой социального обеспечения»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7560" w:rsidRPr="00BE7B65" w:rsidRDefault="00BE7B65" w:rsidP="00BE7B6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560" w:rsidRPr="0001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500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BA7560" w:rsidRPr="0001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7560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муниципальных мер социальной поддержки, подлежащих включению в Е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диную государственную </w:t>
      </w:r>
      <w:r w:rsid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социального обеспечения согласно </w:t>
      </w:r>
      <w:r w:rsidR="005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560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ответственных исполнителей для своевременного предоставления </w:t>
      </w:r>
      <w:r w:rsidR="00836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r w:rsidR="006D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83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назнач</w:t>
      </w:r>
      <w:r w:rsidR="00E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мер социальной поддержки </w:t>
      </w:r>
      <w:r w:rsidR="006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загрузки 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7B65" w:rsidRPr="00BE7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диную государственную </w:t>
      </w:r>
      <w:r w:rsid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социального обеспечения</w:t>
      </w:r>
      <w:r w:rsidR="00E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периодичностью и в порядке, которые определяются оператором Информационной системы (Пенсионным фондом Российской Федерации)</w:t>
      </w:r>
      <w:r w:rsidR="00B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012987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исполнителям своевременно проводить анализ муниципальных нормативно правовых актов и вносить необходимые </w:t>
      </w:r>
      <w:r w:rsidR="006F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для получения и передачи информации, подлежащей размещению в Единой государственной информационной системе социального обеспечения</w:t>
      </w:r>
      <w:r w:rsid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4C" w:rsidRDefault="006F0F4C" w:rsidP="005009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</w:t>
      </w:r>
      <w:r w:rsidR="0039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ответственного за загрузку предоставленной информации </w:t>
      </w:r>
      <w:r w:rsidR="0039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</w:t>
      </w:r>
      <w:r w:rsidR="0039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диную государственную </w:t>
      </w:r>
      <w:r w:rsid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</w:t>
      </w:r>
      <w:r w:rsidR="0039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социального обеспечения </w:t>
      </w:r>
      <w:r w:rsidR="0034754A" w:rsidRP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</w:t>
      </w:r>
      <w:r w:rsid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организационно-правовой, кадровой работы, делопроизводства и </w:t>
      </w:r>
      <w:r w:rsidR="007E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</w:t>
      </w:r>
      <w:r w:rsidR="007E224B" w:rsidRP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92B79" w:rsidRP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</w:t>
      </w:r>
      <w:r w:rsid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Ягупову Л</w:t>
      </w:r>
      <w:r w:rsidR="007E2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E2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96" w:rsidRDefault="00C57B40" w:rsidP="00500996">
      <w:pPr>
        <w:widowControl w:val="0"/>
        <w:autoSpaceDE w:val="0"/>
        <w:autoSpaceDN w:val="0"/>
        <w:adjustRightInd w:val="0"/>
        <w:spacing w:after="0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500996" w:rsidRPr="001B77EC">
        <w:rPr>
          <w:rFonts w:ascii="Times New Roman" w:hAnsi="Times New Roman"/>
          <w:sz w:val="28"/>
          <w:szCs w:val="28"/>
        </w:rPr>
        <w:t xml:space="preserve">народовать и разместить настоящее постановление на официальном Интернет-сайте Верховского района </w:t>
      </w:r>
      <w:hyperlink r:id="rId7" w:history="1">
        <w:r w:rsidR="00500996" w:rsidRPr="001B77EC">
          <w:rPr>
            <w:rStyle w:val="ac"/>
            <w:rFonts w:ascii="Times New Roman" w:hAnsi="Times New Roman"/>
            <w:sz w:val="28"/>
            <w:szCs w:val="28"/>
          </w:rPr>
          <w:t>www.adminverhov.ru</w:t>
        </w:r>
      </w:hyperlink>
      <w:r w:rsidR="00500996" w:rsidRPr="001B77EC">
        <w:rPr>
          <w:rFonts w:ascii="Times New Roman" w:hAnsi="Times New Roman"/>
          <w:sz w:val="28"/>
          <w:szCs w:val="28"/>
        </w:rPr>
        <w:t>.</w:t>
      </w:r>
    </w:p>
    <w:p w:rsidR="00500996" w:rsidRDefault="00500996" w:rsidP="00500996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="00EC633D" w:rsidRPr="00E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C633D" w:rsidRPr="00E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</w:t>
      </w:r>
      <w:r w:rsidR="00E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его подписания</w:t>
      </w:r>
      <w:r w:rsidR="007E2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A7560" w:rsidRDefault="00500996" w:rsidP="00500996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60" w:rsidRPr="00674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</w:t>
      </w:r>
      <w:r w:rsidR="00B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Данилова С.Н.</w:t>
      </w:r>
    </w:p>
    <w:p w:rsidR="00EC633D" w:rsidRPr="00EC633D" w:rsidRDefault="00EC633D" w:rsidP="00500996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560" w:rsidRPr="0007175F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60" w:rsidRPr="00956B16" w:rsidRDefault="00BA7560" w:rsidP="00ED4740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16">
        <w:rPr>
          <w:rFonts w:ascii="Times New Roman" w:hAnsi="Times New Roman"/>
          <w:b/>
          <w:sz w:val="28"/>
          <w:szCs w:val="28"/>
        </w:rPr>
        <w:t xml:space="preserve">Глава </w:t>
      </w:r>
      <w:r w:rsidR="00500996">
        <w:rPr>
          <w:rFonts w:ascii="Times New Roman" w:hAnsi="Times New Roman"/>
          <w:b/>
          <w:sz w:val="28"/>
          <w:szCs w:val="28"/>
        </w:rPr>
        <w:t xml:space="preserve">Верховского района    </w:t>
      </w:r>
      <w:r w:rsidRPr="00956B16">
        <w:rPr>
          <w:rFonts w:ascii="Times New Roman" w:hAnsi="Times New Roman"/>
          <w:b/>
          <w:sz w:val="28"/>
          <w:szCs w:val="28"/>
        </w:rPr>
        <w:t xml:space="preserve">             </w:t>
      </w:r>
      <w:r w:rsidR="00012987">
        <w:rPr>
          <w:rFonts w:ascii="Times New Roman" w:hAnsi="Times New Roman"/>
          <w:b/>
          <w:sz w:val="28"/>
          <w:szCs w:val="28"/>
        </w:rPr>
        <w:t xml:space="preserve">    </w:t>
      </w:r>
      <w:r w:rsidRPr="00956B16">
        <w:rPr>
          <w:rFonts w:ascii="Times New Roman" w:hAnsi="Times New Roman"/>
          <w:b/>
          <w:sz w:val="28"/>
          <w:szCs w:val="28"/>
        </w:rPr>
        <w:t xml:space="preserve">                   В.А.Гладских</w:t>
      </w: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6447D6" w:rsidRDefault="006447D6"/>
    <w:p w:rsidR="00075A7E" w:rsidRDefault="00075A7E">
      <w:r>
        <w:t xml:space="preserve">  </w:t>
      </w:r>
    </w:p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C57B40" w:rsidRDefault="00C57B40"/>
    <w:p w:rsidR="00116391" w:rsidRDefault="00116391"/>
    <w:p w:rsidR="00116391" w:rsidRDefault="00116391"/>
    <w:p w:rsidR="00500996" w:rsidRDefault="00500996"/>
    <w:p w:rsidR="00116391" w:rsidRDefault="00116391"/>
    <w:p w:rsidR="00116391" w:rsidRDefault="00120930" w:rsidP="0012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09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0930" w:rsidRDefault="00120930" w:rsidP="0012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120930" w:rsidRDefault="00120930" w:rsidP="0012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Верховского района </w:t>
      </w:r>
    </w:p>
    <w:p w:rsidR="00120930" w:rsidRPr="00120930" w:rsidRDefault="00120930" w:rsidP="001209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0996">
        <w:rPr>
          <w:rFonts w:ascii="Times New Roman" w:hAnsi="Times New Roman" w:cs="Times New Roman"/>
          <w:sz w:val="28"/>
          <w:szCs w:val="28"/>
        </w:rPr>
        <w:t xml:space="preserve"> 20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00996">
        <w:rPr>
          <w:rFonts w:ascii="Times New Roman" w:hAnsi="Times New Roman" w:cs="Times New Roman"/>
          <w:sz w:val="28"/>
          <w:szCs w:val="28"/>
        </w:rPr>
        <w:t xml:space="preserve"> 622</w:t>
      </w:r>
    </w:p>
    <w:p w:rsidR="00116391" w:rsidRDefault="00116391"/>
    <w:p w:rsidR="00116391" w:rsidRDefault="00120930" w:rsidP="00120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930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муниципальных мер социальной поддержки, подлежащих включению в Единую государственную информационную систему социального обеспечения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223"/>
        <w:gridCol w:w="1615"/>
        <w:gridCol w:w="1953"/>
        <w:gridCol w:w="1217"/>
        <w:gridCol w:w="1502"/>
        <w:gridCol w:w="1525"/>
      </w:tblGrid>
      <w:tr w:rsidR="00FB5639" w:rsidTr="00ED4740">
        <w:trPr>
          <w:trHeight w:val="2170"/>
        </w:trPr>
        <w:tc>
          <w:tcPr>
            <w:tcW w:w="536" w:type="dxa"/>
          </w:tcPr>
          <w:p w:rsidR="00EA2D30" w:rsidRDefault="006C1BF9" w:rsidP="00EA2D30">
            <w:pPr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1BF9" w:rsidRPr="00ED4740" w:rsidRDefault="006C1BF9" w:rsidP="00EA2D30">
            <w:pPr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3" w:type="dxa"/>
          </w:tcPr>
          <w:p w:rsidR="006C1BF9" w:rsidRPr="00ED4740" w:rsidRDefault="006C1BF9" w:rsidP="00ED47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Код меры социальной защиты (поддержки)</w:t>
            </w:r>
          </w:p>
        </w:tc>
        <w:tc>
          <w:tcPr>
            <w:tcW w:w="1615" w:type="dxa"/>
          </w:tcPr>
          <w:p w:rsidR="006C1BF9" w:rsidRPr="00ED4740" w:rsidRDefault="006C1BF9" w:rsidP="00ED4740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Вид (наименование) меры социальной защиты (поддержки) в соответствии с классификатором</w:t>
            </w:r>
          </w:p>
        </w:tc>
        <w:tc>
          <w:tcPr>
            <w:tcW w:w="1953" w:type="dxa"/>
          </w:tcPr>
          <w:p w:rsidR="006C1BF9" w:rsidRPr="00ED4740" w:rsidRDefault="006C1BF9" w:rsidP="00ED47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Наименование меры социальной защиты (поддержки) в соответствии с НПА</w:t>
            </w:r>
          </w:p>
        </w:tc>
        <w:tc>
          <w:tcPr>
            <w:tcW w:w="1217" w:type="dxa"/>
          </w:tcPr>
          <w:p w:rsidR="006C1BF9" w:rsidRPr="00ED4740" w:rsidRDefault="006C1BF9" w:rsidP="00ED474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Код получателей</w:t>
            </w:r>
          </w:p>
        </w:tc>
        <w:tc>
          <w:tcPr>
            <w:tcW w:w="1502" w:type="dxa"/>
          </w:tcPr>
          <w:p w:rsidR="006C1BF9" w:rsidRPr="00ED4740" w:rsidRDefault="006C1BF9" w:rsidP="00EA2D30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1525" w:type="dxa"/>
          </w:tcPr>
          <w:p w:rsidR="006C1BF9" w:rsidRPr="00ED4740" w:rsidRDefault="006C1BF9" w:rsidP="00EA2D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ED4740">
              <w:rPr>
                <w:rFonts w:ascii="Times New Roman" w:hAnsi="Times New Roman" w:cs="Times New Roman"/>
                <w:sz w:val="24"/>
                <w:szCs w:val="24"/>
              </w:rPr>
              <w:t>тственный исполнитель (должность</w:t>
            </w: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, ФИО)</w:t>
            </w:r>
          </w:p>
        </w:tc>
      </w:tr>
      <w:tr w:rsidR="00CF3CFD" w:rsidTr="00ED4740">
        <w:tc>
          <w:tcPr>
            <w:tcW w:w="536" w:type="dxa"/>
          </w:tcPr>
          <w:p w:rsidR="00CF3CFD" w:rsidRPr="00ED4740" w:rsidRDefault="00CF3CFD" w:rsidP="001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CF3CFD" w:rsidRPr="00ED4740" w:rsidRDefault="00CF3CFD" w:rsidP="00EA2D3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0544</w:t>
            </w:r>
          </w:p>
        </w:tc>
        <w:tc>
          <w:tcPr>
            <w:tcW w:w="1615" w:type="dxa"/>
          </w:tcPr>
          <w:p w:rsidR="00CF3CFD" w:rsidRPr="00ED4740" w:rsidRDefault="00CF3CFD" w:rsidP="00EA2D30">
            <w:pPr>
              <w:spacing w:line="228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1953" w:type="dxa"/>
            <w:vAlign w:val="center"/>
          </w:tcPr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в  Верховском районе Орловской области</w:t>
            </w:r>
          </w:p>
        </w:tc>
        <w:tc>
          <w:tcPr>
            <w:tcW w:w="1217" w:type="dxa"/>
            <w:vAlign w:val="center"/>
          </w:tcPr>
          <w:p w:rsidR="00CF3CFD" w:rsidRPr="00ED4740" w:rsidRDefault="00CF3CFD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D4740">
              <w:rPr>
                <w:rFonts w:ascii="Times New Roman" w:hAnsi="Times New Roman" w:cs="Times New Roman"/>
                <w:szCs w:val="24"/>
              </w:rPr>
              <w:t>07 00 00 24</w:t>
            </w:r>
          </w:p>
        </w:tc>
        <w:tc>
          <w:tcPr>
            <w:tcW w:w="1502" w:type="dxa"/>
            <w:vAlign w:val="center"/>
          </w:tcPr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</w:t>
            </w: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3CFD" w:rsidRDefault="00ED4740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МКУ «Централизованная бухгалтерия образовательных организаций Верховского района Орловской области»</w:t>
            </w:r>
          </w:p>
          <w:p w:rsidR="00ED4740" w:rsidRDefault="00ED4740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740" w:rsidRPr="00ED4740" w:rsidRDefault="00ED4740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Людмила Алексеевна</w:t>
            </w:r>
          </w:p>
        </w:tc>
      </w:tr>
      <w:tr w:rsidR="00CF3CFD" w:rsidTr="00ED4740">
        <w:tc>
          <w:tcPr>
            <w:tcW w:w="536" w:type="dxa"/>
          </w:tcPr>
          <w:p w:rsidR="00CF3CFD" w:rsidRPr="00ED4740" w:rsidRDefault="00CF3CFD" w:rsidP="001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CF3CFD" w:rsidRPr="00ED4740" w:rsidRDefault="00CF3CFD" w:rsidP="00EA2D3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0758</w:t>
            </w:r>
          </w:p>
        </w:tc>
        <w:tc>
          <w:tcPr>
            <w:tcW w:w="1615" w:type="dxa"/>
          </w:tcPr>
          <w:p w:rsidR="001635B9" w:rsidRPr="00ED4740" w:rsidRDefault="001635B9" w:rsidP="00EA2D30">
            <w:pPr>
              <w:spacing w:line="228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5B9" w:rsidRPr="00ED4740" w:rsidRDefault="001635B9" w:rsidP="00EA2D30">
            <w:pPr>
              <w:spacing w:line="228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5B9" w:rsidRPr="00ED4740" w:rsidRDefault="001635B9" w:rsidP="00EA2D30">
            <w:pPr>
              <w:spacing w:line="228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CFD" w:rsidRPr="00ED4740" w:rsidRDefault="00CF3CFD" w:rsidP="00EA2D30">
            <w:pPr>
              <w:spacing w:line="228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питания</w:t>
            </w:r>
          </w:p>
        </w:tc>
        <w:tc>
          <w:tcPr>
            <w:tcW w:w="1953" w:type="dxa"/>
            <w:vAlign w:val="center"/>
          </w:tcPr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Бесплатные завтраки для обучающихся 1-11 классов общеобразовательных организаций Верховского района Орловской области</w:t>
            </w:r>
          </w:p>
        </w:tc>
        <w:tc>
          <w:tcPr>
            <w:tcW w:w="1217" w:type="dxa"/>
          </w:tcPr>
          <w:p w:rsidR="001635B9" w:rsidRPr="00ED4740" w:rsidRDefault="001635B9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5B9" w:rsidRPr="00ED4740" w:rsidRDefault="001635B9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5B9" w:rsidRPr="00ED4740" w:rsidRDefault="001635B9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D4740">
              <w:rPr>
                <w:rFonts w:ascii="Times New Roman" w:hAnsi="Times New Roman" w:cs="Times New Roman"/>
                <w:szCs w:val="24"/>
              </w:rPr>
              <w:t>13 03 00 01</w:t>
            </w:r>
          </w:p>
        </w:tc>
        <w:tc>
          <w:tcPr>
            <w:tcW w:w="1502" w:type="dxa"/>
          </w:tcPr>
          <w:p w:rsidR="001635B9" w:rsidRPr="00ED4740" w:rsidRDefault="001635B9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B9" w:rsidRPr="00ED4740" w:rsidRDefault="001635B9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 образовательных организациях</w:t>
            </w: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D4740" w:rsidRDefault="00ED4740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МКУ «Централизованная бухгалтерия образовательных организаций Верховского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Орловской области»</w:t>
            </w:r>
          </w:p>
          <w:p w:rsidR="00ED4740" w:rsidRDefault="00ED4740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FD" w:rsidRPr="00ED4740" w:rsidRDefault="00ED4740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Лидия Николаевна</w:t>
            </w:r>
          </w:p>
        </w:tc>
      </w:tr>
      <w:tr w:rsidR="00CF3CFD" w:rsidTr="00ED4740">
        <w:tc>
          <w:tcPr>
            <w:tcW w:w="536" w:type="dxa"/>
          </w:tcPr>
          <w:p w:rsidR="00CF3CFD" w:rsidRPr="00ED4740" w:rsidRDefault="00CF3CFD" w:rsidP="001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3" w:type="dxa"/>
            <w:vAlign w:val="center"/>
          </w:tcPr>
          <w:p w:rsidR="00CF3CFD" w:rsidRPr="00ED4740" w:rsidRDefault="00CF3CFD" w:rsidP="00EA2D3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3B0196"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15" w:type="dxa"/>
          </w:tcPr>
          <w:p w:rsidR="00CF3CFD" w:rsidRPr="00ED4740" w:rsidRDefault="00FD695F" w:rsidP="00EA2D30">
            <w:pPr>
              <w:spacing w:line="228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социальное пособие</w:t>
            </w:r>
          </w:p>
        </w:tc>
        <w:tc>
          <w:tcPr>
            <w:tcW w:w="1953" w:type="dxa"/>
            <w:vAlign w:val="center"/>
          </w:tcPr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Дополнительное ежеме</w:t>
            </w:r>
            <w:r w:rsidR="00D93056" w:rsidRPr="00ED47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чное материальное обеспечение Почётному гражданину Верховского района Орловской области</w:t>
            </w:r>
          </w:p>
        </w:tc>
        <w:tc>
          <w:tcPr>
            <w:tcW w:w="1217" w:type="dxa"/>
          </w:tcPr>
          <w:p w:rsidR="003B0196" w:rsidRPr="00ED4740" w:rsidRDefault="003B0196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3CFD" w:rsidRPr="00ED4740" w:rsidRDefault="003B0196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D4740">
              <w:rPr>
                <w:rFonts w:ascii="Times New Roman" w:hAnsi="Times New Roman" w:cs="Times New Roman"/>
                <w:szCs w:val="24"/>
              </w:rPr>
              <w:t>12 00 00 29</w:t>
            </w:r>
          </w:p>
        </w:tc>
        <w:tc>
          <w:tcPr>
            <w:tcW w:w="1502" w:type="dxa"/>
          </w:tcPr>
          <w:p w:rsidR="00EA2D30" w:rsidRDefault="00EA2D30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Почетный гражданин Верховского района</w:t>
            </w:r>
          </w:p>
        </w:tc>
        <w:tc>
          <w:tcPr>
            <w:tcW w:w="1525" w:type="dxa"/>
          </w:tcPr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учёту (бухгалтер)</w:t>
            </w:r>
          </w:p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Бегуненко</w:t>
            </w:r>
            <w:proofErr w:type="spellEnd"/>
            <w:r w:rsidRPr="00ED47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CF3CFD" w:rsidTr="00ED4740">
        <w:tc>
          <w:tcPr>
            <w:tcW w:w="536" w:type="dxa"/>
          </w:tcPr>
          <w:p w:rsidR="00CF3CFD" w:rsidRPr="00ED4740" w:rsidRDefault="00CF3CFD" w:rsidP="001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CF3CFD" w:rsidRPr="00ED4740" w:rsidRDefault="00CF3CFD" w:rsidP="00EA2D3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15" w:type="dxa"/>
          </w:tcPr>
          <w:p w:rsidR="00CF3CFD" w:rsidRPr="00ED4740" w:rsidRDefault="00CF3CFD" w:rsidP="00EA2D30">
            <w:pPr>
              <w:spacing w:line="228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по государственному пенсионному обеспечению за выслугу лет</w:t>
            </w:r>
          </w:p>
        </w:tc>
        <w:tc>
          <w:tcPr>
            <w:tcW w:w="1953" w:type="dxa"/>
            <w:vAlign w:val="center"/>
          </w:tcPr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 администрации Верховского района Орловской области</w:t>
            </w:r>
          </w:p>
        </w:tc>
        <w:tc>
          <w:tcPr>
            <w:tcW w:w="1217" w:type="dxa"/>
          </w:tcPr>
          <w:p w:rsidR="00CF3CFD" w:rsidRPr="00ED4740" w:rsidRDefault="00CF3CFD" w:rsidP="00EA2D30">
            <w:pPr>
              <w:spacing w:line="228" w:lineRule="auto"/>
              <w:ind w:right="-51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CF3CFD" w:rsidRDefault="00CF3CFD" w:rsidP="00EA2D30">
            <w:pPr>
              <w:spacing w:line="228" w:lineRule="auto"/>
              <w:ind w:right="-51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EA2D30" w:rsidRPr="00ED4740" w:rsidRDefault="00EA2D30" w:rsidP="00EA2D30">
            <w:pPr>
              <w:spacing w:line="228" w:lineRule="auto"/>
              <w:ind w:right="-51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D4740">
              <w:rPr>
                <w:rFonts w:ascii="Times New Roman" w:hAnsi="Times New Roman" w:cs="Times New Roman"/>
                <w:bCs/>
                <w:iCs/>
                <w:szCs w:val="24"/>
              </w:rPr>
              <w:t>04 00 19 00</w:t>
            </w:r>
          </w:p>
        </w:tc>
        <w:tc>
          <w:tcPr>
            <w:tcW w:w="1502" w:type="dxa"/>
          </w:tcPr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25" w:type="dxa"/>
          </w:tcPr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учёту (бухгалтер)</w:t>
            </w:r>
          </w:p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Бегуненко</w:t>
            </w:r>
            <w:proofErr w:type="spellEnd"/>
            <w:r w:rsidRPr="00ED47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CF3CFD" w:rsidTr="00ED4740">
        <w:tc>
          <w:tcPr>
            <w:tcW w:w="536" w:type="dxa"/>
          </w:tcPr>
          <w:p w:rsidR="00CF3CFD" w:rsidRPr="00ED4740" w:rsidRDefault="00CF3CFD" w:rsidP="00EA2D3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CF3CFD" w:rsidRPr="00ED4740" w:rsidRDefault="00CF3CFD" w:rsidP="00EA2D3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0445</w:t>
            </w:r>
          </w:p>
        </w:tc>
        <w:tc>
          <w:tcPr>
            <w:tcW w:w="1615" w:type="dxa"/>
          </w:tcPr>
          <w:p w:rsidR="00CF3CFD" w:rsidRPr="00ED4740" w:rsidRDefault="007E224B" w:rsidP="007E224B">
            <w:pPr>
              <w:spacing w:line="228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</w:t>
            </w:r>
            <w:r w:rsidRPr="00ED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</w:t>
            </w:r>
            <w:r w:rsidR="002344F4" w:rsidRPr="00ED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содержание детей-сирот и детей, оставшихся без попечения родителей в семье опекуна (попечителя), приемной семье</w:t>
            </w:r>
          </w:p>
        </w:tc>
        <w:tc>
          <w:tcPr>
            <w:tcW w:w="1953" w:type="dxa"/>
            <w:vAlign w:val="bottom"/>
          </w:tcPr>
          <w:p w:rsidR="00CF3CFD" w:rsidRPr="00ED4740" w:rsidRDefault="007E224B" w:rsidP="007E224B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Ежемесячная в</w:t>
            </w:r>
            <w:r w:rsidR="00CF3CFD" w:rsidRPr="00ED4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ыплата на содержание детей-сирот и детей, оставшихся без попечения родителей, переданных на воспитание под опеку (попечительство), в том числе в приемную семью</w:t>
            </w:r>
          </w:p>
        </w:tc>
        <w:tc>
          <w:tcPr>
            <w:tcW w:w="1217" w:type="dxa"/>
          </w:tcPr>
          <w:p w:rsidR="00CF3CFD" w:rsidRPr="00ED4740" w:rsidRDefault="00CF3CFD" w:rsidP="00EA2D30">
            <w:pPr>
              <w:spacing w:line="228" w:lineRule="auto"/>
              <w:ind w:right="-5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F3CFD" w:rsidRDefault="00CF3CFD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2D30" w:rsidRPr="00ED474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 w:themeColor="text1"/>
                <w:szCs w:val="24"/>
              </w:rPr>
              <w:t>07 00 00 32</w:t>
            </w:r>
          </w:p>
          <w:p w:rsidR="00CF3CFD" w:rsidRDefault="00CF3CFD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EA2D30" w:rsidRPr="00ED474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 w:themeColor="text1"/>
                <w:szCs w:val="24"/>
              </w:rPr>
              <w:t>07 00 00 33</w:t>
            </w:r>
          </w:p>
        </w:tc>
        <w:tc>
          <w:tcPr>
            <w:tcW w:w="1502" w:type="dxa"/>
          </w:tcPr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оставшиеся без попечения родителей</w:t>
            </w:r>
          </w:p>
          <w:p w:rsidR="00CF3CFD" w:rsidRPr="00ED4740" w:rsidRDefault="00CF3CFD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опеки и попечительству</w:t>
            </w:r>
          </w:p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FD" w:rsidRPr="00ED4740" w:rsidRDefault="00CF3CFD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Гришина Ольга Александровна</w:t>
            </w:r>
          </w:p>
        </w:tc>
      </w:tr>
      <w:tr w:rsidR="00160C61" w:rsidTr="00ED4740">
        <w:tc>
          <w:tcPr>
            <w:tcW w:w="536" w:type="dxa"/>
          </w:tcPr>
          <w:p w:rsidR="00160C61" w:rsidRPr="00ED4740" w:rsidRDefault="00160C61" w:rsidP="00EA2D3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160C61" w:rsidRPr="00ED4740" w:rsidRDefault="00160C61" w:rsidP="00EA2D3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0447</w:t>
            </w:r>
          </w:p>
        </w:tc>
        <w:tc>
          <w:tcPr>
            <w:tcW w:w="1615" w:type="dxa"/>
          </w:tcPr>
          <w:p w:rsidR="00160C61" w:rsidRPr="00ED4740" w:rsidRDefault="007E224B" w:rsidP="007E224B">
            <w:pPr>
              <w:spacing w:line="228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Выплата единовременного </w:t>
            </w:r>
            <w:r w:rsidR="00160C61" w:rsidRPr="00ED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160C61" w:rsidRPr="00ED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гражданам, усыновившим детей/принявшим детей на воспитание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семью</w:t>
            </w:r>
          </w:p>
        </w:tc>
        <w:tc>
          <w:tcPr>
            <w:tcW w:w="1953" w:type="dxa"/>
          </w:tcPr>
          <w:p w:rsidR="00160C61" w:rsidRPr="00ED4740" w:rsidRDefault="007E224B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Выплата единовременного </w:t>
            </w:r>
            <w:r w:rsidRPr="00ED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D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гражданам, усыновившим детей/принявшим детей на воспитание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семью</w:t>
            </w:r>
          </w:p>
        </w:tc>
        <w:tc>
          <w:tcPr>
            <w:tcW w:w="1217" w:type="dxa"/>
          </w:tcPr>
          <w:p w:rsidR="00160C61" w:rsidRPr="00ED4740" w:rsidRDefault="00160C61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C61" w:rsidRPr="00ED4740" w:rsidRDefault="00160C61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C61" w:rsidRPr="00ED4740" w:rsidRDefault="00160C61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A2D30" w:rsidRDefault="00EA2D30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C61" w:rsidRPr="00ED4740" w:rsidRDefault="00160C61" w:rsidP="00EA2D30">
            <w:pPr>
              <w:spacing w:line="228" w:lineRule="auto"/>
              <w:ind w:right="-51"/>
              <w:jc w:val="center"/>
              <w:rPr>
                <w:rFonts w:ascii="Times New Roman" w:hAnsi="Times New Roman" w:cs="Times New Roman"/>
                <w:szCs w:val="24"/>
              </w:rPr>
            </w:pPr>
            <w:r w:rsidRPr="00ED4740">
              <w:rPr>
                <w:rFonts w:ascii="Times New Roman" w:hAnsi="Times New Roman" w:cs="Times New Roman"/>
                <w:szCs w:val="24"/>
              </w:rPr>
              <w:t>07 00 00 11</w:t>
            </w:r>
          </w:p>
        </w:tc>
        <w:tc>
          <w:tcPr>
            <w:tcW w:w="1502" w:type="dxa"/>
          </w:tcPr>
          <w:p w:rsidR="00160C61" w:rsidRPr="00ED4740" w:rsidRDefault="00160C61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C61" w:rsidRPr="00ED4740" w:rsidRDefault="00160C61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0C61" w:rsidRPr="00ED4740" w:rsidRDefault="00160C61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из усыновителей, опекунов (попечителей), приемных родителей</w:t>
            </w:r>
          </w:p>
          <w:p w:rsidR="00160C61" w:rsidRPr="00ED4740" w:rsidRDefault="00160C61" w:rsidP="00EA2D30">
            <w:pPr>
              <w:spacing w:line="228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0C61" w:rsidRPr="00ED4740" w:rsidRDefault="00160C61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опеки и попечительству</w:t>
            </w:r>
          </w:p>
          <w:p w:rsidR="00160C61" w:rsidRPr="00ED4740" w:rsidRDefault="00160C61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61" w:rsidRPr="00ED4740" w:rsidRDefault="00160C61" w:rsidP="00EA2D30">
            <w:pPr>
              <w:spacing w:line="22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40">
              <w:rPr>
                <w:rFonts w:ascii="Times New Roman" w:hAnsi="Times New Roman" w:cs="Times New Roman"/>
                <w:sz w:val="24"/>
                <w:szCs w:val="24"/>
              </w:rPr>
              <w:t>Гришина Ольга Александровна</w:t>
            </w:r>
          </w:p>
        </w:tc>
      </w:tr>
    </w:tbl>
    <w:p w:rsidR="00116391" w:rsidRDefault="00116391" w:rsidP="00500996"/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 Управление организационно-правовой, кадровой работы, делопроизводства и архива администрации Верховского района</w:t>
      </w:r>
    </w:p>
    <w:p w:rsid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Завизировали:</w:t>
      </w: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9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Л.В.Ягупова</w:t>
      </w:r>
      <w:r w:rsidRPr="005009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__________2019г.</w:t>
      </w: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9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__________________И.В. Дидур ___________2019г.</w:t>
      </w: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996" w:rsidRPr="00500996" w:rsidRDefault="00500996" w:rsidP="00500996">
      <w:pPr>
        <w:spacing w:after="0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9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500996" w:rsidRPr="00500996" w:rsidRDefault="00500996" w:rsidP="00500996">
      <w:pPr>
        <w:spacing w:after="0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996">
        <w:rPr>
          <w:rFonts w:ascii="Times New Roman" w:eastAsia="Times New Roman" w:hAnsi="Times New Roman" w:cs="Times New Roman"/>
          <w:sz w:val="26"/>
          <w:szCs w:val="26"/>
          <w:lang w:eastAsia="ru-RU"/>
        </w:rPr>
        <w:t>1экз.- Управление организационно-правовой, кадровой работы, делопроизводства и архива администрации Верховского района;</w:t>
      </w:r>
    </w:p>
    <w:p w:rsidR="00500996" w:rsidRPr="00500996" w:rsidRDefault="00500996" w:rsidP="00B8570D">
      <w:pPr>
        <w:spacing w:after="0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1экз.- </w:t>
      </w:r>
      <w:r w:rsidR="00B857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лица</w:t>
      </w:r>
    </w:p>
    <w:p w:rsidR="00500996" w:rsidRPr="00500996" w:rsidRDefault="00500996" w:rsidP="00500996">
      <w:pPr>
        <w:spacing w:after="0" w:line="36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Pr="00500996" w:rsidRDefault="00500996" w:rsidP="00500996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96" w:rsidRDefault="00500996" w:rsidP="00B8570D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B85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Дидур Ирина Викторовна</w:t>
      </w:r>
    </w:p>
    <w:p w:rsidR="00B8570D" w:rsidRPr="00500996" w:rsidRDefault="00B8570D" w:rsidP="00B8570D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84867623150</w:t>
      </w:r>
    </w:p>
    <w:p w:rsidR="00500996" w:rsidRPr="00500996" w:rsidRDefault="00500996" w:rsidP="00500996">
      <w:pPr>
        <w:spacing w:after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996" w:rsidRDefault="00500996" w:rsidP="00500996"/>
    <w:p w:rsidR="00500996" w:rsidRDefault="00500996" w:rsidP="00500996"/>
    <w:p w:rsidR="00500996" w:rsidRDefault="00500996" w:rsidP="00500996"/>
    <w:sectPr w:rsidR="00500996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0"/>
    <w:rsid w:val="00001299"/>
    <w:rsid w:val="00012987"/>
    <w:rsid w:val="00012B3D"/>
    <w:rsid w:val="00013FD5"/>
    <w:rsid w:val="00075A7E"/>
    <w:rsid w:val="00116391"/>
    <w:rsid w:val="00120930"/>
    <w:rsid w:val="00160C61"/>
    <w:rsid w:val="001635B9"/>
    <w:rsid w:val="001C4B0D"/>
    <w:rsid w:val="002344F4"/>
    <w:rsid w:val="002A33B9"/>
    <w:rsid w:val="002A78EC"/>
    <w:rsid w:val="002C243B"/>
    <w:rsid w:val="00320B0A"/>
    <w:rsid w:val="00334C6E"/>
    <w:rsid w:val="0034754A"/>
    <w:rsid w:val="0037242D"/>
    <w:rsid w:val="00392B79"/>
    <w:rsid w:val="003B0196"/>
    <w:rsid w:val="0043267B"/>
    <w:rsid w:val="004357EF"/>
    <w:rsid w:val="00455671"/>
    <w:rsid w:val="00487AF8"/>
    <w:rsid w:val="004F456C"/>
    <w:rsid w:val="00500996"/>
    <w:rsid w:val="005B2481"/>
    <w:rsid w:val="005E7A65"/>
    <w:rsid w:val="006447D6"/>
    <w:rsid w:val="006C1BF9"/>
    <w:rsid w:val="006D2136"/>
    <w:rsid w:val="006F0F4C"/>
    <w:rsid w:val="0071552A"/>
    <w:rsid w:val="00757340"/>
    <w:rsid w:val="007E224B"/>
    <w:rsid w:val="00836785"/>
    <w:rsid w:val="008B233E"/>
    <w:rsid w:val="00AB47E0"/>
    <w:rsid w:val="00B215D4"/>
    <w:rsid w:val="00B259EC"/>
    <w:rsid w:val="00B8570D"/>
    <w:rsid w:val="00BA7560"/>
    <w:rsid w:val="00BD2770"/>
    <w:rsid w:val="00BE7B65"/>
    <w:rsid w:val="00BF572B"/>
    <w:rsid w:val="00C57B40"/>
    <w:rsid w:val="00C621A9"/>
    <w:rsid w:val="00CE2C2B"/>
    <w:rsid w:val="00CF3CFD"/>
    <w:rsid w:val="00D93056"/>
    <w:rsid w:val="00E56393"/>
    <w:rsid w:val="00E564D0"/>
    <w:rsid w:val="00EA2D30"/>
    <w:rsid w:val="00EC633D"/>
    <w:rsid w:val="00ED4740"/>
    <w:rsid w:val="00F953A5"/>
    <w:rsid w:val="00FB563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BD9"/>
  <w15:docId w15:val="{3CB0CF9E-5403-4B7F-90E2-571251B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verh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77AA-8E8A-4654-8FA7-A3B269AB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Скуридина В.В.</dc:creator>
  <cp:lastModifiedBy>User</cp:lastModifiedBy>
  <cp:revision>4</cp:revision>
  <cp:lastPrinted>2019-11-19T06:23:00Z</cp:lastPrinted>
  <dcterms:created xsi:type="dcterms:W3CDTF">2019-11-22T05:16:00Z</dcterms:created>
  <dcterms:modified xsi:type="dcterms:W3CDTF">2019-11-22T12:15:00Z</dcterms:modified>
</cp:coreProperties>
</file>