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7C1C36">
        <w:rPr>
          <w:rFonts w:ascii="Times New Roman" w:hAnsi="Times New Roman"/>
          <w:b/>
          <w:color w:val="000000" w:themeColor="text1"/>
          <w:sz w:val="28"/>
          <w:szCs w:val="28"/>
        </w:rPr>
        <w:t>Скородненского</w:t>
      </w:r>
      <w:proofErr w:type="spellEnd"/>
      <w:r w:rsidR="006003B5">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proofErr w:type="spellStart"/>
      <w:r w:rsidR="006003B5">
        <w:rPr>
          <w:rFonts w:ascii="Times New Roman" w:hAnsi="Times New Roman"/>
          <w:b/>
          <w:color w:val="000000" w:themeColor="text1"/>
          <w:sz w:val="28"/>
          <w:szCs w:val="28"/>
        </w:rPr>
        <w:t>Верховского</w:t>
      </w:r>
      <w:proofErr w:type="spellEnd"/>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7C1C36">
        <w:rPr>
          <w:rFonts w:ascii="Times New Roman" w:hAnsi="Times New Roman"/>
          <w:b/>
          <w:color w:val="000000" w:themeColor="text1"/>
          <w:sz w:val="28"/>
          <w:szCs w:val="28"/>
        </w:rPr>
        <w:t>Скородненского</w:t>
      </w:r>
      <w:proofErr w:type="spellEnd"/>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сельского</w:t>
      </w:r>
      <w:r w:rsidR="00297E1A">
        <w:rPr>
          <w:rFonts w:ascii="Times New Roman" w:hAnsi="Times New Roman"/>
          <w:b/>
          <w:color w:val="000000" w:themeColor="text1"/>
          <w:sz w:val="28"/>
          <w:szCs w:val="28"/>
        </w:rPr>
        <w:t xml:space="preserve">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00F35A4A">
        <w:rPr>
          <w:rFonts w:ascii="Times New Roman" w:hAnsi="Times New Roman"/>
          <w:b/>
          <w:color w:val="000000" w:themeColor="text1"/>
          <w:sz w:val="28"/>
          <w:szCs w:val="28"/>
        </w:rPr>
        <w:t>№</w:t>
      </w:r>
      <w:r w:rsidR="00BB1523">
        <w:rPr>
          <w:rFonts w:ascii="Times New Roman" w:hAnsi="Times New Roman"/>
          <w:b/>
          <w:color w:val="000000" w:themeColor="text1"/>
          <w:sz w:val="28"/>
          <w:szCs w:val="28"/>
        </w:rPr>
        <w:t xml:space="preserve"> </w:t>
      </w:r>
      <w:r w:rsidR="00F35A4A">
        <w:rPr>
          <w:rFonts w:ascii="Times New Roman" w:hAnsi="Times New Roman"/>
          <w:b/>
          <w:color w:val="000000" w:themeColor="text1"/>
          <w:sz w:val="28"/>
          <w:szCs w:val="28"/>
        </w:rPr>
        <w:t>5</w:t>
      </w:r>
      <w:r w:rsidR="00BB1523">
        <w:rPr>
          <w:rFonts w:ascii="Times New Roman" w:hAnsi="Times New Roman"/>
          <w:b/>
          <w:color w:val="000000" w:themeColor="text1"/>
          <w:sz w:val="28"/>
          <w:szCs w:val="28"/>
        </w:rPr>
        <w:t>-СС</w:t>
      </w:r>
      <w:r w:rsidR="008D48D5">
        <w:rPr>
          <w:rFonts w:ascii="Times New Roman" w:hAnsi="Times New Roman"/>
          <w:b/>
          <w:color w:val="000000" w:themeColor="text1"/>
          <w:sz w:val="28"/>
          <w:szCs w:val="28"/>
        </w:rPr>
        <w:t xml:space="preserve"> от 2</w:t>
      </w:r>
      <w:r w:rsidR="00F35A4A">
        <w:rPr>
          <w:rFonts w:ascii="Times New Roman" w:hAnsi="Times New Roman"/>
          <w:b/>
          <w:color w:val="000000" w:themeColor="text1"/>
          <w:sz w:val="28"/>
          <w:szCs w:val="28"/>
        </w:rPr>
        <w:t>1</w:t>
      </w:r>
      <w:r w:rsidR="00AF21BB" w:rsidRPr="00AF21BB">
        <w:rPr>
          <w:rFonts w:ascii="Times New Roman" w:hAnsi="Times New Roman"/>
          <w:b/>
          <w:color w:val="000000" w:themeColor="text1"/>
          <w:sz w:val="28"/>
          <w:szCs w:val="28"/>
        </w:rPr>
        <w:t xml:space="preserve"> </w:t>
      </w:r>
      <w:r w:rsidR="00F35A4A">
        <w:rPr>
          <w:rFonts w:ascii="Times New Roman" w:hAnsi="Times New Roman"/>
          <w:b/>
          <w:color w:val="000000" w:themeColor="text1"/>
          <w:sz w:val="28"/>
          <w:szCs w:val="28"/>
        </w:rPr>
        <w:t>марта 2013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BB5E09" w:rsidRDefault="00833561" w:rsidP="0031499C">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7D0F7A">
        <w:rPr>
          <w:rFonts w:ascii="Times New Roman" w:hAnsi="Times New Roman"/>
          <w:color w:val="000000" w:themeColor="text1"/>
          <w:sz w:val="28"/>
          <w:szCs w:val="28"/>
        </w:rPr>
        <w:t>ю</w:t>
      </w:r>
      <w:r w:rsidRPr="00602BBD">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9</w:t>
      </w:r>
      <w:r w:rsidR="006E3062">
        <w:rPr>
          <w:rFonts w:ascii="Times New Roman" w:hAnsi="Times New Roman"/>
          <w:color w:val="000000" w:themeColor="text1"/>
          <w:sz w:val="28"/>
          <w:szCs w:val="28"/>
        </w:rPr>
        <w:t xml:space="preserve"> главы 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6E3062">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 xml:space="preserve">статью 21 </w:t>
      </w:r>
      <w:r w:rsidR="006E3062">
        <w:rPr>
          <w:rFonts w:ascii="Times New Roman" w:hAnsi="Times New Roman"/>
          <w:color w:val="000000" w:themeColor="text1"/>
          <w:sz w:val="28"/>
          <w:szCs w:val="28"/>
        </w:rPr>
        <w:t xml:space="preserve">главы </w:t>
      </w:r>
      <w:r w:rsidR="007D0F7A">
        <w:rPr>
          <w:rFonts w:ascii="Times New Roman" w:hAnsi="Times New Roman"/>
          <w:color w:val="000000" w:themeColor="text1"/>
          <w:sz w:val="28"/>
          <w:szCs w:val="28"/>
        </w:rPr>
        <w:t>5</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25</w:t>
      </w:r>
      <w:r w:rsidR="0031499C">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главы 7</w:t>
      </w:r>
      <w:r w:rsidR="00214C8F" w:rsidRPr="00214C8F">
        <w:rPr>
          <w:rFonts w:ascii="Times New Roman" w:hAnsi="Times New Roman"/>
          <w:color w:val="000000" w:themeColor="text1"/>
          <w:sz w:val="28"/>
          <w:szCs w:val="28"/>
        </w:rPr>
        <w:t xml:space="preserve"> </w:t>
      </w:r>
      <w:r w:rsidR="00214C8F">
        <w:rPr>
          <w:rFonts w:ascii="Times New Roman" w:hAnsi="Times New Roman"/>
          <w:color w:val="000000" w:themeColor="text1"/>
          <w:sz w:val="28"/>
          <w:szCs w:val="28"/>
        </w:rPr>
        <w:t xml:space="preserve">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39 главы 11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F43C79">
        <w:rPr>
          <w:rFonts w:ascii="Times New Roman" w:hAnsi="Times New Roman"/>
          <w:color w:val="000000" w:themeColor="text1"/>
          <w:sz w:val="28"/>
          <w:szCs w:val="28"/>
        </w:rPr>
        <w:t xml:space="preserve">, в статьи 1 и 2 главы </w:t>
      </w:r>
    </w:p>
    <w:p w:rsidR="00833561" w:rsidRPr="00602BBD" w:rsidRDefault="00F43C79"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тома </w:t>
      </w:r>
      <w:r>
        <w:rPr>
          <w:rFonts w:ascii="Times New Roman" w:hAnsi="Times New Roman"/>
          <w:color w:val="000000" w:themeColor="text1"/>
          <w:sz w:val="28"/>
          <w:szCs w:val="28"/>
          <w:lang w:val="en-US"/>
        </w:rPr>
        <w:t>II</w:t>
      </w:r>
      <w:r w:rsidR="006E3062" w:rsidRPr="006E3062">
        <w:rPr>
          <w:rFonts w:ascii="Times New Roman" w:hAnsi="Times New Roman"/>
          <w:color w:val="000000" w:themeColor="text1"/>
          <w:sz w:val="28"/>
          <w:szCs w:val="28"/>
        </w:rPr>
        <w:t xml:space="preserve"> </w:t>
      </w:r>
      <w:r w:rsidR="0031499C" w:rsidRPr="00F43C79">
        <w:rPr>
          <w:rFonts w:ascii="Times New Roman" w:hAnsi="Times New Roman"/>
          <w:color w:val="000000" w:themeColor="text1"/>
          <w:sz w:val="28"/>
          <w:szCs w:val="28"/>
        </w:rPr>
        <w:t xml:space="preserve">в </w:t>
      </w:r>
      <w:r w:rsidR="0031499C">
        <w:rPr>
          <w:rFonts w:ascii="Times New Roman" w:hAnsi="Times New Roman"/>
          <w:color w:val="000000" w:themeColor="text1"/>
          <w:sz w:val="28"/>
          <w:szCs w:val="28"/>
        </w:rPr>
        <w:t xml:space="preserve">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214C8F" w:rsidRPr="00602BBD" w:rsidRDefault="00214C8F"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7C1C36">
        <w:rPr>
          <w:rFonts w:ascii="Times New Roman" w:hAnsi="Times New Roman"/>
          <w:b/>
          <w:bCs/>
          <w:color w:val="000000" w:themeColor="text1"/>
          <w:sz w:val="28"/>
          <w:szCs w:val="28"/>
        </w:rPr>
        <w:t>Скородненского</w:t>
      </w:r>
      <w:proofErr w:type="spellEnd"/>
      <w:r w:rsidR="00214C8F" w:rsidRPr="00214C8F">
        <w:rPr>
          <w:rFonts w:ascii="Times New Roman" w:hAnsi="Times New Roman"/>
          <w:b/>
          <w:bCs/>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14C8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9057E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7C1C36">
        <w:rPr>
          <w:rFonts w:ascii="Times New Roman" w:hAnsi="Times New Roman"/>
          <w:color w:val="000000" w:themeColor="text1"/>
          <w:sz w:val="28"/>
          <w:szCs w:val="28"/>
        </w:rPr>
        <w:t>Скородненского</w:t>
      </w:r>
      <w:proofErr w:type="spellEnd"/>
      <w:r w:rsidR="00214C8F" w:rsidRPr="00214C8F">
        <w:rPr>
          <w:rFonts w:ascii="Times New Roman" w:hAnsi="Times New Roman"/>
          <w:color w:val="000000" w:themeColor="text1"/>
          <w:sz w:val="28"/>
          <w:szCs w:val="28"/>
        </w:rPr>
        <w:t xml:space="preserve"> сельского 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7C1C36">
        <w:rPr>
          <w:rFonts w:ascii="Times New Roman" w:hAnsi="Times New Roman"/>
          <w:color w:val="000000" w:themeColor="text1"/>
          <w:sz w:val="28"/>
          <w:szCs w:val="28"/>
        </w:rPr>
        <w:t>Скородненского</w:t>
      </w:r>
      <w:proofErr w:type="spellEnd"/>
      <w:r w:rsidR="00214C8F" w:rsidRPr="00214C8F">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proofErr w:type="spellStart"/>
      <w:r w:rsidR="007C1C36">
        <w:rPr>
          <w:rFonts w:ascii="Times New Roman" w:hAnsi="Times New Roman"/>
          <w:color w:val="000000" w:themeColor="text1"/>
          <w:sz w:val="28"/>
          <w:szCs w:val="28"/>
        </w:rPr>
        <w:t>Скородненского</w:t>
      </w:r>
      <w:proofErr w:type="spellEnd"/>
      <w:r w:rsidR="00214C8F" w:rsidRPr="00214C8F">
        <w:rPr>
          <w:rFonts w:ascii="Times New Roman" w:hAnsi="Times New Roman"/>
          <w:color w:val="000000" w:themeColor="text1"/>
          <w:sz w:val="28"/>
          <w:szCs w:val="28"/>
        </w:rPr>
        <w:t xml:space="preserve"> сельского Совета народных депутатов</w:t>
      </w:r>
      <w:r w:rsidR="00214C8F">
        <w:rPr>
          <w:rFonts w:ascii="Times New Roman" w:hAnsi="Times New Roman"/>
          <w:color w:val="000000" w:themeColor="text1"/>
          <w:sz w:val="28"/>
          <w:szCs w:val="28"/>
        </w:rPr>
        <w:t xml:space="preserve"> </w:t>
      </w:r>
      <w:r w:rsidR="00F35A4A">
        <w:rPr>
          <w:rFonts w:ascii="Times New Roman" w:hAnsi="Times New Roman"/>
          <w:color w:val="000000" w:themeColor="text1"/>
          <w:sz w:val="28"/>
          <w:szCs w:val="28"/>
        </w:rPr>
        <w:t>№</w:t>
      </w:r>
      <w:r w:rsidR="00BB1523">
        <w:rPr>
          <w:rFonts w:ascii="Times New Roman" w:hAnsi="Times New Roman"/>
          <w:color w:val="000000" w:themeColor="text1"/>
          <w:sz w:val="28"/>
          <w:szCs w:val="28"/>
        </w:rPr>
        <w:t xml:space="preserve"> </w:t>
      </w:r>
      <w:r w:rsidR="00F35A4A">
        <w:rPr>
          <w:rFonts w:ascii="Times New Roman" w:hAnsi="Times New Roman"/>
          <w:color w:val="000000" w:themeColor="text1"/>
          <w:sz w:val="28"/>
          <w:szCs w:val="28"/>
        </w:rPr>
        <w:t>5</w:t>
      </w:r>
      <w:r w:rsidR="00BB1523">
        <w:rPr>
          <w:rFonts w:ascii="Times New Roman" w:hAnsi="Times New Roman"/>
          <w:color w:val="000000" w:themeColor="text1"/>
          <w:sz w:val="28"/>
          <w:szCs w:val="28"/>
        </w:rPr>
        <w:t>-СС</w:t>
      </w:r>
      <w:r w:rsidR="008D48D5">
        <w:rPr>
          <w:rFonts w:ascii="Times New Roman" w:hAnsi="Times New Roman"/>
          <w:color w:val="000000" w:themeColor="text1"/>
          <w:sz w:val="28"/>
          <w:szCs w:val="28"/>
        </w:rPr>
        <w:t xml:space="preserve"> от 2</w:t>
      </w:r>
      <w:r w:rsidR="00F35A4A">
        <w:rPr>
          <w:rFonts w:ascii="Times New Roman" w:hAnsi="Times New Roman"/>
          <w:color w:val="000000" w:themeColor="text1"/>
          <w:sz w:val="28"/>
          <w:szCs w:val="28"/>
        </w:rPr>
        <w:t>1</w:t>
      </w:r>
      <w:r w:rsidR="00214C8F" w:rsidRPr="00214C8F">
        <w:rPr>
          <w:rFonts w:ascii="Times New Roman" w:hAnsi="Times New Roman"/>
          <w:color w:val="000000" w:themeColor="text1"/>
          <w:sz w:val="28"/>
          <w:szCs w:val="28"/>
        </w:rPr>
        <w:t xml:space="preserve"> </w:t>
      </w:r>
      <w:r w:rsidR="00F35A4A">
        <w:rPr>
          <w:rFonts w:ascii="Times New Roman" w:hAnsi="Times New Roman"/>
          <w:color w:val="000000" w:themeColor="text1"/>
          <w:sz w:val="28"/>
          <w:szCs w:val="28"/>
        </w:rPr>
        <w:t>марта 2013</w:t>
      </w:r>
      <w:r w:rsidR="00214C8F" w:rsidRPr="00214C8F">
        <w:rPr>
          <w:rFonts w:ascii="Times New Roman" w:hAnsi="Times New Roman"/>
          <w:color w:val="000000" w:themeColor="text1"/>
          <w:sz w:val="28"/>
          <w:szCs w:val="28"/>
        </w:rPr>
        <w:t xml:space="preserve"> го</w:t>
      </w:r>
      <w:bookmarkStart w:id="0" w:name="_GoBack"/>
      <w:bookmarkEnd w:id="0"/>
      <w:r w:rsidR="00214C8F" w:rsidRPr="00214C8F">
        <w:rPr>
          <w:rFonts w:ascii="Times New Roman" w:hAnsi="Times New Roman"/>
          <w:color w:val="000000" w:themeColor="text1"/>
          <w:sz w:val="28"/>
          <w:szCs w:val="28"/>
        </w:rPr>
        <w:t>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624A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p>
    <w:p w:rsidR="00B624A0" w:rsidRDefault="00B624A0" w:rsidP="00B624A0">
      <w:pPr>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Внести в том I следующие изменения:</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 статью 1 дополнить пунктом «1.5» следующего содержания: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«1.5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9 главы 3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9. Регулирование землепользования и застройки органами местного самоуправления.»;</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21 главы 5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21. Подготовка документации по планировке территории органами местного самоуправления.»;</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 xml:space="preserve">наименование статьи 25 главы 7 изложить в следующей </w:t>
      </w:r>
      <w:r>
        <w:rPr>
          <w:rFonts w:ascii="Times New Roman" w:hAnsi="Times New Roman" w:cs="Times New Roman"/>
          <w:b/>
          <w:color w:val="000000" w:themeColor="text1"/>
          <w:sz w:val="28"/>
          <w:szCs w:val="28"/>
        </w:rPr>
        <w:t>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Публичные слушания по вопросам землепользования </w:t>
      </w:r>
      <w:r>
        <w:rPr>
          <w:rFonts w:ascii="Times New Roman" w:hAnsi="Times New Roman"/>
          <w:color w:val="000000" w:themeColor="text1"/>
          <w:sz w:val="28"/>
          <w:szCs w:val="28"/>
        </w:rPr>
        <w:br/>
        <w:t>и застройки.»;</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наименование статьи 39 главы 11 изложить в следующей 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olor w:val="000000" w:themeColor="text1"/>
          <w:sz w:val="28"/>
          <w:szCs w:val="28"/>
        </w:rPr>
        <w:br/>
        <w:t>и юридическими лицами.»;</w:t>
      </w:r>
    </w:p>
    <w:p w:rsidR="00B624A0" w:rsidRDefault="00B624A0" w:rsidP="00B624A0">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приложением 1 «</w:t>
      </w:r>
      <w:r>
        <w:rPr>
          <w:rFonts w:ascii="Times New Roman" w:hAnsi="Times New Roman" w:cs="Times New Roman"/>
          <w:b/>
          <w:bCs/>
          <w:iCs/>
          <w:color w:val="000000" w:themeColor="text1"/>
          <w:sz w:val="28"/>
          <w:szCs w:val="28"/>
        </w:rPr>
        <w:t xml:space="preserve">Протокол публичных слушаний» </w:t>
      </w:r>
      <w:r>
        <w:rPr>
          <w:rFonts w:ascii="Times New Roman" w:hAnsi="Times New Roman" w:cs="Times New Roman"/>
          <w:b/>
          <w:bCs/>
          <w:iCs/>
          <w:color w:val="000000" w:themeColor="text1"/>
          <w:sz w:val="28"/>
          <w:szCs w:val="28"/>
        </w:rPr>
        <w:br/>
        <w:t xml:space="preserve">и </w:t>
      </w:r>
      <w:r>
        <w:rPr>
          <w:rFonts w:ascii="Times New Roman" w:hAnsi="Times New Roman" w:cs="Times New Roman"/>
          <w:b/>
          <w:color w:val="000000" w:themeColor="text1"/>
          <w:sz w:val="28"/>
          <w:szCs w:val="28"/>
        </w:rPr>
        <w:t>приложением 2 «Заключение о результатах публичных слушаний».</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Внести в том II следующие изменения: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 Наименование главы 4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2) в статье 1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б) исключить слова «Ж1.1/2 Зона планируемого размещения индивидуальной жилой застройки»;</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3) в статье 2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lang w:eastAsia="ru-RU"/>
        </w:rPr>
        <w:t xml:space="preserve">б) из строки </w:t>
      </w:r>
      <w:r>
        <w:rPr>
          <w:rFonts w:ascii="Times New Roman" w:hAnsi="Times New Roman" w:cs="Times New Roman"/>
          <w:b/>
          <w:bCs/>
          <w:iCs/>
          <w:color w:val="000000" w:themeColor="text1"/>
          <w:sz w:val="28"/>
          <w:szCs w:val="28"/>
        </w:rPr>
        <w:t>«</w:t>
      </w:r>
      <w:r>
        <w:rPr>
          <w:rFonts w:ascii="Times New Roman" w:hAnsi="Times New Roman" w:cs="Times New Roman"/>
          <w:b/>
          <w:color w:val="000000" w:themeColor="text1"/>
          <w:sz w:val="28"/>
          <w:szCs w:val="28"/>
        </w:rPr>
        <w:t xml:space="preserve">Архитектурно-строительные требования» </w:t>
      </w:r>
      <w:r>
        <w:rPr>
          <w:rFonts w:ascii="Times New Roman" w:hAnsi="Times New Roman" w:cs="Times New Roman"/>
          <w:bCs/>
          <w:iCs/>
          <w:color w:val="000000" w:themeColor="text1"/>
          <w:sz w:val="28"/>
          <w:szCs w:val="28"/>
        </w:rPr>
        <w:t xml:space="preserve">таблицы «Виды разрешенного использования земельных участков и объектов капитального строительства» территориальной зоны Ж1.1/1 </w:t>
      </w:r>
      <w:r>
        <w:rPr>
          <w:rFonts w:ascii="Times New Roman" w:hAnsi="Times New Roman" w:cs="Times New Roman"/>
          <w:bCs/>
          <w:iCs/>
          <w:color w:val="000000" w:themeColor="text1"/>
          <w:sz w:val="28"/>
          <w:szCs w:val="28"/>
          <w:lang w:eastAsia="ru-RU"/>
        </w:rPr>
        <w:t xml:space="preserve">исключить </w:t>
      </w:r>
      <w:r>
        <w:rPr>
          <w:rFonts w:ascii="Times New Roman" w:hAnsi="Times New Roman" w:cs="Times New Roman"/>
          <w:bCs/>
          <w:iCs/>
          <w:color w:val="000000" w:themeColor="text1"/>
          <w:sz w:val="28"/>
          <w:szCs w:val="28"/>
        </w:rPr>
        <w:t>слова «Предельное количество этажей для основных строений – до 3-х включительно; Высота вспомогательных строений должна быть не выше 1 этажа;»;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в)</w:t>
      </w:r>
      <w:r>
        <w:rPr>
          <w:rFonts w:ascii="Times New Roman" w:hAnsi="Times New Roman" w:cs="Times New Roman"/>
          <w:bCs/>
          <w:iCs/>
          <w:color w:val="000000" w:themeColor="text1"/>
          <w:sz w:val="28"/>
          <w:szCs w:val="28"/>
        </w:rPr>
        <w:t xml:space="preserve"> </w:t>
      </w:r>
      <w:r>
        <w:rPr>
          <w:rFonts w:ascii="Times New Roman" w:hAnsi="Times New Roman" w:cs="Times New Roman"/>
          <w:b/>
          <w:bCs/>
          <w:iCs/>
          <w:color w:val="000000" w:themeColor="text1"/>
          <w:sz w:val="28"/>
          <w:szCs w:val="28"/>
        </w:rPr>
        <w:t>градостроительный регламент территориальной зоны Ж1.1/1 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основных зданий, строений, сооружений – 3 этажа;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вспомогательных зданий, строений, сооружений – 1 этаж;</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Не ограничиваются:</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1) предельные (минимальные и (или) максимальные) размеры земельных участков, в том числе их площадь;</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3</w:t>
      </w:r>
      <w:proofErr w:type="gramStart"/>
      <w:r>
        <w:rPr>
          <w:rFonts w:ascii="Times New Roman" w:hAnsi="Times New Roman"/>
          <w:bCs/>
          <w:iCs/>
          <w:color w:val="000000" w:themeColor="text1"/>
          <w:sz w:val="28"/>
          <w:szCs w:val="28"/>
        </w:rPr>
        <w:t>)  максимальный</w:t>
      </w:r>
      <w:proofErr w:type="gramEnd"/>
      <w:r>
        <w:rPr>
          <w:rFonts w:ascii="Times New Roman" w:hAnsi="Times New Roman"/>
          <w:bCs/>
          <w:iCs/>
          <w:color w:val="000000" w:themeColor="text1"/>
          <w:sz w:val="28"/>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
          <w:bCs/>
          <w:iCs/>
          <w:color w:val="000000" w:themeColor="text1"/>
          <w:sz w:val="28"/>
          <w:szCs w:val="28"/>
        </w:rPr>
        <w:t>г)</w:t>
      </w:r>
      <w:r>
        <w:rPr>
          <w:rFonts w:ascii="Times New Roman" w:hAnsi="Times New Roman"/>
          <w:bCs/>
          <w:iCs/>
          <w:color w:val="000000" w:themeColor="text1"/>
          <w:sz w:val="28"/>
          <w:szCs w:val="28"/>
        </w:rPr>
        <w:t xml:space="preserve"> </w:t>
      </w:r>
      <w:r>
        <w:rPr>
          <w:rFonts w:ascii="Times New Roman" w:hAnsi="Times New Roman"/>
          <w:b/>
          <w:bCs/>
          <w:iCs/>
          <w:color w:val="000000" w:themeColor="text1"/>
          <w:sz w:val="28"/>
          <w:szCs w:val="28"/>
        </w:rPr>
        <w:t>исключить территориальные зоны</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 xml:space="preserve">Ж1.1/2, </w:t>
      </w:r>
      <w:r>
        <w:rPr>
          <w:rFonts w:ascii="Times New Roman" w:hAnsi="Times New Roman"/>
          <w:bCs/>
          <w:iCs/>
          <w:color w:val="000000" w:themeColor="text1"/>
          <w:sz w:val="28"/>
          <w:szCs w:val="28"/>
        </w:rPr>
        <w:t xml:space="preserve">П3.1/2, </w:t>
      </w:r>
      <w:r>
        <w:rPr>
          <w:rFonts w:ascii="Times New Roman" w:hAnsi="Times New Roman"/>
          <w:bCs/>
          <w:color w:val="000000" w:themeColor="text1"/>
          <w:sz w:val="28"/>
          <w:szCs w:val="28"/>
        </w:rPr>
        <w:t>СН7.1/2</w:t>
      </w:r>
      <w:r>
        <w:rPr>
          <w:rFonts w:ascii="Times New Roman" w:hAnsi="Times New Roman"/>
          <w:bCs/>
          <w:iCs/>
          <w:color w:val="000000" w:themeColor="text1"/>
          <w:sz w:val="28"/>
          <w:szCs w:val="28"/>
        </w:rPr>
        <w:t xml:space="preserve"> и их градостроительные регламенты в связи с тем, что</w:t>
      </w:r>
      <w:r>
        <w:rPr>
          <w:rFonts w:ascii="Times New Roman" w:hAnsi="Times New Roman"/>
          <w:color w:val="000000" w:themeColor="text1"/>
          <w:sz w:val="28"/>
          <w:szCs w:val="28"/>
        </w:rPr>
        <w:t xml:space="preserve"> </w:t>
      </w:r>
      <w:r>
        <w:rPr>
          <w:rFonts w:ascii="Times New Roman" w:hAnsi="Times New Roman"/>
          <w:bCs/>
          <w:iCs/>
          <w:color w:val="000000" w:themeColor="text1"/>
          <w:sz w:val="28"/>
          <w:szCs w:val="28"/>
        </w:rPr>
        <w:t>ст. 35 Градостроительного кодекса Российской Федерации не предусматривает установление проектируемых территориальных зон</w:t>
      </w:r>
      <w:r>
        <w:rPr>
          <w:rFonts w:ascii="Times New Roman" w:hAnsi="Times New Roman"/>
          <w:color w:val="000000" w:themeColor="text1"/>
          <w:sz w:val="28"/>
          <w:szCs w:val="28"/>
        </w:rPr>
        <w:t>;</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д)</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Ж1.2/1, ОД2.1, ОД2.2, ОД2.3, ОД2.4, </w:t>
      </w:r>
      <w:r>
        <w:rPr>
          <w:rFonts w:ascii="Times New Roman" w:hAnsi="Times New Roman" w:cs="Times New Roman"/>
          <w:bCs/>
          <w:color w:val="000000" w:themeColor="text1"/>
          <w:sz w:val="28"/>
          <w:szCs w:val="28"/>
          <w:lang w:eastAsia="ru-RU"/>
        </w:rPr>
        <w:t xml:space="preserve">П3.1/1, Т4.1, С5.2, Р6.1, СН7.1/1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«Не ограничиваются следующие предельные (минимальные и (или) максимальные) размеры земельных участков и предельные параметры </w:t>
      </w:r>
      <w:r>
        <w:rPr>
          <w:rFonts w:ascii="Times New Roman" w:hAnsi="Times New Roman" w:cs="Times New Roman"/>
          <w:bCs/>
          <w:iCs/>
          <w:color w:val="000000" w:themeColor="text1"/>
          <w:sz w:val="28"/>
          <w:szCs w:val="28"/>
          <w:lang w:eastAsia="ru-RU"/>
        </w:rPr>
        <w:lastRenderedPageBreak/>
        <w:t>разрешенного строительства, реконструкции объектов капитального строительства: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1) предельные (минимальные и (или) максимальные) размеры земельных участков, в том числе их площадь;</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3) предельное количество этажей или предельную высоту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е)</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w:t>
      </w:r>
      <w:r>
        <w:rPr>
          <w:rFonts w:ascii="Times New Roman" w:hAnsi="Times New Roman" w:cs="Times New Roman"/>
          <w:bCs/>
          <w:color w:val="000000" w:themeColor="text1"/>
          <w:sz w:val="28"/>
          <w:szCs w:val="28"/>
          <w:lang w:val="en-US" w:eastAsia="ru-RU"/>
        </w:rPr>
        <w:t>C</w:t>
      </w:r>
      <w:r>
        <w:rPr>
          <w:rFonts w:ascii="Times New Roman" w:hAnsi="Times New Roman" w:cs="Times New Roman"/>
          <w:bCs/>
          <w:color w:val="000000" w:themeColor="text1"/>
          <w:sz w:val="28"/>
          <w:szCs w:val="28"/>
          <w:lang w:eastAsia="ru-RU"/>
        </w:rPr>
        <w:t xml:space="preserve">5.1, Л8.1, В9.1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iCs/>
          <w:color w:val="000000" w:themeColor="text1"/>
          <w:sz w:val="28"/>
          <w:szCs w:val="28"/>
        </w:rPr>
        <w:t>«</w:t>
      </w:r>
      <w:r>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ж)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градостроительного регламента территориальной зоны ОД2.1 исключить строку следующего содержания: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«Архитектурно-строительные требования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ab/>
        <w:t>•</w:t>
      </w:r>
      <w:r>
        <w:rPr>
          <w:rFonts w:ascii="Times New Roman" w:hAnsi="Times New Roman" w:cs="Times New Roman"/>
          <w:bCs/>
          <w:iCs/>
          <w:color w:val="000000" w:themeColor="text1"/>
          <w:sz w:val="28"/>
          <w:szCs w:val="28"/>
          <w:lang w:eastAsia="ru-RU"/>
        </w:rPr>
        <w:tab/>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lastRenderedPageBreak/>
        <w:t>и) 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градостроительных регламентах территориальных зон ОД2.2, </w:t>
      </w:r>
      <w:r>
        <w:rPr>
          <w:rFonts w:ascii="Times New Roman" w:hAnsi="Times New Roman" w:cs="Times New Roman"/>
          <w:bCs/>
          <w:color w:val="000000" w:themeColor="text1"/>
          <w:sz w:val="28"/>
          <w:szCs w:val="28"/>
          <w:lang w:eastAsia="ru-RU"/>
        </w:rPr>
        <w:t xml:space="preserve">С5.2, СН7.1/1 </w:t>
      </w:r>
      <w:r>
        <w:rPr>
          <w:rFonts w:ascii="Times New Roman" w:hAnsi="Times New Roman" w:cs="Times New Roman"/>
          <w:bCs/>
          <w:iCs/>
          <w:color w:val="000000" w:themeColor="text1"/>
          <w:sz w:val="28"/>
          <w:szCs w:val="28"/>
          <w:lang w:eastAsia="ru-RU"/>
        </w:rPr>
        <w:t>дополнить строками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к)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градостроительном регламенте территориальной зоны </w:t>
      </w:r>
      <w:r>
        <w:rPr>
          <w:rFonts w:ascii="Times New Roman" w:hAnsi="Times New Roman" w:cs="Times New Roman"/>
          <w:bCs/>
          <w:color w:val="000000" w:themeColor="text1"/>
          <w:sz w:val="28"/>
          <w:szCs w:val="28"/>
          <w:lang w:eastAsia="ru-RU"/>
        </w:rPr>
        <w:t xml:space="preserve">П3.1/1 </w:t>
      </w:r>
      <w:r>
        <w:rPr>
          <w:rFonts w:ascii="Times New Roman" w:hAnsi="Times New Roman" w:cs="Times New Roman"/>
          <w:bCs/>
          <w:iCs/>
          <w:color w:val="000000" w:themeColor="text1"/>
          <w:sz w:val="28"/>
          <w:szCs w:val="28"/>
          <w:lang w:eastAsia="ru-RU"/>
        </w:rPr>
        <w:t>исключить строку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color w:val="000000" w:themeColor="text1"/>
          <w:sz w:val="28"/>
          <w:szCs w:val="28"/>
          <w:lang w:eastAsia="ru-RU"/>
        </w:rPr>
      </w:pPr>
      <w:r>
        <w:rPr>
          <w:rFonts w:ascii="Times New Roman" w:hAnsi="Times New Roman" w:cs="Times New Roman"/>
          <w:b/>
          <w:color w:val="000000" w:themeColor="text1"/>
          <w:sz w:val="28"/>
          <w:szCs w:val="28"/>
        </w:rPr>
        <w:t>л) абзац</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1 градостроительного регламента территориальной зоны </w:t>
      </w:r>
      <w:r>
        <w:rPr>
          <w:rFonts w:ascii="Times New Roman" w:hAnsi="Times New Roman" w:cs="Times New Roman"/>
          <w:b/>
          <w:bCs/>
          <w:color w:val="000000" w:themeColor="text1"/>
          <w:sz w:val="28"/>
          <w:szCs w:val="28"/>
          <w:lang w:val="en-US" w:eastAsia="ru-RU"/>
        </w:rPr>
        <w:t>C</w:t>
      </w:r>
      <w:r>
        <w:rPr>
          <w:rFonts w:ascii="Times New Roman" w:hAnsi="Times New Roman" w:cs="Times New Roman"/>
          <w:b/>
          <w:bCs/>
          <w:color w:val="000000" w:themeColor="text1"/>
          <w:sz w:val="28"/>
          <w:szCs w:val="28"/>
          <w:lang w:eastAsia="ru-RU"/>
        </w:rPr>
        <w:t>5.1 изложить в следующей редакции:</w:t>
      </w:r>
    </w:p>
    <w:p w:rsidR="00B624A0" w:rsidRDefault="00B624A0" w:rsidP="00B624A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pStyle w:val="3"/>
        <w:spacing w:before="0" w:after="0" w:line="240" w:lineRule="auto"/>
        <w:ind w:firstLine="709"/>
        <w:jc w:val="both"/>
        <w:rPr>
          <w:rFonts w:ascii="Times New Roman" w:hAnsi="Times New Roman"/>
          <w:b w:val="0"/>
          <w:color w:val="000000" w:themeColor="text1"/>
          <w:sz w:val="28"/>
          <w:szCs w:val="28"/>
        </w:rPr>
      </w:pPr>
      <w:r>
        <w:rPr>
          <w:rFonts w:ascii="Times New Roman" w:hAnsi="Times New Roman"/>
          <w:color w:val="000000" w:themeColor="text1"/>
          <w:sz w:val="28"/>
          <w:szCs w:val="28"/>
        </w:rPr>
        <w:t>м) в градостроительном регламенте</w:t>
      </w:r>
      <w:r>
        <w:rPr>
          <w:rFonts w:ascii="Times New Roman" w:hAnsi="Times New Roman"/>
          <w:b w:val="0"/>
          <w:color w:val="000000" w:themeColor="text1"/>
          <w:sz w:val="28"/>
          <w:szCs w:val="28"/>
        </w:rPr>
        <w:t xml:space="preserve"> территориальной зоны </w:t>
      </w:r>
      <w:r>
        <w:rPr>
          <w:rFonts w:ascii="Times New Roman" w:hAnsi="Times New Roman"/>
          <w:b w:val="0"/>
          <w:bCs w:val="0"/>
          <w:color w:val="000000" w:themeColor="text1"/>
          <w:sz w:val="28"/>
          <w:szCs w:val="28"/>
          <w:lang w:eastAsia="ru-RU"/>
        </w:rPr>
        <w:t>Л8.1 слова «</w:t>
      </w:r>
      <w:r>
        <w:rPr>
          <w:rFonts w:ascii="Times New Roman" w:hAnsi="Times New Roman"/>
          <w:b w:val="0"/>
          <w:color w:val="000000" w:themeColor="text1"/>
          <w:sz w:val="28"/>
          <w:szCs w:val="28"/>
        </w:rPr>
        <w:t>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w:t>
      </w:r>
      <w:r>
        <w:rPr>
          <w:rFonts w:ascii="Times New Roman" w:hAnsi="Times New Roman"/>
          <w:b w:val="0"/>
          <w:color w:val="000000" w:themeColor="text1"/>
          <w:sz w:val="28"/>
          <w:szCs w:val="28"/>
          <w:lang w:eastAsia="ru-RU"/>
        </w:rPr>
        <w:t>» заменить словами «</w:t>
      </w:r>
      <w:r>
        <w:rPr>
          <w:rFonts w:ascii="Times New Roman" w:hAnsi="Times New Roman"/>
          <w:b w:val="0"/>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spacing w:after="0" w:line="240" w:lineRule="auto"/>
        <w:ind w:firstLine="709"/>
        <w:jc w:val="both"/>
        <w:rPr>
          <w:rFonts w:ascii="Times New Roman" w:hAnsi="Times New Roman"/>
          <w:b/>
          <w:bCs/>
          <w:color w:val="000000" w:themeColor="text1"/>
          <w:sz w:val="28"/>
          <w:szCs w:val="28"/>
        </w:rPr>
      </w:pPr>
      <w:r>
        <w:rPr>
          <w:rFonts w:ascii="Times New Roman" w:hAnsi="Times New Roman"/>
          <w:b/>
          <w:color w:val="000000" w:themeColor="text1"/>
          <w:sz w:val="28"/>
          <w:szCs w:val="28"/>
          <w:lang w:eastAsia="en-US"/>
        </w:rPr>
        <w:t xml:space="preserve">н) градостроительный регламент </w:t>
      </w:r>
      <w:r>
        <w:rPr>
          <w:rFonts w:ascii="Times New Roman" w:hAnsi="Times New Roman"/>
          <w:b/>
          <w:color w:val="000000" w:themeColor="text1"/>
          <w:sz w:val="28"/>
          <w:szCs w:val="28"/>
        </w:rPr>
        <w:t xml:space="preserve">территориальной зоны </w:t>
      </w:r>
      <w:r>
        <w:rPr>
          <w:rFonts w:ascii="Times New Roman" w:hAnsi="Times New Roman"/>
          <w:b/>
          <w:bCs/>
          <w:color w:val="000000" w:themeColor="text1"/>
          <w:sz w:val="28"/>
          <w:szCs w:val="28"/>
        </w:rPr>
        <w:t>В9.1 дополнить абзацем следующего содержания:</w:t>
      </w:r>
    </w:p>
    <w:p w:rsidR="00B624A0" w:rsidRDefault="00B624A0" w:rsidP="00B624A0">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w:t>
      </w:r>
      <w:r>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27D8E" w:rsidRPr="009E29B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1FB80922"/>
    <w:multiLevelType w:val="hybridMultilevel"/>
    <w:tmpl w:val="61649FA4"/>
    <w:lvl w:ilvl="0" w:tplc="8B5834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561F6"/>
    <w:multiLevelType w:val="singleLevel"/>
    <w:tmpl w:val="B6E4D8D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3"/>
  </w:num>
  <w:num w:numId="17">
    <w:abstractNumId w:val="1"/>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17058"/>
    <w:rsid w:val="00061CE7"/>
    <w:rsid w:val="00062E18"/>
    <w:rsid w:val="000A4793"/>
    <w:rsid w:val="000F3FC9"/>
    <w:rsid w:val="000F5C4C"/>
    <w:rsid w:val="00112A4B"/>
    <w:rsid w:val="00114244"/>
    <w:rsid w:val="001343B6"/>
    <w:rsid w:val="00140372"/>
    <w:rsid w:val="00174094"/>
    <w:rsid w:val="00181DD4"/>
    <w:rsid w:val="0018520B"/>
    <w:rsid w:val="001A2D3B"/>
    <w:rsid w:val="001D1DF0"/>
    <w:rsid w:val="001D421C"/>
    <w:rsid w:val="001F7EBB"/>
    <w:rsid w:val="00214C8F"/>
    <w:rsid w:val="00243250"/>
    <w:rsid w:val="00297E1A"/>
    <w:rsid w:val="002D6963"/>
    <w:rsid w:val="002E0099"/>
    <w:rsid w:val="0031499C"/>
    <w:rsid w:val="00317E18"/>
    <w:rsid w:val="003374D8"/>
    <w:rsid w:val="00341449"/>
    <w:rsid w:val="00363170"/>
    <w:rsid w:val="00391C23"/>
    <w:rsid w:val="003A1B4B"/>
    <w:rsid w:val="003A1EE7"/>
    <w:rsid w:val="003A3C9F"/>
    <w:rsid w:val="003D2C20"/>
    <w:rsid w:val="003E114D"/>
    <w:rsid w:val="00405EA7"/>
    <w:rsid w:val="00423633"/>
    <w:rsid w:val="00472E96"/>
    <w:rsid w:val="00481CD0"/>
    <w:rsid w:val="004A5990"/>
    <w:rsid w:val="004B79AB"/>
    <w:rsid w:val="004C3185"/>
    <w:rsid w:val="004C584E"/>
    <w:rsid w:val="004C600F"/>
    <w:rsid w:val="00511B40"/>
    <w:rsid w:val="00563461"/>
    <w:rsid w:val="00573DE1"/>
    <w:rsid w:val="0059058B"/>
    <w:rsid w:val="005A3F20"/>
    <w:rsid w:val="005D7095"/>
    <w:rsid w:val="005E00D7"/>
    <w:rsid w:val="006003B5"/>
    <w:rsid w:val="00602BBD"/>
    <w:rsid w:val="00643832"/>
    <w:rsid w:val="006701F0"/>
    <w:rsid w:val="00671604"/>
    <w:rsid w:val="006B01E3"/>
    <w:rsid w:val="006D5F91"/>
    <w:rsid w:val="006E3062"/>
    <w:rsid w:val="007028EA"/>
    <w:rsid w:val="00734545"/>
    <w:rsid w:val="007348CD"/>
    <w:rsid w:val="007929BF"/>
    <w:rsid w:val="007B290F"/>
    <w:rsid w:val="007C1C36"/>
    <w:rsid w:val="007C3612"/>
    <w:rsid w:val="007D0260"/>
    <w:rsid w:val="007D0F7A"/>
    <w:rsid w:val="007F2E40"/>
    <w:rsid w:val="00833561"/>
    <w:rsid w:val="00871844"/>
    <w:rsid w:val="00893295"/>
    <w:rsid w:val="008C2758"/>
    <w:rsid w:val="008D48D5"/>
    <w:rsid w:val="009057EB"/>
    <w:rsid w:val="00927D8E"/>
    <w:rsid w:val="0093366A"/>
    <w:rsid w:val="00941015"/>
    <w:rsid w:val="009A7A44"/>
    <w:rsid w:val="009E29B0"/>
    <w:rsid w:val="00A0004F"/>
    <w:rsid w:val="00A233D6"/>
    <w:rsid w:val="00A8445A"/>
    <w:rsid w:val="00A90EEB"/>
    <w:rsid w:val="00AD3ADC"/>
    <w:rsid w:val="00AF1E89"/>
    <w:rsid w:val="00AF21BB"/>
    <w:rsid w:val="00B13350"/>
    <w:rsid w:val="00B624A0"/>
    <w:rsid w:val="00B75DBB"/>
    <w:rsid w:val="00B83242"/>
    <w:rsid w:val="00BB1523"/>
    <w:rsid w:val="00BB412B"/>
    <w:rsid w:val="00BB5E09"/>
    <w:rsid w:val="00BB69D7"/>
    <w:rsid w:val="00BC38BE"/>
    <w:rsid w:val="00C318B6"/>
    <w:rsid w:val="00C75F25"/>
    <w:rsid w:val="00C917BD"/>
    <w:rsid w:val="00C949FC"/>
    <w:rsid w:val="00CE6EA5"/>
    <w:rsid w:val="00D1786C"/>
    <w:rsid w:val="00D54223"/>
    <w:rsid w:val="00D658CB"/>
    <w:rsid w:val="00D94E05"/>
    <w:rsid w:val="00DD3272"/>
    <w:rsid w:val="00E11C90"/>
    <w:rsid w:val="00E20FFC"/>
    <w:rsid w:val="00E2456C"/>
    <w:rsid w:val="00E4088A"/>
    <w:rsid w:val="00E66DFE"/>
    <w:rsid w:val="00E7548D"/>
    <w:rsid w:val="00E80C28"/>
    <w:rsid w:val="00E82A1C"/>
    <w:rsid w:val="00EC3D1B"/>
    <w:rsid w:val="00EC5A23"/>
    <w:rsid w:val="00ED23A3"/>
    <w:rsid w:val="00EE44C0"/>
    <w:rsid w:val="00F35A4A"/>
    <w:rsid w:val="00F43C79"/>
    <w:rsid w:val="00F74A2B"/>
    <w:rsid w:val="00F80C67"/>
    <w:rsid w:val="00F84AE6"/>
    <w:rsid w:val="00F85313"/>
    <w:rsid w:val="00FF0B3C"/>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85B9"/>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9058B"/>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0A4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9058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415972148">
      <w:bodyDiv w:val="1"/>
      <w:marLeft w:val="0"/>
      <w:marRight w:val="0"/>
      <w:marTop w:val="0"/>
      <w:marBottom w:val="0"/>
      <w:divBdr>
        <w:top w:val="none" w:sz="0" w:space="0" w:color="auto"/>
        <w:left w:val="none" w:sz="0" w:space="0" w:color="auto"/>
        <w:bottom w:val="none" w:sz="0" w:space="0" w:color="auto"/>
        <w:right w:val="none" w:sz="0" w:space="0" w:color="auto"/>
      </w:divBdr>
    </w:div>
    <w:div w:id="1482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12</cp:revision>
  <cp:lastPrinted>2016-11-07T08:01:00Z</cp:lastPrinted>
  <dcterms:created xsi:type="dcterms:W3CDTF">2016-11-15T14:04:00Z</dcterms:created>
  <dcterms:modified xsi:type="dcterms:W3CDTF">2016-11-16T08:47:00Z</dcterms:modified>
</cp:coreProperties>
</file>