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561" w:rsidRPr="00602BBD" w:rsidRDefault="00833561" w:rsidP="00602BBD">
      <w:pPr>
        <w:spacing w:after="0" w:line="240" w:lineRule="auto"/>
        <w:jc w:val="center"/>
        <w:rPr>
          <w:rFonts w:ascii="Times New Roman" w:hAnsi="Times New Roman"/>
          <w:b/>
          <w:bCs/>
          <w:color w:val="000000" w:themeColor="text1"/>
          <w:sz w:val="28"/>
          <w:szCs w:val="28"/>
        </w:rPr>
      </w:pPr>
      <w:r w:rsidRPr="00602BBD">
        <w:rPr>
          <w:rFonts w:ascii="Times New Roman" w:hAnsi="Times New Roman"/>
          <w:b/>
          <w:color w:val="000000" w:themeColor="text1"/>
          <w:sz w:val="28"/>
          <w:szCs w:val="28"/>
        </w:rPr>
        <w:t>Проект внесения изменений в текстовую часть</w:t>
      </w:r>
    </w:p>
    <w:p w:rsidR="00833561" w:rsidRPr="00602BBD" w:rsidRDefault="00833561" w:rsidP="00602BBD">
      <w:pPr>
        <w:spacing w:after="0" w:line="240" w:lineRule="auto"/>
        <w:jc w:val="center"/>
        <w:rPr>
          <w:rFonts w:ascii="Times New Roman" w:hAnsi="Times New Roman"/>
          <w:b/>
          <w:color w:val="000000" w:themeColor="text1"/>
          <w:sz w:val="28"/>
          <w:szCs w:val="28"/>
        </w:rPr>
      </w:pPr>
      <w:r w:rsidRPr="00602BBD">
        <w:rPr>
          <w:rFonts w:ascii="Times New Roman" w:hAnsi="Times New Roman"/>
          <w:b/>
          <w:color w:val="000000" w:themeColor="text1"/>
          <w:sz w:val="28"/>
          <w:szCs w:val="28"/>
        </w:rPr>
        <w:t>Правил землепользования и застройки</w:t>
      </w:r>
      <w:r w:rsidRPr="00602BBD">
        <w:rPr>
          <w:rFonts w:ascii="Times New Roman" w:hAnsi="Times New Roman"/>
          <w:color w:val="000000" w:themeColor="text1"/>
          <w:sz w:val="28"/>
          <w:szCs w:val="28"/>
        </w:rPr>
        <w:t xml:space="preserve"> </w:t>
      </w:r>
      <w:r w:rsidR="00174094">
        <w:rPr>
          <w:rFonts w:ascii="Times New Roman" w:hAnsi="Times New Roman"/>
          <w:b/>
          <w:color w:val="000000" w:themeColor="text1"/>
          <w:sz w:val="28"/>
          <w:szCs w:val="28"/>
        </w:rPr>
        <w:t>Песоченского</w:t>
      </w:r>
      <w:r w:rsidR="006003B5">
        <w:rPr>
          <w:rFonts w:ascii="Times New Roman" w:hAnsi="Times New Roman"/>
          <w:b/>
          <w:color w:val="000000" w:themeColor="text1"/>
          <w:sz w:val="28"/>
          <w:szCs w:val="28"/>
        </w:rPr>
        <w:t xml:space="preserve"> сельского поселения</w:t>
      </w:r>
      <w:r w:rsidR="00AF21BB">
        <w:rPr>
          <w:rFonts w:ascii="Times New Roman" w:hAnsi="Times New Roman"/>
          <w:b/>
          <w:color w:val="000000" w:themeColor="text1"/>
          <w:sz w:val="28"/>
          <w:szCs w:val="28"/>
        </w:rPr>
        <w:t xml:space="preserve"> </w:t>
      </w:r>
      <w:r w:rsidR="006003B5">
        <w:rPr>
          <w:rFonts w:ascii="Times New Roman" w:hAnsi="Times New Roman"/>
          <w:b/>
          <w:color w:val="000000" w:themeColor="text1"/>
          <w:sz w:val="28"/>
          <w:szCs w:val="28"/>
        </w:rPr>
        <w:t>Верховского</w:t>
      </w:r>
      <w:r w:rsidR="00C949FC" w:rsidRPr="00602BBD">
        <w:rPr>
          <w:rFonts w:ascii="Times New Roman" w:hAnsi="Times New Roman"/>
          <w:b/>
          <w:color w:val="000000" w:themeColor="text1"/>
          <w:sz w:val="28"/>
          <w:szCs w:val="28"/>
        </w:rPr>
        <w:t xml:space="preserve"> района Орловской области</w:t>
      </w:r>
      <w:r w:rsidRPr="00602BBD">
        <w:rPr>
          <w:rFonts w:ascii="Times New Roman" w:hAnsi="Times New Roman"/>
          <w:b/>
          <w:color w:val="000000" w:themeColor="text1"/>
          <w:sz w:val="28"/>
          <w:szCs w:val="28"/>
        </w:rPr>
        <w:t>,</w:t>
      </w:r>
      <w:r w:rsidRPr="00602BBD">
        <w:rPr>
          <w:rFonts w:ascii="Times New Roman" w:hAnsi="Times New Roman"/>
          <w:color w:val="000000" w:themeColor="text1"/>
          <w:sz w:val="28"/>
          <w:szCs w:val="28"/>
        </w:rPr>
        <w:t xml:space="preserve"> </w:t>
      </w:r>
      <w:r w:rsidRPr="00602BBD">
        <w:rPr>
          <w:rFonts w:ascii="Times New Roman" w:hAnsi="Times New Roman"/>
          <w:b/>
          <w:color w:val="000000" w:themeColor="text1"/>
          <w:sz w:val="28"/>
          <w:szCs w:val="28"/>
        </w:rPr>
        <w:t>утвержденны</w:t>
      </w:r>
      <w:r w:rsidR="007C3612" w:rsidRPr="00602BBD">
        <w:rPr>
          <w:rFonts w:ascii="Times New Roman" w:hAnsi="Times New Roman"/>
          <w:b/>
          <w:color w:val="000000" w:themeColor="text1"/>
          <w:sz w:val="28"/>
          <w:szCs w:val="28"/>
        </w:rPr>
        <w:t>х</w:t>
      </w:r>
      <w:r w:rsidRPr="00602BBD">
        <w:rPr>
          <w:rFonts w:ascii="Times New Roman" w:hAnsi="Times New Roman"/>
          <w:b/>
          <w:color w:val="000000" w:themeColor="text1"/>
          <w:sz w:val="28"/>
          <w:szCs w:val="28"/>
        </w:rPr>
        <w:t xml:space="preserve"> решением </w:t>
      </w:r>
      <w:r w:rsidR="00174094">
        <w:rPr>
          <w:rFonts w:ascii="Times New Roman" w:hAnsi="Times New Roman"/>
          <w:b/>
          <w:color w:val="000000" w:themeColor="text1"/>
          <w:sz w:val="28"/>
          <w:szCs w:val="28"/>
        </w:rPr>
        <w:t>Песоченского</w:t>
      </w:r>
      <w:r w:rsidR="00AF21BB">
        <w:rPr>
          <w:rFonts w:ascii="Times New Roman" w:hAnsi="Times New Roman"/>
          <w:b/>
          <w:color w:val="000000" w:themeColor="text1"/>
          <w:sz w:val="28"/>
          <w:szCs w:val="28"/>
        </w:rPr>
        <w:t xml:space="preserve"> </w:t>
      </w:r>
      <w:r w:rsidR="006003B5">
        <w:rPr>
          <w:rFonts w:ascii="Times New Roman" w:hAnsi="Times New Roman"/>
          <w:b/>
          <w:color w:val="000000" w:themeColor="text1"/>
          <w:sz w:val="28"/>
          <w:szCs w:val="28"/>
        </w:rPr>
        <w:t>сельского</w:t>
      </w:r>
      <w:r w:rsidR="00297E1A">
        <w:rPr>
          <w:rFonts w:ascii="Times New Roman" w:hAnsi="Times New Roman"/>
          <w:b/>
          <w:color w:val="000000" w:themeColor="text1"/>
          <w:sz w:val="28"/>
          <w:szCs w:val="28"/>
        </w:rPr>
        <w:t xml:space="preserve"> </w:t>
      </w:r>
      <w:r w:rsidR="00140372" w:rsidRPr="00602BBD">
        <w:rPr>
          <w:rFonts w:ascii="Times New Roman" w:hAnsi="Times New Roman"/>
          <w:b/>
          <w:color w:val="000000" w:themeColor="text1"/>
          <w:sz w:val="28"/>
          <w:szCs w:val="28"/>
        </w:rPr>
        <w:t>Совета народных депутатов</w:t>
      </w:r>
      <w:r w:rsidR="006701F0" w:rsidRPr="00602BBD">
        <w:rPr>
          <w:rFonts w:ascii="Times New Roman" w:hAnsi="Times New Roman"/>
          <w:b/>
          <w:color w:val="000000" w:themeColor="text1"/>
          <w:sz w:val="28"/>
          <w:szCs w:val="28"/>
        </w:rPr>
        <w:br/>
      </w:r>
      <w:r w:rsidR="00AF21BB" w:rsidRPr="00AF21BB">
        <w:rPr>
          <w:rFonts w:ascii="Times New Roman" w:hAnsi="Times New Roman"/>
          <w:b/>
          <w:color w:val="000000" w:themeColor="text1"/>
          <w:sz w:val="28"/>
          <w:szCs w:val="28"/>
        </w:rPr>
        <w:t xml:space="preserve">№ </w:t>
      </w:r>
      <w:r w:rsidR="00174094">
        <w:rPr>
          <w:rFonts w:ascii="Times New Roman" w:hAnsi="Times New Roman"/>
          <w:b/>
          <w:color w:val="000000" w:themeColor="text1"/>
          <w:sz w:val="28"/>
          <w:szCs w:val="28"/>
        </w:rPr>
        <w:t>21</w:t>
      </w:r>
      <w:r w:rsidR="00A82D02">
        <w:rPr>
          <w:rFonts w:ascii="Times New Roman" w:hAnsi="Times New Roman"/>
          <w:b/>
          <w:color w:val="000000" w:themeColor="text1"/>
          <w:sz w:val="28"/>
          <w:szCs w:val="28"/>
        </w:rPr>
        <w:t>-СС</w:t>
      </w:r>
      <w:r w:rsidR="008D48D5">
        <w:rPr>
          <w:rFonts w:ascii="Times New Roman" w:hAnsi="Times New Roman"/>
          <w:b/>
          <w:color w:val="000000" w:themeColor="text1"/>
          <w:sz w:val="28"/>
          <w:szCs w:val="28"/>
        </w:rPr>
        <w:t xml:space="preserve"> от 2</w:t>
      </w:r>
      <w:r w:rsidR="00174094">
        <w:rPr>
          <w:rFonts w:ascii="Times New Roman" w:hAnsi="Times New Roman"/>
          <w:b/>
          <w:color w:val="000000" w:themeColor="text1"/>
          <w:sz w:val="28"/>
          <w:szCs w:val="28"/>
        </w:rPr>
        <w:t>9</w:t>
      </w:r>
      <w:r w:rsidR="00AF21BB" w:rsidRPr="00AF21BB">
        <w:rPr>
          <w:rFonts w:ascii="Times New Roman" w:hAnsi="Times New Roman"/>
          <w:b/>
          <w:color w:val="000000" w:themeColor="text1"/>
          <w:sz w:val="28"/>
          <w:szCs w:val="28"/>
        </w:rPr>
        <w:t xml:space="preserve"> </w:t>
      </w:r>
      <w:r w:rsidR="008D48D5">
        <w:rPr>
          <w:rFonts w:ascii="Times New Roman" w:hAnsi="Times New Roman"/>
          <w:b/>
          <w:color w:val="000000" w:themeColor="text1"/>
          <w:sz w:val="28"/>
          <w:szCs w:val="28"/>
        </w:rPr>
        <w:t>декабря 2012</w:t>
      </w:r>
      <w:r w:rsidR="00AF21BB" w:rsidRPr="00AF21BB">
        <w:rPr>
          <w:rFonts w:ascii="Times New Roman" w:hAnsi="Times New Roman"/>
          <w:b/>
          <w:color w:val="000000" w:themeColor="text1"/>
          <w:sz w:val="28"/>
          <w:szCs w:val="28"/>
        </w:rPr>
        <w:t xml:space="preserve"> года.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BB5E09" w:rsidRDefault="00833561" w:rsidP="0031499C">
      <w:pPr>
        <w:spacing w:after="0" w:line="240" w:lineRule="auto"/>
        <w:ind w:left="-142"/>
        <w:jc w:val="center"/>
        <w:rPr>
          <w:rFonts w:ascii="Times New Roman" w:hAnsi="Times New Roman"/>
          <w:color w:val="000000" w:themeColor="text1"/>
          <w:sz w:val="28"/>
          <w:szCs w:val="28"/>
        </w:rPr>
      </w:pPr>
      <w:r w:rsidRPr="00602BBD">
        <w:rPr>
          <w:rFonts w:ascii="Times New Roman" w:hAnsi="Times New Roman"/>
          <w:color w:val="000000" w:themeColor="text1"/>
          <w:sz w:val="28"/>
          <w:szCs w:val="28"/>
        </w:rPr>
        <w:t>Проект внесения изменений в стать</w:t>
      </w:r>
      <w:r w:rsidR="007D0F7A">
        <w:rPr>
          <w:rFonts w:ascii="Times New Roman" w:hAnsi="Times New Roman"/>
          <w:color w:val="000000" w:themeColor="text1"/>
          <w:sz w:val="28"/>
          <w:szCs w:val="28"/>
        </w:rPr>
        <w:t>ю</w:t>
      </w:r>
      <w:r w:rsidRPr="00602BBD">
        <w:rPr>
          <w:rFonts w:ascii="Times New Roman" w:hAnsi="Times New Roman"/>
          <w:color w:val="000000" w:themeColor="text1"/>
          <w:sz w:val="28"/>
          <w:szCs w:val="28"/>
        </w:rPr>
        <w:t xml:space="preserve"> </w:t>
      </w:r>
      <w:r w:rsidR="007D0F7A">
        <w:rPr>
          <w:rFonts w:ascii="Times New Roman" w:hAnsi="Times New Roman"/>
          <w:color w:val="000000" w:themeColor="text1"/>
          <w:sz w:val="28"/>
          <w:szCs w:val="28"/>
        </w:rPr>
        <w:t>9</w:t>
      </w:r>
      <w:r w:rsidR="006E3062">
        <w:rPr>
          <w:rFonts w:ascii="Times New Roman" w:hAnsi="Times New Roman"/>
          <w:color w:val="000000" w:themeColor="text1"/>
          <w:sz w:val="28"/>
          <w:szCs w:val="28"/>
        </w:rPr>
        <w:t xml:space="preserve"> главы 1</w:t>
      </w:r>
      <w:r w:rsidR="00214C8F">
        <w:rPr>
          <w:rFonts w:ascii="Times New Roman" w:hAnsi="Times New Roman"/>
          <w:color w:val="000000" w:themeColor="text1"/>
          <w:sz w:val="28"/>
          <w:szCs w:val="28"/>
        </w:rPr>
        <w:t xml:space="preserve"> тома </w:t>
      </w:r>
      <w:r w:rsidR="00214C8F">
        <w:rPr>
          <w:rFonts w:ascii="Times New Roman" w:hAnsi="Times New Roman"/>
          <w:color w:val="000000" w:themeColor="text1"/>
          <w:sz w:val="28"/>
          <w:szCs w:val="28"/>
          <w:lang w:val="en-US"/>
        </w:rPr>
        <w:t>I</w:t>
      </w:r>
      <w:r w:rsidR="006E3062">
        <w:rPr>
          <w:rFonts w:ascii="Times New Roman" w:hAnsi="Times New Roman"/>
          <w:color w:val="000000" w:themeColor="text1"/>
          <w:sz w:val="28"/>
          <w:szCs w:val="28"/>
        </w:rPr>
        <w:t xml:space="preserve">, </w:t>
      </w:r>
      <w:r w:rsidR="007D0F7A">
        <w:rPr>
          <w:rFonts w:ascii="Times New Roman" w:hAnsi="Times New Roman"/>
          <w:color w:val="000000" w:themeColor="text1"/>
          <w:sz w:val="28"/>
          <w:szCs w:val="28"/>
        </w:rPr>
        <w:t xml:space="preserve">статью 21 </w:t>
      </w:r>
      <w:r w:rsidR="006E3062">
        <w:rPr>
          <w:rFonts w:ascii="Times New Roman" w:hAnsi="Times New Roman"/>
          <w:color w:val="000000" w:themeColor="text1"/>
          <w:sz w:val="28"/>
          <w:szCs w:val="28"/>
        </w:rPr>
        <w:t xml:space="preserve">главы </w:t>
      </w:r>
      <w:r w:rsidR="007D0F7A">
        <w:rPr>
          <w:rFonts w:ascii="Times New Roman" w:hAnsi="Times New Roman"/>
          <w:color w:val="000000" w:themeColor="text1"/>
          <w:sz w:val="28"/>
          <w:szCs w:val="28"/>
        </w:rPr>
        <w:t>5</w:t>
      </w:r>
      <w:r w:rsidR="00214C8F">
        <w:rPr>
          <w:rFonts w:ascii="Times New Roman" w:hAnsi="Times New Roman"/>
          <w:color w:val="000000" w:themeColor="text1"/>
          <w:sz w:val="28"/>
          <w:szCs w:val="28"/>
        </w:rPr>
        <w:t xml:space="preserve"> тома </w:t>
      </w:r>
      <w:r w:rsidR="00214C8F">
        <w:rPr>
          <w:rFonts w:ascii="Times New Roman" w:hAnsi="Times New Roman"/>
          <w:color w:val="000000" w:themeColor="text1"/>
          <w:sz w:val="28"/>
          <w:szCs w:val="28"/>
          <w:lang w:val="en-US"/>
        </w:rPr>
        <w:t>I</w:t>
      </w:r>
      <w:r w:rsidR="007D0F7A">
        <w:rPr>
          <w:rFonts w:ascii="Times New Roman" w:hAnsi="Times New Roman"/>
          <w:color w:val="000000" w:themeColor="text1"/>
          <w:sz w:val="28"/>
          <w:szCs w:val="28"/>
        </w:rPr>
        <w:t>, статью 25</w:t>
      </w:r>
      <w:r w:rsidR="0031499C">
        <w:rPr>
          <w:rFonts w:ascii="Times New Roman" w:hAnsi="Times New Roman"/>
          <w:color w:val="000000" w:themeColor="text1"/>
          <w:sz w:val="28"/>
          <w:szCs w:val="28"/>
        </w:rPr>
        <w:t xml:space="preserve"> </w:t>
      </w:r>
      <w:r w:rsidR="007D0F7A">
        <w:rPr>
          <w:rFonts w:ascii="Times New Roman" w:hAnsi="Times New Roman"/>
          <w:color w:val="000000" w:themeColor="text1"/>
          <w:sz w:val="28"/>
          <w:szCs w:val="28"/>
        </w:rPr>
        <w:t>главы 7</w:t>
      </w:r>
      <w:r w:rsidR="00214C8F" w:rsidRPr="00214C8F">
        <w:rPr>
          <w:rFonts w:ascii="Times New Roman" w:hAnsi="Times New Roman"/>
          <w:color w:val="000000" w:themeColor="text1"/>
          <w:sz w:val="28"/>
          <w:szCs w:val="28"/>
        </w:rPr>
        <w:t xml:space="preserve"> </w:t>
      </w:r>
      <w:r w:rsidR="00214C8F">
        <w:rPr>
          <w:rFonts w:ascii="Times New Roman" w:hAnsi="Times New Roman"/>
          <w:color w:val="000000" w:themeColor="text1"/>
          <w:sz w:val="28"/>
          <w:szCs w:val="28"/>
        </w:rPr>
        <w:t xml:space="preserve">тома </w:t>
      </w:r>
      <w:r w:rsidR="00214C8F">
        <w:rPr>
          <w:rFonts w:ascii="Times New Roman" w:hAnsi="Times New Roman"/>
          <w:color w:val="000000" w:themeColor="text1"/>
          <w:sz w:val="28"/>
          <w:szCs w:val="28"/>
          <w:lang w:val="en-US"/>
        </w:rPr>
        <w:t>I</w:t>
      </w:r>
      <w:r w:rsidR="007D0F7A">
        <w:rPr>
          <w:rFonts w:ascii="Times New Roman" w:hAnsi="Times New Roman"/>
          <w:color w:val="000000" w:themeColor="text1"/>
          <w:sz w:val="28"/>
          <w:szCs w:val="28"/>
        </w:rPr>
        <w:t>, статью 39 главы 11</w:t>
      </w:r>
      <w:r w:rsidR="00214C8F">
        <w:rPr>
          <w:rFonts w:ascii="Times New Roman" w:hAnsi="Times New Roman"/>
          <w:color w:val="000000" w:themeColor="text1"/>
          <w:sz w:val="28"/>
          <w:szCs w:val="28"/>
        </w:rPr>
        <w:t xml:space="preserve"> тома </w:t>
      </w:r>
      <w:r w:rsidR="00214C8F">
        <w:rPr>
          <w:rFonts w:ascii="Times New Roman" w:hAnsi="Times New Roman"/>
          <w:color w:val="000000" w:themeColor="text1"/>
          <w:sz w:val="28"/>
          <w:szCs w:val="28"/>
          <w:lang w:val="en-US"/>
        </w:rPr>
        <w:t>I</w:t>
      </w:r>
      <w:r w:rsidR="00F43C79">
        <w:rPr>
          <w:rFonts w:ascii="Times New Roman" w:hAnsi="Times New Roman"/>
          <w:color w:val="000000" w:themeColor="text1"/>
          <w:sz w:val="28"/>
          <w:szCs w:val="28"/>
        </w:rPr>
        <w:t xml:space="preserve">, в статьи 1 и 2 главы </w:t>
      </w:r>
    </w:p>
    <w:p w:rsidR="00833561" w:rsidRPr="00602BBD" w:rsidRDefault="00F43C79" w:rsidP="0031499C">
      <w:pPr>
        <w:spacing w:after="0" w:line="240" w:lineRule="auto"/>
        <w:ind w:left="-142"/>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3 тома </w:t>
      </w:r>
      <w:r>
        <w:rPr>
          <w:rFonts w:ascii="Times New Roman" w:hAnsi="Times New Roman"/>
          <w:color w:val="000000" w:themeColor="text1"/>
          <w:sz w:val="28"/>
          <w:szCs w:val="28"/>
          <w:lang w:val="en-US"/>
        </w:rPr>
        <w:t>II</w:t>
      </w:r>
      <w:r w:rsidR="006E3062" w:rsidRPr="006E3062">
        <w:rPr>
          <w:rFonts w:ascii="Times New Roman" w:hAnsi="Times New Roman"/>
          <w:color w:val="000000" w:themeColor="text1"/>
          <w:sz w:val="28"/>
          <w:szCs w:val="28"/>
        </w:rPr>
        <w:t xml:space="preserve"> </w:t>
      </w:r>
      <w:r w:rsidR="0031499C" w:rsidRPr="00F43C79">
        <w:rPr>
          <w:rFonts w:ascii="Times New Roman" w:hAnsi="Times New Roman"/>
          <w:color w:val="000000" w:themeColor="text1"/>
          <w:sz w:val="28"/>
          <w:szCs w:val="28"/>
        </w:rPr>
        <w:t xml:space="preserve">в </w:t>
      </w:r>
      <w:r w:rsidR="0031499C">
        <w:rPr>
          <w:rFonts w:ascii="Times New Roman" w:hAnsi="Times New Roman"/>
          <w:color w:val="000000" w:themeColor="text1"/>
          <w:sz w:val="28"/>
          <w:szCs w:val="28"/>
        </w:rPr>
        <w:t xml:space="preserve">целях приведения </w:t>
      </w:r>
      <w:r w:rsidR="0031499C" w:rsidRPr="0031499C">
        <w:rPr>
          <w:rFonts w:ascii="Times New Roman" w:hAnsi="Times New Roman"/>
          <w:color w:val="000000" w:themeColor="text1"/>
          <w:sz w:val="28"/>
          <w:szCs w:val="28"/>
        </w:rPr>
        <w:t>в соответствие с требованиями федерального законодательства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pStyle w:val="2"/>
        <w:spacing w:before="0" w:beforeAutospacing="0" w:after="0" w:afterAutospacing="0"/>
        <w:ind w:left="851" w:firstLine="709"/>
        <w:jc w:val="both"/>
        <w:rPr>
          <w:rFonts w:eastAsiaTheme="minorHAnsi"/>
          <w:b w:val="0"/>
          <w:bCs w:val="0"/>
          <w:color w:val="000000" w:themeColor="text1"/>
          <w:sz w:val="28"/>
          <w:szCs w:val="28"/>
          <w:lang w:eastAsia="en-US"/>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Default="00833561" w:rsidP="00602BBD">
      <w:pPr>
        <w:pStyle w:val="2"/>
        <w:spacing w:before="0" w:beforeAutospacing="0" w:after="0" w:afterAutospacing="0"/>
        <w:ind w:left="851" w:firstLine="709"/>
        <w:jc w:val="both"/>
        <w:rPr>
          <w:b w:val="0"/>
          <w:color w:val="000000" w:themeColor="text1"/>
          <w:sz w:val="28"/>
          <w:szCs w:val="28"/>
        </w:rPr>
      </w:pPr>
    </w:p>
    <w:p w:rsidR="00214C8F" w:rsidRPr="00602BBD" w:rsidRDefault="00214C8F"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18520B" w:rsidP="00602BBD">
      <w:pPr>
        <w:pStyle w:val="2"/>
        <w:spacing w:before="0" w:beforeAutospacing="0" w:after="0" w:afterAutospacing="0"/>
        <w:ind w:hanging="426"/>
        <w:jc w:val="center"/>
        <w:rPr>
          <w:color w:val="000000" w:themeColor="text1"/>
          <w:sz w:val="28"/>
          <w:szCs w:val="28"/>
        </w:rPr>
      </w:pPr>
      <w:r w:rsidRPr="00602BBD">
        <w:rPr>
          <w:color w:val="000000" w:themeColor="text1"/>
          <w:sz w:val="28"/>
          <w:szCs w:val="28"/>
        </w:rPr>
        <w:t>2016</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lastRenderedPageBreak/>
        <w:t xml:space="preserve">Проект внесения изменений в текстовую часть </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Правил землепользования и застройки </w:t>
      </w:r>
      <w:r w:rsidR="00174094">
        <w:rPr>
          <w:rFonts w:ascii="Times New Roman" w:hAnsi="Times New Roman"/>
          <w:b/>
          <w:bCs/>
          <w:color w:val="000000" w:themeColor="text1"/>
          <w:sz w:val="28"/>
          <w:szCs w:val="28"/>
        </w:rPr>
        <w:t>Песоченского</w:t>
      </w:r>
      <w:r w:rsidR="00214C8F" w:rsidRPr="00214C8F">
        <w:rPr>
          <w:rFonts w:ascii="Times New Roman" w:hAnsi="Times New Roman"/>
          <w:b/>
          <w:bCs/>
          <w:color w:val="000000" w:themeColor="text1"/>
          <w:sz w:val="28"/>
          <w:szCs w:val="28"/>
        </w:rPr>
        <w:t xml:space="preserve"> сельского поселения</w:t>
      </w:r>
    </w:p>
    <w:p w:rsidR="005E00D7" w:rsidRPr="00602BBD" w:rsidRDefault="005E00D7" w:rsidP="00602BBD">
      <w:pPr>
        <w:shd w:val="clear" w:color="auto" w:fill="FFFFFF"/>
        <w:spacing w:after="0" w:line="240" w:lineRule="auto"/>
        <w:jc w:val="center"/>
        <w:rPr>
          <w:rFonts w:ascii="Times New Roman" w:hAnsi="Times New Roman"/>
          <w:color w:val="000000" w:themeColor="text1"/>
          <w:sz w:val="28"/>
          <w:szCs w:val="28"/>
        </w:rPr>
      </w:pPr>
    </w:p>
    <w:p w:rsidR="00833561" w:rsidRPr="00602BBD" w:rsidRDefault="00833561" w:rsidP="00602BBD">
      <w:pPr>
        <w:shd w:val="clear" w:color="auto" w:fill="FFFFFF"/>
        <w:spacing w:after="0" w:line="240" w:lineRule="auto"/>
        <w:ind w:firstLine="709"/>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Основанием для разработки является:</w:t>
      </w:r>
    </w:p>
    <w:p w:rsidR="00833561" w:rsidRPr="00602BBD" w:rsidRDefault="00833561" w:rsidP="00602BBD">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Приказ № </w:t>
      </w:r>
      <w:r w:rsidR="00A0004F">
        <w:rPr>
          <w:rFonts w:ascii="Times New Roman" w:hAnsi="Times New Roman"/>
          <w:color w:val="000000" w:themeColor="text1"/>
          <w:sz w:val="28"/>
          <w:szCs w:val="28"/>
        </w:rPr>
        <w:t>01-18/18</w:t>
      </w:r>
      <w:r w:rsidRPr="00602BBD">
        <w:rPr>
          <w:rFonts w:ascii="Times New Roman" w:hAnsi="Times New Roman"/>
          <w:color w:val="000000" w:themeColor="text1"/>
          <w:sz w:val="28"/>
          <w:szCs w:val="28"/>
        </w:rPr>
        <w:t xml:space="preserve"> от </w:t>
      </w:r>
      <w:r w:rsidR="00A0004F">
        <w:rPr>
          <w:rFonts w:ascii="Times New Roman" w:hAnsi="Times New Roman"/>
          <w:color w:val="000000" w:themeColor="text1"/>
          <w:sz w:val="28"/>
          <w:szCs w:val="28"/>
        </w:rPr>
        <w:t xml:space="preserve">5 августа </w:t>
      </w:r>
      <w:r w:rsidR="0018520B" w:rsidRPr="00602BBD">
        <w:rPr>
          <w:rFonts w:ascii="Times New Roman" w:hAnsi="Times New Roman"/>
          <w:color w:val="000000" w:themeColor="text1"/>
          <w:sz w:val="28"/>
          <w:szCs w:val="28"/>
        </w:rPr>
        <w:t>2016</w:t>
      </w:r>
      <w:r w:rsidRPr="00602BBD">
        <w:rPr>
          <w:rFonts w:ascii="Times New Roman" w:hAnsi="Times New Roman"/>
          <w:color w:val="000000" w:themeColor="text1"/>
          <w:sz w:val="28"/>
          <w:szCs w:val="28"/>
        </w:rPr>
        <w:t xml:space="preserve"> года Управления градостроительства, архитектуры и землеустройства Орловской области;</w:t>
      </w:r>
    </w:p>
    <w:p w:rsidR="00833561" w:rsidRPr="00602BBD" w:rsidRDefault="00833561" w:rsidP="00214C8F">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При разработке</w:t>
      </w:r>
      <w:r w:rsidR="009057EB">
        <w:rPr>
          <w:rFonts w:ascii="Times New Roman" w:hAnsi="Times New Roman"/>
          <w:color w:val="000000" w:themeColor="text1"/>
          <w:sz w:val="28"/>
          <w:szCs w:val="28"/>
        </w:rPr>
        <w:t xml:space="preserve"> </w:t>
      </w:r>
      <w:r w:rsidRPr="00602BBD">
        <w:rPr>
          <w:rFonts w:ascii="Times New Roman" w:hAnsi="Times New Roman"/>
          <w:color w:val="000000" w:themeColor="text1"/>
          <w:sz w:val="28"/>
          <w:szCs w:val="28"/>
        </w:rPr>
        <w:t>проекта</w:t>
      </w:r>
      <w:r w:rsidR="003E114D" w:rsidRPr="00602BBD">
        <w:rPr>
          <w:rFonts w:ascii="Times New Roman" w:hAnsi="Times New Roman"/>
          <w:color w:val="000000" w:themeColor="text1"/>
          <w:sz w:val="28"/>
          <w:szCs w:val="28"/>
        </w:rPr>
        <w:t xml:space="preserve"> внесения </w:t>
      </w:r>
      <w:r w:rsidRPr="00602BBD">
        <w:rPr>
          <w:rFonts w:ascii="Times New Roman" w:hAnsi="Times New Roman"/>
          <w:color w:val="000000" w:themeColor="text1"/>
          <w:sz w:val="28"/>
          <w:szCs w:val="28"/>
        </w:rPr>
        <w:t xml:space="preserve">изменений </w:t>
      </w:r>
      <w:r w:rsidR="003E114D" w:rsidRPr="00602BBD">
        <w:rPr>
          <w:rFonts w:ascii="Times New Roman" w:hAnsi="Times New Roman"/>
          <w:color w:val="000000" w:themeColor="text1"/>
          <w:sz w:val="28"/>
          <w:szCs w:val="28"/>
        </w:rPr>
        <w:t xml:space="preserve">в </w:t>
      </w:r>
      <w:r w:rsidR="007028EA">
        <w:rPr>
          <w:rFonts w:ascii="Times New Roman" w:hAnsi="Times New Roman"/>
          <w:color w:val="000000" w:themeColor="text1"/>
          <w:sz w:val="28"/>
          <w:szCs w:val="28"/>
        </w:rPr>
        <w:t>П</w:t>
      </w:r>
      <w:r w:rsidRPr="00602BBD">
        <w:rPr>
          <w:rFonts w:ascii="Times New Roman" w:hAnsi="Times New Roman"/>
          <w:color w:val="000000" w:themeColor="text1"/>
          <w:sz w:val="28"/>
          <w:szCs w:val="28"/>
        </w:rPr>
        <w:t>равил</w:t>
      </w:r>
      <w:r w:rsidR="003E114D" w:rsidRPr="00602BBD">
        <w:rPr>
          <w:rFonts w:ascii="Times New Roman" w:hAnsi="Times New Roman"/>
          <w:color w:val="000000" w:themeColor="text1"/>
          <w:sz w:val="28"/>
          <w:szCs w:val="28"/>
        </w:rPr>
        <w:t>а</w:t>
      </w:r>
      <w:r w:rsidRPr="00602BBD">
        <w:rPr>
          <w:rFonts w:ascii="Times New Roman" w:hAnsi="Times New Roman"/>
          <w:color w:val="000000" w:themeColor="text1"/>
          <w:sz w:val="28"/>
          <w:szCs w:val="28"/>
        </w:rPr>
        <w:t xml:space="preserve"> землепользования и застройки </w:t>
      </w:r>
      <w:r w:rsidR="00174094">
        <w:rPr>
          <w:rFonts w:ascii="Times New Roman" w:hAnsi="Times New Roman"/>
          <w:color w:val="000000" w:themeColor="text1"/>
          <w:sz w:val="28"/>
          <w:szCs w:val="28"/>
        </w:rPr>
        <w:t>Песоченского</w:t>
      </w:r>
      <w:r w:rsidR="00214C8F" w:rsidRPr="00214C8F">
        <w:rPr>
          <w:rFonts w:ascii="Times New Roman" w:hAnsi="Times New Roman"/>
          <w:color w:val="000000" w:themeColor="text1"/>
          <w:sz w:val="28"/>
          <w:szCs w:val="28"/>
        </w:rPr>
        <w:t xml:space="preserve"> сельского поселения </w:t>
      </w:r>
      <w:r w:rsidRPr="00602BBD">
        <w:rPr>
          <w:rFonts w:ascii="Times New Roman" w:hAnsi="Times New Roman"/>
          <w:color w:val="000000" w:themeColor="text1"/>
          <w:sz w:val="28"/>
          <w:szCs w:val="28"/>
        </w:rPr>
        <w:t>использовались Правил</w:t>
      </w:r>
      <w:r w:rsidR="00B83242">
        <w:rPr>
          <w:rFonts w:ascii="Times New Roman" w:hAnsi="Times New Roman"/>
          <w:color w:val="000000" w:themeColor="text1"/>
          <w:sz w:val="28"/>
          <w:szCs w:val="28"/>
        </w:rPr>
        <w:t>а</w:t>
      </w:r>
      <w:r w:rsidRPr="00602BBD">
        <w:rPr>
          <w:rFonts w:ascii="Times New Roman" w:hAnsi="Times New Roman"/>
          <w:color w:val="000000" w:themeColor="text1"/>
          <w:sz w:val="28"/>
          <w:szCs w:val="28"/>
        </w:rPr>
        <w:t xml:space="preserve"> землепользования и </w:t>
      </w:r>
      <w:r w:rsidR="0018520B" w:rsidRPr="00602BBD">
        <w:rPr>
          <w:rFonts w:ascii="Times New Roman" w:hAnsi="Times New Roman"/>
          <w:color w:val="000000" w:themeColor="text1"/>
          <w:sz w:val="28"/>
          <w:szCs w:val="28"/>
        </w:rPr>
        <w:t xml:space="preserve">застройки </w:t>
      </w:r>
      <w:r w:rsidR="00174094">
        <w:rPr>
          <w:rFonts w:ascii="Times New Roman" w:hAnsi="Times New Roman"/>
          <w:color w:val="000000" w:themeColor="text1"/>
          <w:sz w:val="28"/>
          <w:szCs w:val="28"/>
        </w:rPr>
        <w:t>Песоченского</w:t>
      </w:r>
      <w:r w:rsidR="00214C8F" w:rsidRPr="00214C8F">
        <w:rPr>
          <w:rFonts w:ascii="Times New Roman" w:hAnsi="Times New Roman"/>
          <w:color w:val="000000" w:themeColor="text1"/>
          <w:sz w:val="28"/>
          <w:szCs w:val="28"/>
        </w:rPr>
        <w:t xml:space="preserve"> сельского поселения</w:t>
      </w:r>
      <w:r w:rsidRPr="00602BBD">
        <w:rPr>
          <w:rFonts w:ascii="Times New Roman" w:hAnsi="Times New Roman"/>
          <w:color w:val="000000" w:themeColor="text1"/>
          <w:sz w:val="28"/>
          <w:szCs w:val="28"/>
        </w:rPr>
        <w:t xml:space="preserve">, </w:t>
      </w:r>
      <w:r w:rsidR="0018520B" w:rsidRPr="00602BBD">
        <w:rPr>
          <w:rFonts w:ascii="Times New Roman" w:hAnsi="Times New Roman"/>
          <w:color w:val="000000" w:themeColor="text1"/>
          <w:sz w:val="28"/>
          <w:szCs w:val="28"/>
        </w:rPr>
        <w:t xml:space="preserve">утвержденные решением </w:t>
      </w:r>
      <w:r w:rsidR="00174094">
        <w:rPr>
          <w:rFonts w:ascii="Times New Roman" w:hAnsi="Times New Roman"/>
          <w:color w:val="000000" w:themeColor="text1"/>
          <w:sz w:val="28"/>
          <w:szCs w:val="28"/>
        </w:rPr>
        <w:t>Песоченского</w:t>
      </w:r>
      <w:r w:rsidR="00214C8F" w:rsidRPr="00214C8F">
        <w:rPr>
          <w:rFonts w:ascii="Times New Roman" w:hAnsi="Times New Roman"/>
          <w:color w:val="000000" w:themeColor="text1"/>
          <w:sz w:val="28"/>
          <w:szCs w:val="28"/>
        </w:rPr>
        <w:t xml:space="preserve"> сельского Совета народных депутатов</w:t>
      </w:r>
      <w:r w:rsidR="00214C8F">
        <w:rPr>
          <w:rFonts w:ascii="Times New Roman" w:hAnsi="Times New Roman"/>
          <w:color w:val="000000" w:themeColor="text1"/>
          <w:sz w:val="28"/>
          <w:szCs w:val="28"/>
        </w:rPr>
        <w:t xml:space="preserve"> </w:t>
      </w:r>
      <w:r w:rsidR="00174094">
        <w:rPr>
          <w:rFonts w:ascii="Times New Roman" w:hAnsi="Times New Roman"/>
          <w:color w:val="000000" w:themeColor="text1"/>
          <w:sz w:val="28"/>
          <w:szCs w:val="28"/>
        </w:rPr>
        <w:t>№ 21</w:t>
      </w:r>
      <w:r w:rsidR="00A82D02">
        <w:rPr>
          <w:rFonts w:ascii="Times New Roman" w:hAnsi="Times New Roman"/>
          <w:color w:val="000000" w:themeColor="text1"/>
          <w:sz w:val="28"/>
          <w:szCs w:val="28"/>
        </w:rPr>
        <w:t>-СС</w:t>
      </w:r>
      <w:bookmarkStart w:id="0" w:name="_GoBack"/>
      <w:bookmarkEnd w:id="0"/>
      <w:r w:rsidR="008D48D5">
        <w:rPr>
          <w:rFonts w:ascii="Times New Roman" w:hAnsi="Times New Roman"/>
          <w:color w:val="000000" w:themeColor="text1"/>
          <w:sz w:val="28"/>
          <w:szCs w:val="28"/>
        </w:rPr>
        <w:t xml:space="preserve"> от 2</w:t>
      </w:r>
      <w:r w:rsidR="00174094">
        <w:rPr>
          <w:rFonts w:ascii="Times New Roman" w:hAnsi="Times New Roman"/>
          <w:color w:val="000000" w:themeColor="text1"/>
          <w:sz w:val="28"/>
          <w:szCs w:val="28"/>
        </w:rPr>
        <w:t>9</w:t>
      </w:r>
      <w:r w:rsidR="00214C8F" w:rsidRPr="00214C8F">
        <w:rPr>
          <w:rFonts w:ascii="Times New Roman" w:hAnsi="Times New Roman"/>
          <w:color w:val="000000" w:themeColor="text1"/>
          <w:sz w:val="28"/>
          <w:szCs w:val="28"/>
        </w:rPr>
        <w:t xml:space="preserve"> </w:t>
      </w:r>
      <w:r w:rsidR="008D48D5">
        <w:rPr>
          <w:rFonts w:ascii="Times New Roman" w:hAnsi="Times New Roman"/>
          <w:color w:val="000000" w:themeColor="text1"/>
          <w:sz w:val="28"/>
          <w:szCs w:val="28"/>
        </w:rPr>
        <w:t>декабря 2012</w:t>
      </w:r>
      <w:r w:rsidR="00214C8F" w:rsidRPr="00214C8F">
        <w:rPr>
          <w:rFonts w:ascii="Times New Roman" w:hAnsi="Times New Roman"/>
          <w:color w:val="000000" w:themeColor="text1"/>
          <w:sz w:val="28"/>
          <w:szCs w:val="28"/>
        </w:rPr>
        <w:t xml:space="preserve"> года</w:t>
      </w:r>
      <w:r w:rsidR="00297E1A" w:rsidRPr="00297E1A">
        <w:rPr>
          <w:rFonts w:ascii="Times New Roman" w:hAnsi="Times New Roman"/>
          <w:color w:val="000000" w:themeColor="text1"/>
          <w:sz w:val="28"/>
          <w:szCs w:val="28"/>
        </w:rPr>
        <w:t>.</w:t>
      </w:r>
    </w:p>
    <w:p w:rsidR="00833561" w:rsidRPr="00602BBD" w:rsidRDefault="00833561" w:rsidP="00602BBD">
      <w:pPr>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Основная цель разработки изменения документации: </w:t>
      </w:r>
      <w:r w:rsidR="00297E1A">
        <w:rPr>
          <w:rFonts w:ascii="Times New Roman" w:hAnsi="Times New Roman"/>
          <w:color w:val="000000" w:themeColor="text1"/>
          <w:sz w:val="28"/>
          <w:szCs w:val="28"/>
        </w:rPr>
        <w:t xml:space="preserve">приведение </w:t>
      </w:r>
      <w:r w:rsidR="00297E1A">
        <w:rPr>
          <w:rFonts w:ascii="Times New Roman" w:hAnsi="Times New Roman"/>
          <w:color w:val="000000" w:themeColor="text1"/>
          <w:sz w:val="28"/>
          <w:szCs w:val="28"/>
        </w:rPr>
        <w:br/>
        <w:t>в соответствие с требованиями федерального законодательства</w:t>
      </w:r>
      <w:r w:rsidR="003E114D" w:rsidRPr="00602BBD">
        <w:rPr>
          <w:rFonts w:ascii="Times New Roman" w:hAnsi="Times New Roman"/>
          <w:color w:val="000000" w:themeColor="text1"/>
          <w:sz w:val="28"/>
          <w:szCs w:val="28"/>
        </w:rPr>
        <w:t>.</w:t>
      </w:r>
    </w:p>
    <w:p w:rsidR="001A2D3B" w:rsidRDefault="001A2D3B" w:rsidP="00602BBD">
      <w:pPr>
        <w:spacing w:after="0" w:line="240" w:lineRule="auto"/>
        <w:ind w:firstLine="709"/>
        <w:jc w:val="both"/>
        <w:rPr>
          <w:rFonts w:ascii="Times New Roman" w:hAnsi="Times New Roman"/>
          <w:b/>
          <w:color w:val="000000" w:themeColor="text1"/>
          <w:sz w:val="28"/>
          <w:szCs w:val="28"/>
        </w:rPr>
      </w:pPr>
    </w:p>
    <w:p w:rsidR="00B624A0" w:rsidRDefault="00B624A0" w:rsidP="00B624A0">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Проект внесения изменений предполагает:</w:t>
      </w:r>
    </w:p>
    <w:p w:rsidR="00B624A0" w:rsidRDefault="00B624A0" w:rsidP="00B624A0">
      <w:pPr>
        <w:spacing w:after="0" w:line="240" w:lineRule="auto"/>
        <w:ind w:firstLine="709"/>
        <w:jc w:val="both"/>
        <w:rPr>
          <w:rFonts w:ascii="Times New Roman" w:hAnsi="Times New Roman"/>
          <w:b/>
          <w:color w:val="000000" w:themeColor="text1"/>
          <w:sz w:val="28"/>
          <w:szCs w:val="28"/>
        </w:rPr>
      </w:pPr>
    </w:p>
    <w:p w:rsidR="00B624A0" w:rsidRDefault="00B624A0" w:rsidP="00B624A0">
      <w:pPr>
        <w:tabs>
          <w:tab w:val="left" w:pos="1134"/>
        </w:tabs>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lang w:val="en-US"/>
        </w:rPr>
        <w:t>I</w:t>
      </w:r>
      <w:r>
        <w:rPr>
          <w:rFonts w:ascii="Times New Roman" w:hAnsi="Times New Roman"/>
          <w:b/>
          <w:color w:val="000000" w:themeColor="text1"/>
          <w:sz w:val="28"/>
          <w:szCs w:val="28"/>
        </w:rPr>
        <w:t>. Внести в том I следующие изменения:</w:t>
      </w:r>
    </w:p>
    <w:p w:rsidR="00B624A0" w:rsidRDefault="00B624A0" w:rsidP="00B624A0">
      <w:pPr>
        <w:tabs>
          <w:tab w:val="left" w:pos="1134"/>
        </w:tabs>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1) статью 1 дополнить пунктом «1.5» следующего содержания:</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«1.5 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w:t>
      </w:r>
      <w:r>
        <w:rPr>
          <w:rFonts w:ascii="Times New Roman" w:hAnsi="Times New Roman"/>
          <w:color w:val="000000" w:themeColor="text1"/>
          <w:sz w:val="28"/>
          <w:szCs w:val="28"/>
        </w:rPr>
        <w:lastRenderedPageBreak/>
        <w:t>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B624A0" w:rsidRDefault="00B624A0" w:rsidP="00B624A0">
      <w:pPr>
        <w:tabs>
          <w:tab w:val="left" w:pos="1134"/>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B624A0" w:rsidRDefault="00B624A0" w:rsidP="00B624A0">
      <w:pPr>
        <w:pStyle w:val="a3"/>
        <w:numPr>
          <w:ilvl w:val="0"/>
          <w:numId w:val="18"/>
        </w:numPr>
        <w:tabs>
          <w:tab w:val="left" w:pos="1134"/>
        </w:tabs>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наименование статьи 9 главы 3 изложить в следующей редакции:</w:t>
      </w:r>
    </w:p>
    <w:p w:rsidR="00B624A0" w:rsidRDefault="00B624A0" w:rsidP="00B624A0">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9. Регулирование землепользования и застройки органами местного самоуправления.»;</w:t>
      </w:r>
    </w:p>
    <w:p w:rsidR="00B624A0" w:rsidRDefault="00B624A0" w:rsidP="00B624A0">
      <w:pPr>
        <w:pStyle w:val="a3"/>
        <w:numPr>
          <w:ilvl w:val="0"/>
          <w:numId w:val="18"/>
        </w:numPr>
        <w:tabs>
          <w:tab w:val="left" w:pos="1134"/>
        </w:tabs>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наименование статьи 21 главы 5 изложить в следующей редакции:</w:t>
      </w:r>
    </w:p>
    <w:p w:rsidR="00B624A0" w:rsidRDefault="00B624A0" w:rsidP="00B624A0">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21. Подготовка документации по планировке территории органами местного самоуправления.»;</w:t>
      </w:r>
    </w:p>
    <w:p w:rsidR="00B624A0" w:rsidRDefault="00B624A0" w:rsidP="00B624A0">
      <w:pPr>
        <w:pStyle w:val="a3"/>
        <w:numPr>
          <w:ilvl w:val="0"/>
          <w:numId w:val="18"/>
        </w:numPr>
        <w:tabs>
          <w:tab w:val="left" w:pos="1134"/>
        </w:tabs>
        <w:spacing w:after="0" w:line="240" w:lineRule="auto"/>
        <w:ind w:left="0" w:firstLine="709"/>
        <w:jc w:val="both"/>
        <w:rPr>
          <w:rFonts w:ascii="Times New Roman" w:hAnsi="Times New Roman" w:cs="Times New Roman"/>
          <w:b/>
          <w:color w:val="000000" w:themeColor="text1"/>
          <w:sz w:val="28"/>
          <w:szCs w:val="28"/>
        </w:rPr>
      </w:pPr>
      <w:r>
        <w:rPr>
          <w:rFonts w:ascii="Times New Roman" w:hAnsi="Times New Roman"/>
          <w:b/>
          <w:color w:val="000000" w:themeColor="text1"/>
          <w:sz w:val="28"/>
          <w:szCs w:val="28"/>
        </w:rPr>
        <w:t xml:space="preserve">наименование статьи 25 главы 7 изложить в следующей </w:t>
      </w:r>
      <w:r>
        <w:rPr>
          <w:rFonts w:ascii="Times New Roman" w:hAnsi="Times New Roman" w:cs="Times New Roman"/>
          <w:b/>
          <w:color w:val="000000" w:themeColor="text1"/>
          <w:sz w:val="28"/>
          <w:szCs w:val="28"/>
        </w:rPr>
        <w:t>редакции:</w:t>
      </w:r>
    </w:p>
    <w:p w:rsidR="00B624A0" w:rsidRDefault="00B624A0" w:rsidP="00B624A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25. Публичные слушания по вопросам землепользования </w:t>
      </w:r>
      <w:r>
        <w:rPr>
          <w:rFonts w:ascii="Times New Roman" w:hAnsi="Times New Roman"/>
          <w:color w:val="000000" w:themeColor="text1"/>
          <w:sz w:val="28"/>
          <w:szCs w:val="28"/>
        </w:rPr>
        <w:br/>
        <w:t>и застройки.»;</w:t>
      </w:r>
    </w:p>
    <w:p w:rsidR="00B624A0" w:rsidRDefault="00B624A0" w:rsidP="00B624A0">
      <w:pPr>
        <w:pStyle w:val="a3"/>
        <w:numPr>
          <w:ilvl w:val="0"/>
          <w:numId w:val="18"/>
        </w:numPr>
        <w:tabs>
          <w:tab w:val="left" w:pos="1134"/>
        </w:tabs>
        <w:spacing w:after="0" w:line="240" w:lineRule="auto"/>
        <w:ind w:left="0"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наименование статьи 39 главы 11 изложить в следующей редакции:</w:t>
      </w:r>
    </w:p>
    <w:p w:rsidR="00B624A0" w:rsidRDefault="00B624A0" w:rsidP="00B624A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25. Изменение видов разрешенного использования земельных участков и объектов капитального строительства физическими </w:t>
      </w:r>
      <w:r>
        <w:rPr>
          <w:rFonts w:ascii="Times New Roman" w:hAnsi="Times New Roman"/>
          <w:color w:val="000000" w:themeColor="text1"/>
          <w:sz w:val="28"/>
          <w:szCs w:val="28"/>
        </w:rPr>
        <w:br/>
        <w:t>и юридическими лицами.»;</w:t>
      </w:r>
    </w:p>
    <w:p w:rsidR="00B624A0" w:rsidRDefault="00B624A0" w:rsidP="00B624A0">
      <w:pPr>
        <w:pStyle w:val="a3"/>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Дополнить приложением 1 «</w:t>
      </w:r>
      <w:r>
        <w:rPr>
          <w:rFonts w:ascii="Times New Roman" w:hAnsi="Times New Roman" w:cs="Times New Roman"/>
          <w:b/>
          <w:bCs/>
          <w:iCs/>
          <w:color w:val="000000" w:themeColor="text1"/>
          <w:sz w:val="28"/>
          <w:szCs w:val="28"/>
        </w:rPr>
        <w:t xml:space="preserve">Протокол публичных слушаний» </w:t>
      </w:r>
      <w:r>
        <w:rPr>
          <w:rFonts w:ascii="Times New Roman" w:hAnsi="Times New Roman" w:cs="Times New Roman"/>
          <w:b/>
          <w:bCs/>
          <w:iCs/>
          <w:color w:val="000000" w:themeColor="text1"/>
          <w:sz w:val="28"/>
          <w:szCs w:val="28"/>
        </w:rPr>
        <w:br/>
        <w:t xml:space="preserve">и </w:t>
      </w:r>
      <w:r>
        <w:rPr>
          <w:rFonts w:ascii="Times New Roman" w:hAnsi="Times New Roman" w:cs="Times New Roman"/>
          <w:b/>
          <w:color w:val="000000" w:themeColor="text1"/>
          <w:sz w:val="28"/>
          <w:szCs w:val="28"/>
        </w:rPr>
        <w:t>приложением 2 «Заключение о результатах публичных слушаний».</w:t>
      </w:r>
    </w:p>
    <w:p w:rsidR="00B624A0" w:rsidRDefault="00B624A0" w:rsidP="00B624A0">
      <w:pPr>
        <w:tabs>
          <w:tab w:val="left" w:pos="1134"/>
        </w:tabs>
        <w:spacing w:after="0" w:line="240" w:lineRule="auto"/>
        <w:ind w:firstLine="709"/>
        <w:jc w:val="both"/>
        <w:rPr>
          <w:rFonts w:ascii="Times New Roman" w:hAnsi="Times New Roman"/>
          <w:b/>
          <w:color w:val="000000" w:themeColor="text1"/>
          <w:sz w:val="28"/>
          <w:szCs w:val="28"/>
        </w:rPr>
      </w:pPr>
    </w:p>
    <w:p w:rsidR="00B624A0" w:rsidRDefault="00B624A0" w:rsidP="00B624A0">
      <w:pPr>
        <w:tabs>
          <w:tab w:val="left" w:pos="1134"/>
        </w:tabs>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lang w:val="en-US"/>
        </w:rPr>
        <w:t>II</w:t>
      </w:r>
      <w:r>
        <w:rPr>
          <w:rFonts w:ascii="Times New Roman" w:hAnsi="Times New Roman"/>
          <w:b/>
          <w:color w:val="000000" w:themeColor="text1"/>
          <w:sz w:val="28"/>
          <w:szCs w:val="28"/>
        </w:rPr>
        <w:t>. Внести в том II следующие изменения:</w:t>
      </w:r>
    </w:p>
    <w:p w:rsidR="00B624A0" w:rsidRDefault="00B624A0" w:rsidP="00B624A0">
      <w:pPr>
        <w:pStyle w:val="a3"/>
        <w:tabs>
          <w:tab w:val="left" w:pos="1134"/>
        </w:tabs>
        <w:spacing w:after="0" w:line="240" w:lineRule="auto"/>
        <w:ind w:left="0"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1) Наименование главы 4 изложить в следующей редакции:</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 xml:space="preserve">«Глава 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B624A0" w:rsidRDefault="00B624A0" w:rsidP="00B624A0">
      <w:pPr>
        <w:pStyle w:val="a3"/>
        <w:tabs>
          <w:tab w:val="left" w:pos="1134"/>
        </w:tabs>
        <w:spacing w:after="0" w:line="240" w:lineRule="auto"/>
        <w:ind w:left="0" w:firstLine="709"/>
        <w:jc w:val="both"/>
        <w:rPr>
          <w:rFonts w:ascii="Times New Roman" w:hAnsi="Times New Roman" w:cs="Times New Roman"/>
          <w:b/>
          <w:bCs/>
          <w:iCs/>
          <w:color w:val="000000" w:themeColor="text1"/>
          <w:sz w:val="28"/>
          <w:szCs w:val="28"/>
          <w:lang w:eastAsia="ru-RU"/>
        </w:rPr>
      </w:pPr>
    </w:p>
    <w:p w:rsidR="00B624A0" w:rsidRDefault="00B624A0" w:rsidP="00B624A0">
      <w:pPr>
        <w:pStyle w:val="a3"/>
        <w:tabs>
          <w:tab w:val="left" w:pos="1134"/>
        </w:tabs>
        <w:spacing w:after="0" w:line="240" w:lineRule="auto"/>
        <w:ind w:left="0" w:firstLine="709"/>
        <w:jc w:val="both"/>
        <w:rPr>
          <w:rFonts w:ascii="Times New Roman" w:hAnsi="Times New Roman" w:cs="Times New Roman"/>
          <w:b/>
          <w:bCs/>
          <w:iCs/>
          <w:color w:val="000000" w:themeColor="text1"/>
          <w:sz w:val="28"/>
          <w:szCs w:val="28"/>
          <w:lang w:eastAsia="ru-RU"/>
        </w:rPr>
      </w:pPr>
      <w:r>
        <w:rPr>
          <w:rFonts w:ascii="Times New Roman" w:hAnsi="Times New Roman" w:cs="Times New Roman"/>
          <w:b/>
          <w:bCs/>
          <w:iCs/>
          <w:color w:val="000000" w:themeColor="text1"/>
          <w:sz w:val="28"/>
          <w:szCs w:val="28"/>
          <w:lang w:eastAsia="ru-RU"/>
        </w:rPr>
        <w:t xml:space="preserve">2) в статье 1 главы 3: </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а) слова «Ж1.1/1» заменить словами «Ж1.1»;</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б) исключить слова «Ж1.1/2 Зона планируемого размещения индивидуальной жилой застройки»;</w:t>
      </w:r>
    </w:p>
    <w:p w:rsidR="00B624A0" w:rsidRDefault="00B624A0" w:rsidP="00B624A0">
      <w:pPr>
        <w:pStyle w:val="a3"/>
        <w:tabs>
          <w:tab w:val="left" w:pos="1134"/>
        </w:tabs>
        <w:spacing w:after="0" w:line="240" w:lineRule="auto"/>
        <w:ind w:left="0" w:firstLine="709"/>
        <w:jc w:val="both"/>
        <w:rPr>
          <w:rFonts w:ascii="Times New Roman" w:hAnsi="Times New Roman" w:cs="Times New Roman"/>
          <w:b/>
          <w:bCs/>
          <w:iCs/>
          <w:color w:val="000000" w:themeColor="text1"/>
          <w:sz w:val="28"/>
          <w:szCs w:val="28"/>
          <w:lang w:eastAsia="ru-RU"/>
        </w:rPr>
      </w:pPr>
      <w:r>
        <w:rPr>
          <w:rFonts w:ascii="Times New Roman" w:hAnsi="Times New Roman" w:cs="Times New Roman"/>
          <w:b/>
          <w:bCs/>
          <w:iCs/>
          <w:color w:val="000000" w:themeColor="text1"/>
          <w:sz w:val="28"/>
          <w:szCs w:val="28"/>
          <w:lang w:eastAsia="ru-RU"/>
        </w:rPr>
        <w:t xml:space="preserve">3) в статье 2 главы 3: </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
          <w:bCs/>
          <w:iCs/>
          <w:color w:val="000000" w:themeColor="text1"/>
          <w:sz w:val="28"/>
          <w:szCs w:val="28"/>
          <w:lang w:eastAsia="ru-RU"/>
        </w:rPr>
        <w:t>а) слова «Ж1.1/1» заменить словами «Ж1.1»;</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rPr>
      </w:pPr>
      <w:r>
        <w:rPr>
          <w:rFonts w:ascii="Times New Roman" w:hAnsi="Times New Roman" w:cs="Times New Roman"/>
          <w:b/>
          <w:bCs/>
          <w:iCs/>
          <w:color w:val="000000" w:themeColor="text1"/>
          <w:sz w:val="28"/>
          <w:szCs w:val="28"/>
          <w:lang w:eastAsia="ru-RU"/>
        </w:rPr>
        <w:t xml:space="preserve">б) из строки </w:t>
      </w:r>
      <w:r>
        <w:rPr>
          <w:rFonts w:ascii="Times New Roman" w:hAnsi="Times New Roman" w:cs="Times New Roman"/>
          <w:b/>
          <w:bCs/>
          <w:iCs/>
          <w:color w:val="000000" w:themeColor="text1"/>
          <w:sz w:val="28"/>
          <w:szCs w:val="28"/>
        </w:rPr>
        <w:t>«</w:t>
      </w:r>
      <w:r>
        <w:rPr>
          <w:rFonts w:ascii="Times New Roman" w:hAnsi="Times New Roman" w:cs="Times New Roman"/>
          <w:b/>
          <w:color w:val="000000" w:themeColor="text1"/>
          <w:sz w:val="28"/>
          <w:szCs w:val="28"/>
        </w:rPr>
        <w:t xml:space="preserve">Архитектурно-строительные требования» </w:t>
      </w:r>
      <w:r>
        <w:rPr>
          <w:rFonts w:ascii="Times New Roman" w:hAnsi="Times New Roman" w:cs="Times New Roman"/>
          <w:bCs/>
          <w:iCs/>
          <w:color w:val="000000" w:themeColor="text1"/>
          <w:sz w:val="28"/>
          <w:szCs w:val="28"/>
        </w:rPr>
        <w:t xml:space="preserve">таблицы «Виды разрешенного использования земельных участков и объектов капитального строительства» территориальной зоны Ж1.1/1 </w:t>
      </w:r>
      <w:r>
        <w:rPr>
          <w:rFonts w:ascii="Times New Roman" w:hAnsi="Times New Roman" w:cs="Times New Roman"/>
          <w:bCs/>
          <w:iCs/>
          <w:color w:val="000000" w:themeColor="text1"/>
          <w:sz w:val="28"/>
          <w:szCs w:val="28"/>
          <w:lang w:eastAsia="ru-RU"/>
        </w:rPr>
        <w:t xml:space="preserve">исключить </w:t>
      </w:r>
      <w:r>
        <w:rPr>
          <w:rFonts w:ascii="Times New Roman" w:hAnsi="Times New Roman" w:cs="Times New Roman"/>
          <w:bCs/>
          <w:iCs/>
          <w:color w:val="000000" w:themeColor="text1"/>
          <w:sz w:val="28"/>
          <w:szCs w:val="28"/>
        </w:rPr>
        <w:t>слова «Предельное количество этажей для основных строений – до 3-х включительно; Высота вспомогательных строений должна быть не выше 1 этажа;»;</w:t>
      </w:r>
    </w:p>
    <w:p w:rsidR="00B624A0" w:rsidRDefault="00B624A0" w:rsidP="00B624A0">
      <w:pPr>
        <w:pStyle w:val="a3"/>
        <w:tabs>
          <w:tab w:val="left" w:pos="1134"/>
        </w:tabs>
        <w:spacing w:after="0" w:line="240" w:lineRule="auto"/>
        <w:ind w:left="0" w:firstLine="709"/>
        <w:jc w:val="both"/>
        <w:rPr>
          <w:rFonts w:ascii="Times New Roman" w:hAnsi="Times New Roman" w:cs="Times New Roman"/>
          <w:b/>
          <w:bCs/>
          <w:iCs/>
          <w:color w:val="000000" w:themeColor="text1"/>
          <w:sz w:val="28"/>
          <w:szCs w:val="28"/>
        </w:rPr>
      </w:pPr>
      <w:r>
        <w:rPr>
          <w:rFonts w:ascii="Times New Roman" w:hAnsi="Times New Roman" w:cs="Times New Roman"/>
          <w:b/>
          <w:bCs/>
          <w:iCs/>
          <w:color w:val="000000" w:themeColor="text1"/>
          <w:sz w:val="28"/>
          <w:szCs w:val="28"/>
        </w:rPr>
        <w:t>в)</w:t>
      </w:r>
      <w:r>
        <w:rPr>
          <w:rFonts w:ascii="Times New Roman" w:hAnsi="Times New Roman" w:cs="Times New Roman"/>
          <w:bCs/>
          <w:iCs/>
          <w:color w:val="000000" w:themeColor="text1"/>
          <w:sz w:val="28"/>
          <w:szCs w:val="28"/>
        </w:rPr>
        <w:t xml:space="preserve"> </w:t>
      </w:r>
      <w:r>
        <w:rPr>
          <w:rFonts w:ascii="Times New Roman" w:hAnsi="Times New Roman" w:cs="Times New Roman"/>
          <w:b/>
          <w:bCs/>
          <w:iCs/>
          <w:color w:val="000000" w:themeColor="text1"/>
          <w:sz w:val="28"/>
          <w:szCs w:val="28"/>
        </w:rPr>
        <w:t>градостроительный регламент территориальной зоны Ж1.1/1 дополнить словами следующего содержания:</w:t>
      </w:r>
    </w:p>
    <w:p w:rsidR="00B624A0" w:rsidRDefault="00B624A0" w:rsidP="00B624A0">
      <w:pPr>
        <w:autoSpaceDE w:val="0"/>
        <w:autoSpaceDN w:val="0"/>
        <w:adjustRightInd w:val="0"/>
        <w:spacing w:after="0" w:line="240" w:lineRule="auto"/>
        <w:ind w:firstLine="709"/>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24A0" w:rsidRDefault="00B624A0" w:rsidP="00B624A0">
      <w:pPr>
        <w:autoSpaceDE w:val="0"/>
        <w:autoSpaceDN w:val="0"/>
        <w:adjustRightInd w:val="0"/>
        <w:spacing w:after="0" w:line="240" w:lineRule="auto"/>
        <w:ind w:firstLine="709"/>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Предельное количество этажей для основных зданий, строений, сооружений – 3 этажа;</w:t>
      </w:r>
    </w:p>
    <w:p w:rsidR="00B624A0" w:rsidRDefault="00B624A0" w:rsidP="00B624A0">
      <w:pPr>
        <w:autoSpaceDE w:val="0"/>
        <w:autoSpaceDN w:val="0"/>
        <w:adjustRightInd w:val="0"/>
        <w:spacing w:after="0" w:line="240" w:lineRule="auto"/>
        <w:ind w:firstLine="709"/>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Предельное количество этажей для вспомогательных зданий, строений, сооружений – 1 этаж;</w:t>
      </w:r>
    </w:p>
    <w:p w:rsidR="00B624A0" w:rsidRDefault="00B624A0" w:rsidP="00B624A0">
      <w:pPr>
        <w:autoSpaceDE w:val="0"/>
        <w:autoSpaceDN w:val="0"/>
        <w:adjustRightInd w:val="0"/>
        <w:spacing w:after="0" w:line="240" w:lineRule="auto"/>
        <w:ind w:firstLine="709"/>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Не ограничиваются:</w:t>
      </w:r>
    </w:p>
    <w:p w:rsidR="00B624A0" w:rsidRDefault="00B624A0" w:rsidP="00B624A0">
      <w:pPr>
        <w:tabs>
          <w:tab w:val="left" w:pos="851"/>
        </w:tabs>
        <w:autoSpaceDE w:val="0"/>
        <w:autoSpaceDN w:val="0"/>
        <w:adjustRightInd w:val="0"/>
        <w:spacing w:after="0" w:line="240" w:lineRule="auto"/>
        <w:ind w:firstLine="709"/>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w:t>
      </w:r>
      <w:r>
        <w:rPr>
          <w:rFonts w:ascii="Times New Roman" w:hAnsi="Times New Roman"/>
          <w:bCs/>
          <w:iCs/>
          <w:color w:val="000000" w:themeColor="text1"/>
          <w:sz w:val="28"/>
          <w:szCs w:val="28"/>
        </w:rPr>
        <w:tab/>
        <w:t>1) предельные (минимальные и (или) максимальные) размеры земельных участков, в том числе их площадь;</w:t>
      </w:r>
    </w:p>
    <w:p w:rsidR="00B624A0" w:rsidRDefault="00B624A0" w:rsidP="00B624A0">
      <w:pPr>
        <w:tabs>
          <w:tab w:val="left" w:pos="851"/>
        </w:tabs>
        <w:autoSpaceDE w:val="0"/>
        <w:autoSpaceDN w:val="0"/>
        <w:adjustRightInd w:val="0"/>
        <w:spacing w:after="0" w:line="240" w:lineRule="auto"/>
        <w:ind w:firstLine="709"/>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w:t>
      </w:r>
      <w:r>
        <w:rPr>
          <w:rFonts w:ascii="Times New Roman" w:hAnsi="Times New Roman"/>
          <w:bCs/>
          <w:iCs/>
          <w:color w:val="000000" w:themeColor="text1"/>
          <w:sz w:val="28"/>
          <w:szCs w:val="28"/>
        </w:rPr>
        <w:tab/>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624A0" w:rsidRDefault="00B624A0" w:rsidP="00B624A0">
      <w:pPr>
        <w:tabs>
          <w:tab w:val="left" w:pos="851"/>
        </w:tabs>
        <w:autoSpaceDE w:val="0"/>
        <w:autoSpaceDN w:val="0"/>
        <w:adjustRightInd w:val="0"/>
        <w:spacing w:after="0" w:line="240" w:lineRule="auto"/>
        <w:ind w:firstLine="709"/>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w:t>
      </w:r>
      <w:r>
        <w:rPr>
          <w:rFonts w:ascii="Times New Roman" w:hAnsi="Times New Roman"/>
          <w:bCs/>
          <w:iCs/>
          <w:color w:val="000000" w:themeColor="text1"/>
          <w:sz w:val="28"/>
          <w:szCs w:val="28"/>
        </w:rPr>
        <w:tab/>
        <w:t>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624A0" w:rsidRDefault="00B624A0" w:rsidP="00B624A0">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b/>
          <w:bCs/>
          <w:iCs/>
          <w:color w:val="000000" w:themeColor="text1"/>
          <w:sz w:val="28"/>
          <w:szCs w:val="28"/>
        </w:rPr>
        <w:t>г)</w:t>
      </w:r>
      <w:r>
        <w:rPr>
          <w:rFonts w:ascii="Times New Roman" w:hAnsi="Times New Roman"/>
          <w:bCs/>
          <w:iCs/>
          <w:color w:val="000000" w:themeColor="text1"/>
          <w:sz w:val="28"/>
          <w:szCs w:val="28"/>
        </w:rPr>
        <w:t xml:space="preserve"> </w:t>
      </w:r>
      <w:r>
        <w:rPr>
          <w:rFonts w:ascii="Times New Roman" w:hAnsi="Times New Roman"/>
          <w:b/>
          <w:bCs/>
          <w:iCs/>
          <w:color w:val="000000" w:themeColor="text1"/>
          <w:sz w:val="28"/>
          <w:szCs w:val="28"/>
        </w:rPr>
        <w:t>исключить территориальные зоны</w:t>
      </w:r>
      <w:r>
        <w:rPr>
          <w:rFonts w:ascii="Times New Roman" w:hAnsi="Times New Roman"/>
          <w:bCs/>
          <w:iCs/>
          <w:color w:val="000000" w:themeColor="text1"/>
          <w:sz w:val="28"/>
          <w:szCs w:val="28"/>
        </w:rPr>
        <w:t xml:space="preserve"> </w:t>
      </w:r>
      <w:r>
        <w:rPr>
          <w:rFonts w:ascii="Times New Roman" w:hAnsi="Times New Roman"/>
          <w:bCs/>
          <w:color w:val="000000" w:themeColor="text1"/>
          <w:sz w:val="28"/>
          <w:szCs w:val="28"/>
        </w:rPr>
        <w:t xml:space="preserve">Ж1.1/2, </w:t>
      </w:r>
      <w:r>
        <w:rPr>
          <w:rFonts w:ascii="Times New Roman" w:hAnsi="Times New Roman"/>
          <w:bCs/>
          <w:iCs/>
          <w:color w:val="000000" w:themeColor="text1"/>
          <w:sz w:val="28"/>
          <w:szCs w:val="28"/>
        </w:rPr>
        <w:t xml:space="preserve">П3.1/2, </w:t>
      </w:r>
      <w:r>
        <w:rPr>
          <w:rFonts w:ascii="Times New Roman" w:hAnsi="Times New Roman"/>
          <w:bCs/>
          <w:color w:val="000000" w:themeColor="text1"/>
          <w:sz w:val="28"/>
          <w:szCs w:val="28"/>
        </w:rPr>
        <w:t>СН7.1/2</w:t>
      </w:r>
      <w:r>
        <w:rPr>
          <w:rFonts w:ascii="Times New Roman" w:hAnsi="Times New Roman"/>
          <w:bCs/>
          <w:iCs/>
          <w:color w:val="000000" w:themeColor="text1"/>
          <w:sz w:val="28"/>
          <w:szCs w:val="28"/>
        </w:rPr>
        <w:t xml:space="preserve"> и их градостроительные регламенты в связи с тем, что</w:t>
      </w:r>
      <w:r>
        <w:rPr>
          <w:rFonts w:ascii="Times New Roman" w:hAnsi="Times New Roman"/>
          <w:color w:val="000000" w:themeColor="text1"/>
          <w:sz w:val="28"/>
          <w:szCs w:val="28"/>
        </w:rPr>
        <w:t xml:space="preserve"> </w:t>
      </w:r>
      <w:r>
        <w:rPr>
          <w:rFonts w:ascii="Times New Roman" w:hAnsi="Times New Roman"/>
          <w:bCs/>
          <w:iCs/>
          <w:color w:val="000000" w:themeColor="text1"/>
          <w:sz w:val="28"/>
          <w:szCs w:val="28"/>
        </w:rPr>
        <w:t>ст. 35 Градостроительного кодекса Российской Федерации не предусматривает установление проектируемых территориальных зон</w:t>
      </w:r>
      <w:r>
        <w:rPr>
          <w:rFonts w:ascii="Times New Roman" w:hAnsi="Times New Roman"/>
          <w:color w:val="000000" w:themeColor="text1"/>
          <w:sz w:val="28"/>
          <w:szCs w:val="28"/>
        </w:rPr>
        <w:t>;</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
          <w:bCs/>
          <w:iCs/>
          <w:color w:val="000000" w:themeColor="text1"/>
          <w:sz w:val="28"/>
          <w:szCs w:val="28"/>
          <w:lang w:eastAsia="ru-RU"/>
        </w:rPr>
        <w:t>д)</w:t>
      </w:r>
      <w:r>
        <w:rPr>
          <w:rFonts w:ascii="Times New Roman" w:hAnsi="Times New Roman" w:cs="Times New Roman"/>
          <w:bCs/>
          <w:iCs/>
          <w:color w:val="000000" w:themeColor="text1"/>
          <w:sz w:val="28"/>
          <w:szCs w:val="28"/>
          <w:lang w:eastAsia="ru-RU"/>
        </w:rPr>
        <w:t xml:space="preserve"> </w:t>
      </w:r>
      <w:r>
        <w:rPr>
          <w:rFonts w:ascii="Times New Roman" w:hAnsi="Times New Roman" w:cs="Times New Roman"/>
          <w:b/>
          <w:bCs/>
          <w:iCs/>
          <w:color w:val="000000" w:themeColor="text1"/>
          <w:sz w:val="28"/>
          <w:szCs w:val="28"/>
          <w:lang w:eastAsia="ru-RU"/>
        </w:rPr>
        <w:t>градостроительные регламенты</w:t>
      </w:r>
      <w:r>
        <w:rPr>
          <w:rFonts w:ascii="Times New Roman" w:hAnsi="Times New Roman" w:cs="Times New Roman"/>
          <w:bCs/>
          <w:iCs/>
          <w:color w:val="000000" w:themeColor="text1"/>
          <w:sz w:val="28"/>
          <w:szCs w:val="28"/>
          <w:lang w:eastAsia="ru-RU"/>
        </w:rPr>
        <w:t xml:space="preserve"> территориальных зон Ж1.2/1, ОД2.1, ОД2.2, ОД2.3, ОД2.4, </w:t>
      </w:r>
      <w:r>
        <w:rPr>
          <w:rFonts w:ascii="Times New Roman" w:hAnsi="Times New Roman" w:cs="Times New Roman"/>
          <w:bCs/>
          <w:color w:val="000000" w:themeColor="text1"/>
          <w:sz w:val="28"/>
          <w:szCs w:val="28"/>
          <w:lang w:eastAsia="ru-RU"/>
        </w:rPr>
        <w:t xml:space="preserve">П3.1/1, Т4.1, С5.2, Р6.1, СН7.1/1 </w:t>
      </w:r>
      <w:r>
        <w:rPr>
          <w:rFonts w:ascii="Times New Roman" w:hAnsi="Times New Roman" w:cs="Times New Roman"/>
          <w:bCs/>
          <w:iCs/>
          <w:color w:val="000000" w:themeColor="text1"/>
          <w:sz w:val="28"/>
          <w:szCs w:val="28"/>
          <w:lang w:eastAsia="ru-RU"/>
        </w:rPr>
        <w:t>дополнить словами следующего содержания:</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 xml:space="preserve">«Не ограничиваются следующие предельные (минимальные и (или) максимальные) размеры земельных участков и предельные параметры </w:t>
      </w:r>
      <w:r>
        <w:rPr>
          <w:rFonts w:ascii="Times New Roman" w:hAnsi="Times New Roman" w:cs="Times New Roman"/>
          <w:bCs/>
          <w:iCs/>
          <w:color w:val="000000" w:themeColor="text1"/>
          <w:sz w:val="28"/>
          <w:szCs w:val="28"/>
          <w:lang w:eastAsia="ru-RU"/>
        </w:rPr>
        <w:lastRenderedPageBreak/>
        <w:t>разрешенного строительства, реконструкции объектов капитального строительства:</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1) предельные (минимальные и (или) максимальные) размеры земельных участков, в том числе их площадь;</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3) предельное количество этажей или предельную высоту зданий, строений, сооружений;</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
          <w:bCs/>
          <w:iCs/>
          <w:color w:val="000000" w:themeColor="text1"/>
          <w:sz w:val="28"/>
          <w:szCs w:val="28"/>
          <w:lang w:eastAsia="ru-RU"/>
        </w:rPr>
        <w:t>е)</w:t>
      </w:r>
      <w:r>
        <w:rPr>
          <w:rFonts w:ascii="Times New Roman" w:hAnsi="Times New Roman" w:cs="Times New Roman"/>
          <w:bCs/>
          <w:iCs/>
          <w:color w:val="000000" w:themeColor="text1"/>
          <w:sz w:val="28"/>
          <w:szCs w:val="28"/>
          <w:lang w:eastAsia="ru-RU"/>
        </w:rPr>
        <w:t xml:space="preserve"> </w:t>
      </w:r>
      <w:r>
        <w:rPr>
          <w:rFonts w:ascii="Times New Roman" w:hAnsi="Times New Roman" w:cs="Times New Roman"/>
          <w:b/>
          <w:bCs/>
          <w:iCs/>
          <w:color w:val="000000" w:themeColor="text1"/>
          <w:sz w:val="28"/>
          <w:szCs w:val="28"/>
          <w:lang w:eastAsia="ru-RU"/>
        </w:rPr>
        <w:t>градостроительные регламенты</w:t>
      </w:r>
      <w:r>
        <w:rPr>
          <w:rFonts w:ascii="Times New Roman" w:hAnsi="Times New Roman" w:cs="Times New Roman"/>
          <w:bCs/>
          <w:iCs/>
          <w:color w:val="000000" w:themeColor="text1"/>
          <w:sz w:val="28"/>
          <w:szCs w:val="28"/>
          <w:lang w:eastAsia="ru-RU"/>
        </w:rPr>
        <w:t xml:space="preserve"> территориальных зон </w:t>
      </w:r>
      <w:r>
        <w:rPr>
          <w:rFonts w:ascii="Times New Roman" w:hAnsi="Times New Roman" w:cs="Times New Roman"/>
          <w:bCs/>
          <w:color w:val="000000" w:themeColor="text1"/>
          <w:sz w:val="28"/>
          <w:szCs w:val="28"/>
          <w:lang w:val="en-US" w:eastAsia="ru-RU"/>
        </w:rPr>
        <w:t>C</w:t>
      </w:r>
      <w:r>
        <w:rPr>
          <w:rFonts w:ascii="Times New Roman" w:hAnsi="Times New Roman" w:cs="Times New Roman"/>
          <w:bCs/>
          <w:color w:val="000000" w:themeColor="text1"/>
          <w:sz w:val="28"/>
          <w:szCs w:val="28"/>
          <w:lang w:eastAsia="ru-RU"/>
        </w:rPr>
        <w:t xml:space="preserve">5.1, Л8.1, В9.1 </w:t>
      </w:r>
      <w:r>
        <w:rPr>
          <w:rFonts w:ascii="Times New Roman" w:hAnsi="Times New Roman" w:cs="Times New Roman"/>
          <w:bCs/>
          <w:iCs/>
          <w:color w:val="000000" w:themeColor="text1"/>
          <w:sz w:val="28"/>
          <w:szCs w:val="28"/>
          <w:lang w:eastAsia="ru-RU"/>
        </w:rPr>
        <w:t>дополнить словами следующего содержания:</w:t>
      </w:r>
    </w:p>
    <w:p w:rsidR="00B624A0" w:rsidRDefault="00B624A0" w:rsidP="00B624A0">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bCs/>
          <w:iCs/>
          <w:color w:val="000000" w:themeColor="text1"/>
          <w:sz w:val="28"/>
          <w:szCs w:val="28"/>
        </w:rPr>
        <w:t>«</w:t>
      </w:r>
      <w:r>
        <w:rPr>
          <w:rFonts w:ascii="Times New Roman" w:hAnsi="Times New Roman"/>
          <w:color w:val="000000" w:themeColor="text1"/>
          <w:sz w:val="28"/>
          <w:szCs w:val="28"/>
        </w:rPr>
        <w:t>Не устанавливаются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24A0" w:rsidRDefault="00B624A0" w:rsidP="00B624A0">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предельные (минимальные и (или) максимальные) размеры земельных участков, в том числе их площадь;</w:t>
      </w:r>
    </w:p>
    <w:p w:rsidR="00B624A0" w:rsidRDefault="00B624A0" w:rsidP="00B624A0">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624A0" w:rsidRDefault="00B624A0" w:rsidP="00B624A0">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предельное количество этажей или предельную высоту зданий, строений, сооружений;</w:t>
      </w:r>
    </w:p>
    <w:p w:rsidR="00B624A0" w:rsidRDefault="00B624A0" w:rsidP="00B624A0">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
          <w:bCs/>
          <w:iCs/>
          <w:color w:val="000000" w:themeColor="text1"/>
          <w:sz w:val="28"/>
          <w:szCs w:val="28"/>
          <w:lang w:eastAsia="ru-RU"/>
        </w:rPr>
        <w:t>ж) из</w:t>
      </w:r>
      <w:r>
        <w:rPr>
          <w:rFonts w:ascii="Times New Roman" w:hAnsi="Times New Roman" w:cs="Times New Roman"/>
          <w:b/>
          <w:color w:val="000000" w:themeColor="text1"/>
          <w:sz w:val="28"/>
          <w:szCs w:val="28"/>
        </w:rPr>
        <w:t xml:space="preserve"> </w:t>
      </w:r>
      <w:r>
        <w:rPr>
          <w:rFonts w:ascii="Times New Roman" w:hAnsi="Times New Roman" w:cs="Times New Roman"/>
          <w:b/>
          <w:bCs/>
          <w:iCs/>
          <w:color w:val="000000" w:themeColor="text1"/>
          <w:sz w:val="28"/>
          <w:szCs w:val="28"/>
          <w:lang w:eastAsia="ru-RU"/>
        </w:rPr>
        <w:t>таблицы</w:t>
      </w:r>
      <w:r>
        <w:rPr>
          <w:rFonts w:ascii="Times New Roman" w:hAnsi="Times New Roman" w:cs="Times New Roman"/>
          <w:bCs/>
          <w:iCs/>
          <w:color w:val="000000" w:themeColor="text1"/>
          <w:sz w:val="28"/>
          <w:szCs w:val="28"/>
          <w:lang w:eastAsia="ru-RU"/>
        </w:rPr>
        <w:t xml:space="preserve"> «Виды разрешенного использования земельных участков и объектов капитального строительства» градостроительного регламента территориальной зоны ОД2.1 исключить строку следующего содержания: </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«Архитектурно-строительные требования</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ab/>
        <w:t>•</w:t>
      </w:r>
      <w:r>
        <w:rPr>
          <w:rFonts w:ascii="Times New Roman" w:hAnsi="Times New Roman" w:cs="Times New Roman"/>
          <w:bCs/>
          <w:iCs/>
          <w:color w:val="000000" w:themeColor="text1"/>
          <w:sz w:val="28"/>
          <w:szCs w:val="28"/>
          <w:lang w:eastAsia="ru-RU"/>
        </w:rPr>
        <w:tab/>
        <w:t>Формирование общественно-деловой зоны должно осуществляться комплексно, включая организацию системы взаимосвязанных площадок для отдыха, спорта и т.д. и пешеходных путей, инженерное обеспечение, внешнее благоустройство и озеленение.</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w:t>
      </w:r>
      <w:r>
        <w:rPr>
          <w:rFonts w:ascii="Times New Roman" w:hAnsi="Times New Roman" w:cs="Times New Roman"/>
          <w:bCs/>
          <w:iCs/>
          <w:color w:val="000000" w:themeColor="text1"/>
          <w:sz w:val="28"/>
          <w:szCs w:val="28"/>
          <w:lang w:eastAsia="ru-RU"/>
        </w:rPr>
        <w:tab/>
        <w:t>Минимальное расстояние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w:t>
      </w:r>
      <w:r>
        <w:rPr>
          <w:rFonts w:ascii="Times New Roman" w:hAnsi="Times New Roman" w:cs="Times New Roman"/>
          <w:bCs/>
          <w:iCs/>
          <w:color w:val="000000" w:themeColor="text1"/>
          <w:sz w:val="28"/>
          <w:szCs w:val="28"/>
          <w:lang w:eastAsia="ru-RU"/>
        </w:rPr>
        <w:tab/>
        <w:t>Рекомендуемые параметры площади земельных участков для учреждений и предприятий обслуживания и интенсивности градостроительного использования определяются по заданию на проектирование в соответствии с приложением 6,7 и табл.9 «регионального норматива градостроительного проектирования №9-п».»;</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
          <w:bCs/>
          <w:iCs/>
          <w:color w:val="000000" w:themeColor="text1"/>
          <w:sz w:val="28"/>
          <w:szCs w:val="28"/>
          <w:lang w:eastAsia="ru-RU"/>
        </w:rPr>
        <w:lastRenderedPageBreak/>
        <w:t>и) таблицы</w:t>
      </w:r>
      <w:r>
        <w:rPr>
          <w:rFonts w:ascii="Times New Roman" w:hAnsi="Times New Roman" w:cs="Times New Roman"/>
          <w:bCs/>
          <w:iCs/>
          <w:color w:val="000000" w:themeColor="text1"/>
          <w:sz w:val="28"/>
          <w:szCs w:val="28"/>
          <w:lang w:eastAsia="ru-RU"/>
        </w:rPr>
        <w:t xml:space="preserve"> «Виды разрешенного использования земельных участков и объектов капитального строительства» в градостроительных регламентах территориальных зон ОД2.2, </w:t>
      </w:r>
      <w:r>
        <w:rPr>
          <w:rFonts w:ascii="Times New Roman" w:hAnsi="Times New Roman" w:cs="Times New Roman"/>
          <w:bCs/>
          <w:color w:val="000000" w:themeColor="text1"/>
          <w:sz w:val="28"/>
          <w:szCs w:val="28"/>
          <w:lang w:eastAsia="ru-RU"/>
        </w:rPr>
        <w:t xml:space="preserve">С5.2, СН7.1/1 </w:t>
      </w:r>
      <w:r>
        <w:rPr>
          <w:rFonts w:ascii="Times New Roman" w:hAnsi="Times New Roman" w:cs="Times New Roman"/>
          <w:bCs/>
          <w:iCs/>
          <w:color w:val="000000" w:themeColor="text1"/>
          <w:sz w:val="28"/>
          <w:szCs w:val="28"/>
          <w:lang w:eastAsia="ru-RU"/>
        </w:rPr>
        <w:t>дополнить строками следующего содержания:</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Cs/>
          <w:iCs/>
          <w:color w:val="000000" w:themeColor="text1"/>
          <w:sz w:val="28"/>
          <w:szCs w:val="28"/>
          <w:lang w:eastAsia="ru-RU"/>
        </w:rPr>
        <w:t>«Условно-разрешенные виды разрешенного использования - отсутствуют»;</w:t>
      </w:r>
    </w:p>
    <w:p w:rsidR="00B624A0" w:rsidRDefault="00B624A0" w:rsidP="00B624A0">
      <w:pPr>
        <w:pStyle w:val="a3"/>
        <w:tabs>
          <w:tab w:val="left" w:pos="1134"/>
        </w:tabs>
        <w:spacing w:after="0" w:line="240" w:lineRule="auto"/>
        <w:ind w:left="0" w:firstLine="709"/>
        <w:jc w:val="both"/>
        <w:rPr>
          <w:rFonts w:ascii="Times New Roman" w:hAnsi="Times New Roman" w:cs="Times New Roman"/>
          <w:bCs/>
          <w:iCs/>
          <w:color w:val="000000" w:themeColor="text1"/>
          <w:sz w:val="28"/>
          <w:szCs w:val="28"/>
          <w:lang w:eastAsia="ru-RU"/>
        </w:rPr>
      </w:pPr>
      <w:r>
        <w:rPr>
          <w:rFonts w:ascii="Times New Roman" w:hAnsi="Times New Roman" w:cs="Times New Roman"/>
          <w:b/>
          <w:bCs/>
          <w:iCs/>
          <w:color w:val="000000" w:themeColor="text1"/>
          <w:sz w:val="28"/>
          <w:szCs w:val="28"/>
          <w:lang w:eastAsia="ru-RU"/>
        </w:rPr>
        <w:t>к) из</w:t>
      </w:r>
      <w:r>
        <w:rPr>
          <w:rFonts w:ascii="Times New Roman" w:hAnsi="Times New Roman" w:cs="Times New Roman"/>
          <w:b/>
          <w:color w:val="000000" w:themeColor="text1"/>
          <w:sz w:val="28"/>
          <w:szCs w:val="28"/>
        </w:rPr>
        <w:t xml:space="preserve"> </w:t>
      </w:r>
      <w:r>
        <w:rPr>
          <w:rFonts w:ascii="Times New Roman" w:hAnsi="Times New Roman" w:cs="Times New Roman"/>
          <w:b/>
          <w:bCs/>
          <w:iCs/>
          <w:color w:val="000000" w:themeColor="text1"/>
          <w:sz w:val="28"/>
          <w:szCs w:val="28"/>
          <w:lang w:eastAsia="ru-RU"/>
        </w:rPr>
        <w:t>таблицы</w:t>
      </w:r>
      <w:r>
        <w:rPr>
          <w:rFonts w:ascii="Times New Roman" w:hAnsi="Times New Roman" w:cs="Times New Roman"/>
          <w:bCs/>
          <w:iCs/>
          <w:color w:val="000000" w:themeColor="text1"/>
          <w:sz w:val="28"/>
          <w:szCs w:val="28"/>
          <w:lang w:eastAsia="ru-RU"/>
        </w:rPr>
        <w:t xml:space="preserve"> «Виды разрешенного использования земельных участков и объектов капитального строительства» в градостроительном регламенте территориальной зоны </w:t>
      </w:r>
      <w:r>
        <w:rPr>
          <w:rFonts w:ascii="Times New Roman" w:hAnsi="Times New Roman" w:cs="Times New Roman"/>
          <w:bCs/>
          <w:color w:val="000000" w:themeColor="text1"/>
          <w:sz w:val="28"/>
          <w:szCs w:val="28"/>
          <w:lang w:eastAsia="ru-RU"/>
        </w:rPr>
        <w:t xml:space="preserve">П3.1/1 </w:t>
      </w:r>
      <w:r>
        <w:rPr>
          <w:rFonts w:ascii="Times New Roman" w:hAnsi="Times New Roman" w:cs="Times New Roman"/>
          <w:bCs/>
          <w:iCs/>
          <w:color w:val="000000" w:themeColor="text1"/>
          <w:sz w:val="28"/>
          <w:szCs w:val="28"/>
          <w:lang w:eastAsia="ru-RU"/>
        </w:rPr>
        <w:t>исключить строку следующего содержания:</w:t>
      </w:r>
    </w:p>
    <w:p w:rsidR="00B624A0" w:rsidRDefault="00B624A0" w:rsidP="00B624A0">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«Архитектурно-строительные требования •Параметры для зоны принимаются по расчету и включаются в градостроительный план земельного участка.»</w:t>
      </w:r>
    </w:p>
    <w:p w:rsidR="00B624A0" w:rsidRDefault="00B624A0" w:rsidP="00B624A0">
      <w:pPr>
        <w:pStyle w:val="a3"/>
        <w:tabs>
          <w:tab w:val="left" w:pos="1134"/>
        </w:tabs>
        <w:spacing w:after="0" w:line="240" w:lineRule="auto"/>
        <w:ind w:left="0" w:firstLine="709"/>
        <w:jc w:val="both"/>
        <w:rPr>
          <w:rFonts w:ascii="Times New Roman" w:hAnsi="Times New Roman" w:cs="Times New Roman"/>
          <w:b/>
          <w:bCs/>
          <w:color w:val="000000" w:themeColor="text1"/>
          <w:sz w:val="28"/>
          <w:szCs w:val="28"/>
          <w:lang w:eastAsia="ru-RU"/>
        </w:rPr>
      </w:pPr>
      <w:r>
        <w:rPr>
          <w:rFonts w:ascii="Times New Roman" w:hAnsi="Times New Roman" w:cs="Times New Roman"/>
          <w:b/>
          <w:color w:val="000000" w:themeColor="text1"/>
          <w:sz w:val="28"/>
          <w:szCs w:val="28"/>
        </w:rPr>
        <w:t>л) абзац</w:t>
      </w:r>
      <w:r>
        <w:rPr>
          <w:rFonts w:ascii="Times New Roman" w:hAnsi="Times New Roman" w:cs="Times New Roman"/>
          <w:color w:val="000000" w:themeColor="text1"/>
          <w:sz w:val="28"/>
          <w:szCs w:val="28"/>
        </w:rPr>
        <w:t xml:space="preserve"> </w:t>
      </w:r>
      <w:r>
        <w:rPr>
          <w:rFonts w:ascii="Times New Roman" w:hAnsi="Times New Roman" w:cs="Times New Roman"/>
          <w:b/>
          <w:color w:val="000000" w:themeColor="text1"/>
          <w:sz w:val="28"/>
          <w:szCs w:val="28"/>
        </w:rPr>
        <w:t xml:space="preserve">1 градостроительного регламента территориальной зоны </w:t>
      </w:r>
      <w:r>
        <w:rPr>
          <w:rFonts w:ascii="Times New Roman" w:hAnsi="Times New Roman" w:cs="Times New Roman"/>
          <w:b/>
          <w:bCs/>
          <w:color w:val="000000" w:themeColor="text1"/>
          <w:sz w:val="28"/>
          <w:szCs w:val="28"/>
          <w:lang w:val="en-US" w:eastAsia="ru-RU"/>
        </w:rPr>
        <w:t>C</w:t>
      </w:r>
      <w:r>
        <w:rPr>
          <w:rFonts w:ascii="Times New Roman" w:hAnsi="Times New Roman" w:cs="Times New Roman"/>
          <w:b/>
          <w:bCs/>
          <w:color w:val="000000" w:themeColor="text1"/>
          <w:sz w:val="28"/>
          <w:szCs w:val="28"/>
          <w:lang w:eastAsia="ru-RU"/>
        </w:rPr>
        <w:t>5.1 изложить в следующей редакции:</w:t>
      </w:r>
    </w:p>
    <w:p w:rsidR="00B624A0" w:rsidRDefault="00B624A0" w:rsidP="00B624A0">
      <w:pPr>
        <w:pStyle w:val="ConsPlusNormal"/>
        <w:widowContro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соответственно основные, условно-разрешенные и вспомогательные виды разрешенного использования земельных участков не устанавливаются.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B624A0" w:rsidRDefault="00B624A0" w:rsidP="00B624A0">
      <w:pPr>
        <w:pStyle w:val="3"/>
        <w:spacing w:before="0" w:after="0" w:line="240" w:lineRule="auto"/>
        <w:ind w:firstLine="709"/>
        <w:jc w:val="both"/>
        <w:rPr>
          <w:rFonts w:ascii="Times New Roman" w:hAnsi="Times New Roman"/>
          <w:b w:val="0"/>
          <w:color w:val="000000" w:themeColor="text1"/>
          <w:sz w:val="28"/>
          <w:szCs w:val="28"/>
        </w:rPr>
      </w:pPr>
      <w:r>
        <w:rPr>
          <w:rFonts w:ascii="Times New Roman" w:hAnsi="Times New Roman"/>
          <w:color w:val="000000" w:themeColor="text1"/>
          <w:sz w:val="28"/>
          <w:szCs w:val="28"/>
        </w:rPr>
        <w:t>м) в градостроительном регламенте</w:t>
      </w:r>
      <w:r>
        <w:rPr>
          <w:rFonts w:ascii="Times New Roman" w:hAnsi="Times New Roman"/>
          <w:b w:val="0"/>
          <w:color w:val="000000" w:themeColor="text1"/>
          <w:sz w:val="28"/>
          <w:szCs w:val="28"/>
        </w:rPr>
        <w:t xml:space="preserve"> территориальной зоны </w:t>
      </w:r>
      <w:r>
        <w:rPr>
          <w:rFonts w:ascii="Times New Roman" w:hAnsi="Times New Roman"/>
          <w:b w:val="0"/>
          <w:bCs w:val="0"/>
          <w:color w:val="000000" w:themeColor="text1"/>
          <w:sz w:val="28"/>
          <w:szCs w:val="28"/>
          <w:lang w:eastAsia="ru-RU"/>
        </w:rPr>
        <w:t>Л8.1 слова «</w:t>
      </w:r>
      <w:r>
        <w:rPr>
          <w:rFonts w:ascii="Times New Roman" w:hAnsi="Times New Roman"/>
          <w:b w:val="0"/>
          <w:color w:val="000000" w:themeColor="text1"/>
          <w:sz w:val="28"/>
          <w:szCs w:val="28"/>
        </w:rPr>
        <w:t>Градостроительный регламент зоны лесов в составе земель сельскохозяйственного назначения устанавливается индивидуально в зависимости от конкретного использования</w:t>
      </w:r>
      <w:r>
        <w:rPr>
          <w:rFonts w:ascii="Times New Roman" w:hAnsi="Times New Roman"/>
          <w:b w:val="0"/>
          <w:color w:val="000000" w:themeColor="text1"/>
          <w:sz w:val="28"/>
          <w:szCs w:val="28"/>
          <w:lang w:eastAsia="ru-RU"/>
        </w:rPr>
        <w:t>» заменить словами «</w:t>
      </w:r>
      <w:r>
        <w:rPr>
          <w:rFonts w:ascii="Times New Roman" w:hAnsi="Times New Roman"/>
          <w:b w:val="0"/>
          <w:color w:val="000000" w:themeColor="text1"/>
          <w:sz w:val="28"/>
          <w:szCs w:val="28"/>
        </w:rPr>
        <w:t>Согласно части 6 Статьи 36 Градостроительного кодекса РФ градостроительные регламенты не устанавливаются для земель лесного фонда, соответственно основные, условно-разрешенные и вспомогательные виды разрешенного использования земельных участков не устанавливаются.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B624A0" w:rsidRDefault="00B624A0" w:rsidP="00B624A0">
      <w:pPr>
        <w:spacing w:after="0" w:line="240" w:lineRule="auto"/>
        <w:ind w:firstLine="709"/>
        <w:jc w:val="both"/>
        <w:rPr>
          <w:rFonts w:ascii="Times New Roman" w:hAnsi="Times New Roman"/>
          <w:b/>
          <w:bCs/>
          <w:color w:val="000000" w:themeColor="text1"/>
          <w:sz w:val="28"/>
          <w:szCs w:val="28"/>
        </w:rPr>
      </w:pPr>
      <w:r>
        <w:rPr>
          <w:rFonts w:ascii="Times New Roman" w:hAnsi="Times New Roman"/>
          <w:b/>
          <w:color w:val="000000" w:themeColor="text1"/>
          <w:sz w:val="28"/>
          <w:szCs w:val="28"/>
          <w:lang w:eastAsia="en-US"/>
        </w:rPr>
        <w:t xml:space="preserve">н) градостроительный регламент </w:t>
      </w:r>
      <w:r>
        <w:rPr>
          <w:rFonts w:ascii="Times New Roman" w:hAnsi="Times New Roman"/>
          <w:b/>
          <w:color w:val="000000" w:themeColor="text1"/>
          <w:sz w:val="28"/>
          <w:szCs w:val="28"/>
        </w:rPr>
        <w:t xml:space="preserve">территориальной зоны </w:t>
      </w:r>
      <w:r>
        <w:rPr>
          <w:rFonts w:ascii="Times New Roman" w:hAnsi="Times New Roman"/>
          <w:b/>
          <w:bCs/>
          <w:color w:val="000000" w:themeColor="text1"/>
          <w:sz w:val="28"/>
          <w:szCs w:val="28"/>
        </w:rPr>
        <w:t>В9.1 дополнить абзацем следующего содержания:</w:t>
      </w:r>
    </w:p>
    <w:p w:rsidR="00B624A0" w:rsidRDefault="00B624A0" w:rsidP="00B624A0">
      <w:pPr>
        <w:spacing w:after="0" w:line="240" w:lineRule="auto"/>
        <w:ind w:firstLine="709"/>
        <w:jc w:val="both"/>
        <w:rPr>
          <w:rFonts w:ascii="Times New Roman" w:hAnsi="Times New Roman"/>
          <w:color w:val="000000" w:themeColor="text1"/>
          <w:sz w:val="28"/>
          <w:szCs w:val="28"/>
        </w:rPr>
      </w:pPr>
      <w:r>
        <w:rPr>
          <w:rFonts w:ascii="Times New Roman" w:hAnsi="Times New Roman"/>
          <w:bCs/>
          <w:color w:val="000000" w:themeColor="text1"/>
          <w:sz w:val="28"/>
          <w:szCs w:val="28"/>
        </w:rPr>
        <w:t>«</w:t>
      </w:r>
      <w:r>
        <w:rPr>
          <w:rFonts w:ascii="Times New Roman" w:hAnsi="Times New Roman"/>
          <w:color w:val="000000" w:themeColor="text1"/>
          <w:sz w:val="28"/>
          <w:szCs w:val="28"/>
        </w:rPr>
        <w:t>Согласно части 6 Статьи 36 Градостроительного кодекса РФ градостроительные регламенты не устанавливаются для земель, покрытых поверхностными водами, соответственно основные, условно-разрешенные и вспомогательные виды разрешенного использования земельных участков не устанавливаются.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927D8E" w:rsidRPr="009E29B0" w:rsidRDefault="00B624A0" w:rsidP="00B624A0">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lang w:val="en-US"/>
        </w:rPr>
        <w:t>III</w:t>
      </w:r>
      <w:r>
        <w:rPr>
          <w:rFonts w:ascii="Times New Roman" w:hAnsi="Times New Roman"/>
          <w:b/>
          <w:color w:val="000000" w:themeColor="text1"/>
          <w:sz w:val="28"/>
          <w:szCs w:val="28"/>
        </w:rPr>
        <w:t>.</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 xml:space="preserve">Дополнить приложением 1 «Протокол публичных слушаний» </w:t>
      </w:r>
      <w:r>
        <w:rPr>
          <w:rFonts w:ascii="Times New Roman" w:hAnsi="Times New Roman"/>
          <w:b/>
          <w:color w:val="000000" w:themeColor="text1"/>
          <w:sz w:val="28"/>
          <w:szCs w:val="28"/>
        </w:rPr>
        <w:br/>
        <w:t>и приложением 2 «Заключение публичных слушаний».</w:t>
      </w:r>
    </w:p>
    <w:sectPr w:rsidR="00927D8E" w:rsidRPr="009E2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 w15:restartNumberingAfterBreak="0">
    <w:nsid w:val="1FB80922"/>
    <w:multiLevelType w:val="hybridMultilevel"/>
    <w:tmpl w:val="61649FA4"/>
    <w:lvl w:ilvl="0" w:tplc="8B58347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50561F6"/>
    <w:multiLevelType w:val="singleLevel"/>
    <w:tmpl w:val="B6E4D8DE"/>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3" w15:restartNumberingAfterBreak="0">
    <w:nsid w:val="370F05F2"/>
    <w:multiLevelType w:val="hybridMultilevel"/>
    <w:tmpl w:val="6BA06038"/>
    <w:lvl w:ilvl="0" w:tplc="51C09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521480"/>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3E1FBE"/>
    <w:multiLevelType w:val="hybridMultilevel"/>
    <w:tmpl w:val="731A38B2"/>
    <w:lvl w:ilvl="0" w:tplc="1BD2AC82">
      <w:numFmt w:val="bullet"/>
      <w:lvlText w:val="■"/>
      <w:lvlJc w:val="left"/>
      <w:pPr>
        <w:ind w:left="720" w:hanging="360"/>
      </w:pPr>
      <w:rPr>
        <w:rFonts w:ascii="Times New Roman" w:hAnsi="Times New Roman" w:cs="Times New Roman"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5921D02"/>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A4399E"/>
    <w:multiLevelType w:val="hybridMultilevel"/>
    <w:tmpl w:val="6B5624B8"/>
    <w:lvl w:ilvl="0" w:tplc="3650179E">
      <w:start w:val="1"/>
      <w:numFmt w:val="decimal"/>
      <w:lvlText w:val="%1."/>
      <w:lvlJc w:val="left"/>
      <w:pPr>
        <w:ind w:left="705" w:hanging="48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5"/>
  </w:num>
  <w:num w:numId="2">
    <w:abstractNumId w:val="8"/>
  </w:num>
  <w:num w:numId="3">
    <w:abstractNumId w:val="0"/>
  </w:num>
  <w:num w:numId="4">
    <w:abstractNumId w:val="6"/>
  </w:num>
  <w:num w:numId="5">
    <w:abstractNumId w:val="4"/>
  </w:num>
  <w:num w:numId="6">
    <w:abstractNumId w:val="7"/>
  </w:num>
  <w:num w:numId="7">
    <w:abstractNumId w:val="2"/>
    <w:lvlOverride w:ilvl="0">
      <w:startOverride w:val="1"/>
    </w:lvlOverride>
  </w:num>
  <w:num w:numId="8">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9">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0">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1">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2">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3">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4">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5">
    <w:abstractNumId w:val="2"/>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6">
    <w:abstractNumId w:val="3"/>
  </w:num>
  <w:num w:numId="17">
    <w:abstractNumId w:val="1"/>
  </w:num>
  <w:num w:numId="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61"/>
    <w:rsid w:val="00017058"/>
    <w:rsid w:val="00061CE7"/>
    <w:rsid w:val="00062E18"/>
    <w:rsid w:val="000A4793"/>
    <w:rsid w:val="000F3FC9"/>
    <w:rsid w:val="000F5C4C"/>
    <w:rsid w:val="00112A4B"/>
    <w:rsid w:val="00114244"/>
    <w:rsid w:val="001343B6"/>
    <w:rsid w:val="00140372"/>
    <w:rsid w:val="00174094"/>
    <w:rsid w:val="00181DD4"/>
    <w:rsid w:val="0018520B"/>
    <w:rsid w:val="001A2D3B"/>
    <w:rsid w:val="001D1DF0"/>
    <w:rsid w:val="001D421C"/>
    <w:rsid w:val="001F7EBB"/>
    <w:rsid w:val="00214C8F"/>
    <w:rsid w:val="00243250"/>
    <w:rsid w:val="00297E1A"/>
    <w:rsid w:val="002D6963"/>
    <w:rsid w:val="002E0099"/>
    <w:rsid w:val="0031499C"/>
    <w:rsid w:val="00317E18"/>
    <w:rsid w:val="003374D8"/>
    <w:rsid w:val="00341449"/>
    <w:rsid w:val="00363170"/>
    <w:rsid w:val="00391C23"/>
    <w:rsid w:val="003A1B4B"/>
    <w:rsid w:val="003A1EE7"/>
    <w:rsid w:val="003A3C9F"/>
    <w:rsid w:val="003D2C20"/>
    <w:rsid w:val="003E114D"/>
    <w:rsid w:val="00405EA7"/>
    <w:rsid w:val="00423633"/>
    <w:rsid w:val="00472E96"/>
    <w:rsid w:val="00481CD0"/>
    <w:rsid w:val="004A5990"/>
    <w:rsid w:val="004B79AB"/>
    <w:rsid w:val="004C3185"/>
    <w:rsid w:val="004C584E"/>
    <w:rsid w:val="004C600F"/>
    <w:rsid w:val="00511B40"/>
    <w:rsid w:val="00563461"/>
    <w:rsid w:val="00573DE1"/>
    <w:rsid w:val="0059058B"/>
    <w:rsid w:val="005A3F20"/>
    <w:rsid w:val="005D7095"/>
    <w:rsid w:val="005E00D7"/>
    <w:rsid w:val="006003B5"/>
    <w:rsid w:val="00602BBD"/>
    <w:rsid w:val="00643832"/>
    <w:rsid w:val="006701F0"/>
    <w:rsid w:val="00671604"/>
    <w:rsid w:val="006B01E3"/>
    <w:rsid w:val="006D5F91"/>
    <w:rsid w:val="006E3062"/>
    <w:rsid w:val="007028EA"/>
    <w:rsid w:val="00734545"/>
    <w:rsid w:val="007348CD"/>
    <w:rsid w:val="007929BF"/>
    <w:rsid w:val="007B290F"/>
    <w:rsid w:val="007C3612"/>
    <w:rsid w:val="007D0260"/>
    <w:rsid w:val="007D0F7A"/>
    <w:rsid w:val="007F2E40"/>
    <w:rsid w:val="00833561"/>
    <w:rsid w:val="00871844"/>
    <w:rsid w:val="00893295"/>
    <w:rsid w:val="008C2758"/>
    <w:rsid w:val="008D48D5"/>
    <w:rsid w:val="009057EB"/>
    <w:rsid w:val="00927D8E"/>
    <w:rsid w:val="0093366A"/>
    <w:rsid w:val="00941015"/>
    <w:rsid w:val="009A7A44"/>
    <w:rsid w:val="009E29B0"/>
    <w:rsid w:val="00A0004F"/>
    <w:rsid w:val="00A233D6"/>
    <w:rsid w:val="00A82D02"/>
    <w:rsid w:val="00A8445A"/>
    <w:rsid w:val="00A90EEB"/>
    <w:rsid w:val="00AD3ADC"/>
    <w:rsid w:val="00AF1E89"/>
    <w:rsid w:val="00AF21BB"/>
    <w:rsid w:val="00B13350"/>
    <w:rsid w:val="00B624A0"/>
    <w:rsid w:val="00B75DBB"/>
    <w:rsid w:val="00B83242"/>
    <w:rsid w:val="00BB412B"/>
    <w:rsid w:val="00BB5E09"/>
    <w:rsid w:val="00BB69D7"/>
    <w:rsid w:val="00BC38BE"/>
    <w:rsid w:val="00C318B6"/>
    <w:rsid w:val="00C75F25"/>
    <w:rsid w:val="00C917BD"/>
    <w:rsid w:val="00C949FC"/>
    <w:rsid w:val="00CE6EA5"/>
    <w:rsid w:val="00D1786C"/>
    <w:rsid w:val="00D54223"/>
    <w:rsid w:val="00D658CB"/>
    <w:rsid w:val="00D94E05"/>
    <w:rsid w:val="00DD3272"/>
    <w:rsid w:val="00E11C90"/>
    <w:rsid w:val="00E20FFC"/>
    <w:rsid w:val="00E2456C"/>
    <w:rsid w:val="00E4088A"/>
    <w:rsid w:val="00E66DFE"/>
    <w:rsid w:val="00E7548D"/>
    <w:rsid w:val="00E80C28"/>
    <w:rsid w:val="00E82A1C"/>
    <w:rsid w:val="00EC3D1B"/>
    <w:rsid w:val="00EC5A23"/>
    <w:rsid w:val="00ED23A3"/>
    <w:rsid w:val="00EE44C0"/>
    <w:rsid w:val="00F43C79"/>
    <w:rsid w:val="00F74A2B"/>
    <w:rsid w:val="00F80C67"/>
    <w:rsid w:val="00F84AE6"/>
    <w:rsid w:val="00F85313"/>
    <w:rsid w:val="00FF0B3C"/>
    <w:rsid w:val="00FF1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5E4"/>
  <w15:chartTrackingRefBased/>
  <w15:docId w15:val="{E5CC31D8-2101-4183-B344-7204612D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unhideWhenUsed/>
    <w:qFormat/>
    <w:rsid w:val="0059058B"/>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 w:type="paragraph" w:customStyle="1" w:styleId="ConsPlusNormal">
    <w:name w:val="ConsPlusNormal"/>
    <w:rsid w:val="000A47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rsid w:val="0059058B"/>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61683">
      <w:bodyDiv w:val="1"/>
      <w:marLeft w:val="0"/>
      <w:marRight w:val="0"/>
      <w:marTop w:val="0"/>
      <w:marBottom w:val="0"/>
      <w:divBdr>
        <w:top w:val="none" w:sz="0" w:space="0" w:color="auto"/>
        <w:left w:val="none" w:sz="0" w:space="0" w:color="auto"/>
        <w:bottom w:val="none" w:sz="0" w:space="0" w:color="auto"/>
        <w:right w:val="none" w:sz="0" w:space="0" w:color="auto"/>
      </w:divBdr>
    </w:div>
    <w:div w:id="1415972148">
      <w:bodyDiv w:val="1"/>
      <w:marLeft w:val="0"/>
      <w:marRight w:val="0"/>
      <w:marTop w:val="0"/>
      <w:marBottom w:val="0"/>
      <w:divBdr>
        <w:top w:val="none" w:sz="0" w:space="0" w:color="auto"/>
        <w:left w:val="none" w:sz="0" w:space="0" w:color="auto"/>
        <w:bottom w:val="none" w:sz="0" w:space="0" w:color="auto"/>
        <w:right w:val="none" w:sz="0" w:space="0" w:color="auto"/>
      </w:divBdr>
    </w:div>
    <w:div w:id="148250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1902</Words>
  <Characters>10843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anc@MAIN.ADM</cp:lastModifiedBy>
  <cp:revision>11</cp:revision>
  <cp:lastPrinted>2016-11-07T08:01:00Z</cp:lastPrinted>
  <dcterms:created xsi:type="dcterms:W3CDTF">2016-11-15T14:04:00Z</dcterms:created>
  <dcterms:modified xsi:type="dcterms:W3CDTF">2016-11-16T08:44:00Z</dcterms:modified>
</cp:coreProperties>
</file>