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B9" w:rsidRDefault="00CD4BB9" w:rsidP="00CD4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индексации пенсий</w:t>
      </w:r>
    </w:p>
    <w:p w:rsidR="00CD4BB9" w:rsidRDefault="00CD4BB9" w:rsidP="00CD4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информации Пенсионного фонда России от 30 декабря 2019 г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"Об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индексации страховых пенсий с 1 января 2020 года" пенсии по старости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инвалидности проиндексированы на 6,6%</w:t>
      </w:r>
    </w:p>
    <w:p w:rsidR="00CD4BB9" w:rsidRDefault="00CD4BB9" w:rsidP="00CD4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1 января 2020 г. страховые пенсии неработающих пенсионеров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увеличатся на 6,6%. Это выше показателя прогнозной инфляции по итогам</w:t>
      </w:r>
      <w:r>
        <w:rPr>
          <w:rFonts w:ascii="Times New Roman" w:hAnsi="Times New Roman" w:cs="Times New Roman"/>
          <w:sz w:val="27"/>
          <w:szCs w:val="27"/>
        </w:rPr>
        <w:t xml:space="preserve"> 2019</w:t>
      </w:r>
      <w:r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Размер фиксированной выплаты и стоимость пенсионного коэффициента, </w:t>
      </w:r>
      <w:proofErr w:type="gramStart"/>
      <w:r>
        <w:rPr>
          <w:rFonts w:ascii="Times New Roman" w:hAnsi="Times New Roman" w:cs="Times New Roman"/>
          <w:sz w:val="27"/>
          <w:szCs w:val="27"/>
        </w:rPr>
        <w:t>исходя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из которых складывается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страховая пенсия, составят 5 686,25 руб. и 93 руб</w:t>
      </w:r>
      <w:r>
        <w:rPr>
          <w:rFonts w:ascii="Times New Roman" w:hAnsi="Times New Roman" w:cs="Times New Roman"/>
          <w:sz w:val="27"/>
          <w:szCs w:val="27"/>
        </w:rPr>
        <w:t>. с</w:t>
      </w:r>
      <w:r>
        <w:rPr>
          <w:rFonts w:ascii="Times New Roman" w:hAnsi="Times New Roman" w:cs="Times New Roman"/>
          <w:sz w:val="27"/>
          <w:szCs w:val="27"/>
        </w:rPr>
        <w:t>оответственно.</w:t>
      </w:r>
    </w:p>
    <w:p w:rsidR="00CD4BB9" w:rsidRDefault="00CD4BB9" w:rsidP="00CD4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результате индексации страховая пенсия по старости большинства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неработающих пенсионеров вырастет не менее чем на тысячу рублей в месяц, 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средний размер составит 16,5 тыс. руб.</w:t>
      </w:r>
    </w:p>
    <w:p w:rsidR="00CD4BB9" w:rsidRDefault="00CD4BB9" w:rsidP="00CD4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Страховые пенсии в январе будут повышаться в соответствии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введенным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2019 г. механизмом индексации сверх прожиточного минимума. Он обеспечивает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прибавку к выплатам даже в том случае, если пенсионеру установлена социальная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доплата. Сначала доходы пенсионера, включающие пенсию и другие выплаты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доводятся социальной доплатой до прожиточного минимума пенсионера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регионе, а затем к этой сумме устанавливается прибавка по итогам индексации.</w:t>
      </w:r>
    </w:p>
    <w:p w:rsidR="00CD4BB9" w:rsidRDefault="00CD4BB9" w:rsidP="00CD4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Таким образом, все неработающие пенсионеры, кому положена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индексация,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гарантированно получат повышение выплат в январе.</w:t>
      </w:r>
    </w:p>
    <w:p w:rsidR="004D6E4E" w:rsidRPr="00CD4BB9" w:rsidRDefault="00CD4BB9" w:rsidP="00CD4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Выплаты пенсионеров</w:t>
      </w:r>
      <w:proofErr w:type="gramEnd"/>
      <w:r>
        <w:rPr>
          <w:rFonts w:ascii="Times New Roman" w:hAnsi="Times New Roman" w:cs="Times New Roman"/>
          <w:sz w:val="27"/>
          <w:szCs w:val="27"/>
        </w:rPr>
        <w:t>, которые в течение года завершат работу, также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будут повышены на все пропущенные индексации.</w:t>
      </w:r>
    </w:p>
    <w:sectPr w:rsidR="004D6E4E" w:rsidRPr="00CD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33"/>
    <w:rsid w:val="00247F33"/>
    <w:rsid w:val="004D6E4E"/>
    <w:rsid w:val="00C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2020-01-31T11:26:00Z</dcterms:created>
  <dcterms:modified xsi:type="dcterms:W3CDTF">2020-01-31T11:28:00Z</dcterms:modified>
</cp:coreProperties>
</file>