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45" w:rsidRDefault="00E338B0">
      <w:pPr>
        <w:pStyle w:val="20"/>
        <w:framePr w:w="9634" w:h="15239" w:hRule="exact" w:wrap="none" w:vAnchor="page" w:hAnchor="page" w:x="1138" w:y="893"/>
        <w:ind w:right="700"/>
      </w:pPr>
      <w:r>
        <w:t>ОБЪЯВЛЕНИЕ</w:t>
      </w:r>
    </w:p>
    <w:p w:rsidR="001679B1" w:rsidRDefault="00E338B0">
      <w:pPr>
        <w:pStyle w:val="20"/>
        <w:framePr w:w="9634" w:h="15239" w:hRule="exact" w:wrap="none" w:vAnchor="page" w:hAnchor="page" w:x="1138" w:y="893"/>
        <w:ind w:right="700"/>
      </w:pPr>
      <w:r>
        <w:t xml:space="preserve"> о проведении конкурсного отбора по субсидированию начинающих предпринимателей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Департамент экономического развития и инвестиционной деятельности Орловской области объявляет конкурсный отбор по предоставлению субсидий начинающим предпринимателям на создание собственного бизнеса в размере до 300 тысяч рублей по номинациям: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firstLine="720"/>
      </w:pPr>
      <w:r>
        <w:t>«Создание собственного бизнеса в сфере инновации»;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firstLine="720"/>
      </w:pPr>
      <w:r>
        <w:t>«Создание собственного бизнеса в сфере производства»;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«Создание собственного бизнеса в сфере предоставления социально значимых услуг населению»;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firstLine="720"/>
      </w:pPr>
      <w:r>
        <w:t>«Создание собственного бизнеса в сфере сельского хозяйства».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proofErr w:type="gramStart"/>
      <w:r>
        <w:t xml:space="preserve">Субсидирование начинающих предпринимателей осуществляется по итогам конкурсного отбора на безвозмездной и безвозвратной основе на условиях долевого финансирования в целях финансового обеспечения расходов, связанных с началом предпринимательской деятельности, выплат по передаче прав на франшизу (паушальный взнос) и расходов на приобретение оборудования, в том числе при заключении договора коммерческой концессии в рамках реализации конкретного </w:t>
      </w:r>
      <w:proofErr w:type="spellStart"/>
      <w:r>
        <w:t>бизнес-проекта</w:t>
      </w:r>
      <w:proofErr w:type="spellEnd"/>
      <w:r>
        <w:t>.</w:t>
      </w:r>
      <w:proofErr w:type="gramEnd"/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 xml:space="preserve">Субсидии предоставляются при условии </w:t>
      </w:r>
      <w:proofErr w:type="spellStart"/>
      <w:r>
        <w:t>софинансирования</w:t>
      </w:r>
      <w:proofErr w:type="spellEnd"/>
      <w:r>
        <w:t xml:space="preserve"> получателем не менее 15 % таких расходов.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Субсидии направляются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Субсидии предоставляются после прохождения претендентом краткосрочного обучения и при наличии бизнес-плана, оцениваемого комиссией с участием независимых экспертов.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 xml:space="preserve">Для участия в конкурсном отборе предоставляется заявка, содержащая пакет конкурсной документации, бизнес-план и </w:t>
      </w:r>
      <w:r>
        <w:rPr>
          <w:lang w:val="en-US"/>
        </w:rPr>
        <w:t>CD</w:t>
      </w:r>
      <w:r>
        <w:t>-диск с записанной на него документацией.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rPr>
          <w:rStyle w:val="0pt"/>
        </w:rPr>
        <w:t xml:space="preserve">Место приема документов: </w:t>
      </w:r>
      <w:r>
        <w:t>конкурсная документация предоставляется заказным письмом с уведомлением по почте в одном запечатанном конверте в Департамент экономического развития и инвестиционной деятельности Орловской области по адресу: 302021, г. Орёл, пл. Ленина, д. 1.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На конверте ставится отметка «На конкурсный отбор по субсидированию начинающих предпринимателей» с указанием: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для юридических лиц - полного наименования Субъекта, юридического и фактического почтовых адресов Субъекта;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для индивидуальных предпринимателей - полных фамилии, имени, отчества (если имеется), почтового адреса места жительства.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rPr>
          <w:rStyle w:val="0pt"/>
        </w:rPr>
        <w:t xml:space="preserve">Сроки предоставления документов: </w:t>
      </w:r>
      <w:r>
        <w:t>заявки принимаются с 3 августа 2015 года по 1 сентября 2015 года включительно.</w:t>
      </w:r>
    </w:p>
    <w:p w:rsidR="001679B1" w:rsidRDefault="00E338B0">
      <w:pPr>
        <w:pStyle w:val="20"/>
        <w:framePr w:w="9634" w:h="15239" w:hRule="exact" w:wrap="none" w:vAnchor="page" w:hAnchor="page" w:x="1138" w:y="893"/>
        <w:spacing w:after="0"/>
        <w:ind w:left="20" w:right="20" w:firstLine="720"/>
        <w:jc w:val="both"/>
      </w:pPr>
      <w:r>
        <w:t xml:space="preserve">Сроки подведения итогов конкурсного отбора: </w:t>
      </w:r>
      <w:r>
        <w:rPr>
          <w:rStyle w:val="20pt"/>
        </w:rPr>
        <w:t>до 1 декабря 2015 года.</w:t>
      </w:r>
    </w:p>
    <w:p w:rsidR="001679B1" w:rsidRDefault="00E338B0">
      <w:pPr>
        <w:pStyle w:val="21"/>
        <w:framePr w:w="9634" w:h="15239" w:hRule="exact" w:wrap="none" w:vAnchor="page" w:hAnchor="page" w:x="1138" w:y="893"/>
        <w:spacing w:before="0"/>
        <w:ind w:left="20" w:right="20" w:firstLine="720"/>
      </w:pPr>
      <w:r>
        <w:t>По вопросам прохождения краткосрочного обучения и по вопросам проведения конкурсного отбора обращаться в НО «Фонд поддержки</w:t>
      </w:r>
    </w:p>
    <w:p w:rsidR="001679B1" w:rsidRDefault="001679B1">
      <w:pPr>
        <w:rPr>
          <w:sz w:val="2"/>
          <w:szCs w:val="2"/>
        </w:rPr>
        <w:sectPr w:rsidR="001679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79B1" w:rsidRDefault="00E338B0">
      <w:pPr>
        <w:pStyle w:val="21"/>
        <w:framePr w:w="9629" w:h="7136" w:hRule="exact" w:wrap="none" w:vAnchor="page" w:hAnchor="page" w:x="1140" w:y="937"/>
        <w:tabs>
          <w:tab w:val="left" w:pos="3471"/>
        </w:tabs>
        <w:spacing w:before="0"/>
        <w:ind w:left="20" w:right="20"/>
      </w:pPr>
      <w:r>
        <w:lastRenderedPageBreak/>
        <w:t>предпринимательства</w:t>
      </w:r>
      <w:r>
        <w:tab/>
        <w:t xml:space="preserve">Орловской области» по адресу </w:t>
      </w:r>
      <w:proofErr w:type="gramStart"/>
      <w:r>
        <w:t>г</w:t>
      </w:r>
      <w:proofErr w:type="gramEnd"/>
      <w:r>
        <w:t>. Орёл, ул. Ленина,</w:t>
      </w:r>
    </w:p>
    <w:p w:rsidR="001679B1" w:rsidRDefault="00E338B0">
      <w:pPr>
        <w:pStyle w:val="21"/>
        <w:framePr w:w="9629" w:h="7136" w:hRule="exact" w:wrap="none" w:vAnchor="page" w:hAnchor="page" w:x="1140" w:y="937"/>
        <w:spacing w:before="0"/>
        <w:ind w:right="20"/>
      </w:pPr>
      <w:r>
        <w:t xml:space="preserve">д. 1 (Многофункциональный центр предоставления государственных и муниципальных услуг, информационное окно № 5), тел. 49-02-09, электронная почта </w:t>
      </w:r>
      <w:hyperlink r:id="rId6" w:history="1">
        <w:r>
          <w:rPr>
            <w:rStyle w:val="a3"/>
          </w:rPr>
          <w:t>gl490209@yandex.ru</w:t>
        </w:r>
      </w:hyperlink>
      <w:r w:rsidRPr="005849B3">
        <w:t>.</w:t>
      </w:r>
    </w:p>
    <w:p w:rsidR="001679B1" w:rsidRDefault="00E338B0">
      <w:pPr>
        <w:pStyle w:val="21"/>
        <w:framePr w:w="9629" w:h="7136" w:hRule="exact" w:wrap="none" w:vAnchor="page" w:hAnchor="page" w:x="1140" w:y="937"/>
        <w:spacing w:before="0"/>
        <w:ind w:right="20" w:firstLine="720"/>
      </w:pPr>
      <w:r>
        <w:t xml:space="preserve">Также по вопросам проведения конкурсного отбора обращаться в управление по развитию малого и среднего бизнеса Департамента экономического развития и инвестиционной деятельности Орловской области по телефонам 598-230, 598-250, 598-229, 598-226 и электронной почте </w:t>
      </w:r>
      <w:hyperlink r:id="rId7" w:history="1">
        <w:r>
          <w:rPr>
            <w:rStyle w:val="a3"/>
          </w:rPr>
          <w:t>kkp@adm.orel.ru</w:t>
        </w:r>
      </w:hyperlink>
      <w:r w:rsidRPr="005849B3">
        <w:t xml:space="preserve">, </w:t>
      </w:r>
      <w:hyperlink r:id="rId8" w:history="1">
        <w:r>
          <w:rPr>
            <w:rStyle w:val="a3"/>
          </w:rPr>
          <w:t>asp@adm.orel.ru</w:t>
        </w:r>
      </w:hyperlink>
      <w:r w:rsidRPr="005849B3">
        <w:t>.</w:t>
      </w:r>
    </w:p>
    <w:p w:rsidR="001679B1" w:rsidRDefault="00E338B0">
      <w:pPr>
        <w:pStyle w:val="21"/>
        <w:framePr w:w="9629" w:h="7136" w:hRule="exact" w:wrap="none" w:vAnchor="page" w:hAnchor="page" w:x="1140" w:y="937"/>
        <w:spacing w:before="0"/>
        <w:ind w:right="20" w:firstLine="720"/>
      </w:pPr>
      <w: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251 (с учетом внесенных изменений постановлением Правительства Орловской области от 28 мая 2015 года № 235).</w:t>
      </w:r>
    </w:p>
    <w:p w:rsidR="001679B1" w:rsidRDefault="00E338B0">
      <w:pPr>
        <w:pStyle w:val="21"/>
        <w:framePr w:w="9629" w:h="7136" w:hRule="exact" w:wrap="none" w:vAnchor="page" w:hAnchor="page" w:x="1140" w:y="937"/>
        <w:spacing w:before="0"/>
        <w:ind w:right="20" w:firstLine="720"/>
      </w:pPr>
      <w:r>
        <w:t xml:space="preserve">Ознакомиться с указанным постановлением можно на официальном информационном Портале Правительства Орловской области по адресу </w:t>
      </w:r>
      <w:hyperlink r:id="rId9" w:history="1">
        <w:r>
          <w:rPr>
            <w:rStyle w:val="a3"/>
          </w:rPr>
          <w:t>www.orel-region.ru</w:t>
        </w:r>
      </w:hyperlink>
      <w:r w:rsidRPr="005849B3">
        <w:t xml:space="preserve"> </w:t>
      </w:r>
      <w:r>
        <w:t xml:space="preserve">в разделе «Экономика и социальная сфера», в подразделе «Предпринимательство» во вкладке «Конкурсы»; на Портале малого и среднего предпринимательства Орловской области по адресу: </w:t>
      </w:r>
      <w:hyperlink r:id="rId10" w:history="1">
        <w:r>
          <w:rPr>
            <w:rStyle w:val="a3"/>
          </w:rPr>
          <w:t>www.msb57.ru</w:t>
        </w:r>
      </w:hyperlink>
      <w:r w:rsidRPr="005849B3">
        <w:t xml:space="preserve">; </w:t>
      </w:r>
      <w:r>
        <w:t xml:space="preserve">на Портале государственной поддержки бизнеса в Орловской области по адресу </w:t>
      </w:r>
      <w:r>
        <w:rPr>
          <w:rStyle w:val="1"/>
        </w:rPr>
        <w:t>www</w:t>
      </w:r>
      <w:r w:rsidRPr="005849B3">
        <w:rPr>
          <w:rStyle w:val="1"/>
          <w:lang w:val="ru-RU"/>
        </w:rPr>
        <w:t>.</w:t>
      </w:r>
      <w:proofErr w:type="spellStart"/>
      <w:r>
        <w:rPr>
          <w:rStyle w:val="1"/>
        </w:rPr>
        <w:t>msb</w:t>
      </w:r>
      <w:proofErr w:type="spellEnd"/>
      <w:r w:rsidRPr="005849B3">
        <w:rPr>
          <w:rStyle w:val="1"/>
          <w:lang w:val="ru-RU"/>
        </w:rPr>
        <w:t>-</w:t>
      </w:r>
      <w:r w:rsidRPr="005849B3">
        <w:t xml:space="preserve"> </w:t>
      </w:r>
      <w:proofErr w:type="spellStart"/>
      <w:r>
        <w:rPr>
          <w:rStyle w:val="1"/>
        </w:rPr>
        <w:t>orel</w:t>
      </w:r>
      <w:proofErr w:type="spellEnd"/>
      <w:r w:rsidRPr="005849B3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5849B3">
        <w:t xml:space="preserve">, </w:t>
      </w:r>
      <w:r>
        <w:t>а также в информационно-консультационных системах.</w:t>
      </w:r>
    </w:p>
    <w:p w:rsidR="001679B1" w:rsidRDefault="001679B1">
      <w:pPr>
        <w:rPr>
          <w:sz w:val="2"/>
          <w:szCs w:val="2"/>
        </w:rPr>
      </w:pPr>
    </w:p>
    <w:sectPr w:rsidR="001679B1" w:rsidSect="001679B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FD" w:rsidRDefault="00C239FD" w:rsidP="001679B1">
      <w:r>
        <w:separator/>
      </w:r>
    </w:p>
  </w:endnote>
  <w:endnote w:type="continuationSeparator" w:id="0">
    <w:p w:rsidR="00C239FD" w:rsidRDefault="00C239FD" w:rsidP="0016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FD" w:rsidRDefault="00C239FD"/>
  </w:footnote>
  <w:footnote w:type="continuationSeparator" w:id="0">
    <w:p w:rsidR="00C239FD" w:rsidRDefault="00C239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79B1"/>
    <w:rsid w:val="001679B1"/>
    <w:rsid w:val="005568A4"/>
    <w:rsid w:val="005849B3"/>
    <w:rsid w:val="00BD0945"/>
    <w:rsid w:val="00C239FD"/>
    <w:rsid w:val="00E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B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67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21"/>
    <w:rsid w:val="00167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Полужирный;Интервал 0 pt"/>
    <w:basedOn w:val="a4"/>
    <w:rsid w:val="001679B1"/>
    <w:rPr>
      <w:b/>
      <w:bCs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20pt">
    <w:name w:val="Основной текст (2) + Не полужирный;Интервал 0 pt"/>
    <w:basedOn w:val="2"/>
    <w:rsid w:val="001679B1"/>
    <w:rPr>
      <w:b/>
      <w:b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679B1"/>
    <w:rPr>
      <w:color w:val="00000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1679B1"/>
    <w:pPr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1">
    <w:name w:val="Основной текст2"/>
    <w:basedOn w:val="a"/>
    <w:link w:val="a4"/>
    <w:rsid w:val="001679B1"/>
    <w:pPr>
      <w:spacing w:before="240" w:line="322" w:lineRule="exact"/>
      <w:jc w:val="both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dm.or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kp@adm.ore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490209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sb57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3</cp:revision>
  <dcterms:created xsi:type="dcterms:W3CDTF">2015-08-18T13:25:00Z</dcterms:created>
  <dcterms:modified xsi:type="dcterms:W3CDTF">2015-08-18T13:27:00Z</dcterms:modified>
</cp:coreProperties>
</file>