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87" w:rsidRPr="00567069" w:rsidRDefault="009F5187" w:rsidP="009F5187">
      <w:pPr>
        <w:pStyle w:val="a3"/>
        <w:shd w:val="clear" w:color="auto" w:fill="FFFFFF"/>
        <w:spacing w:before="240" w:beforeAutospacing="0" w:after="240" w:afterAutospacing="0" w:line="157" w:lineRule="atLeast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 xml:space="preserve">В связи со сложной эпизоотической ситуацией в Орловской области по африканской чуме свиней и обнаружением инфицированной продукции (мясо свинины) в Верховском районе.  </w:t>
      </w:r>
    </w:p>
    <w:p w:rsidR="009F5187" w:rsidRPr="00567069" w:rsidRDefault="009F5187" w:rsidP="00567069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 xml:space="preserve">Предлагаем вам ознакомиться с информационной памяткой для населения </w:t>
      </w:r>
      <w:r w:rsidR="00567069">
        <w:rPr>
          <w:rFonts w:ascii="Arial" w:hAnsi="Arial" w:cs="Arial"/>
          <w:color w:val="454545"/>
          <w:sz w:val="20"/>
          <w:szCs w:val="20"/>
        </w:rPr>
        <w:t xml:space="preserve">Верховского района </w:t>
      </w:r>
      <w:r w:rsidRPr="00567069">
        <w:rPr>
          <w:rFonts w:ascii="Arial" w:hAnsi="Arial" w:cs="Arial"/>
          <w:color w:val="454545"/>
          <w:sz w:val="20"/>
          <w:szCs w:val="20"/>
        </w:rPr>
        <w:t xml:space="preserve">по данному вопросу и довести данную информацию до каждого владельца личного подсобного хозяйства.                                                             </w:t>
      </w:r>
    </w:p>
    <w:p w:rsidR="009F5187" w:rsidRPr="00567069" w:rsidRDefault="009F5187" w:rsidP="00567069">
      <w:pPr>
        <w:pStyle w:val="a3"/>
        <w:shd w:val="clear" w:color="auto" w:fill="FFFFFF"/>
        <w:spacing w:before="240" w:beforeAutospacing="0" w:after="240" w:afterAutospacing="0" w:line="157" w:lineRule="atLeast"/>
        <w:ind w:left="720"/>
        <w:jc w:val="center"/>
        <w:rPr>
          <w:rFonts w:ascii="Arial" w:hAnsi="Arial" w:cs="Arial"/>
          <w:color w:val="454545"/>
          <w:sz w:val="28"/>
          <w:szCs w:val="28"/>
        </w:rPr>
      </w:pPr>
      <w:r w:rsidRPr="00567069">
        <w:rPr>
          <w:rStyle w:val="a4"/>
          <w:rFonts w:ascii="Arial" w:hAnsi="Arial" w:cs="Arial"/>
          <w:color w:val="454545"/>
          <w:sz w:val="28"/>
          <w:szCs w:val="28"/>
        </w:rPr>
        <w:t>Африканская чума свиней</w:t>
      </w:r>
    </w:p>
    <w:p w:rsidR="009F5187" w:rsidRPr="00567069" w:rsidRDefault="009F5187" w:rsidP="009F5187">
      <w:pPr>
        <w:pStyle w:val="a3"/>
        <w:shd w:val="clear" w:color="auto" w:fill="FFFFFF"/>
        <w:spacing w:before="240" w:beforeAutospacing="0" w:after="240" w:afterAutospacing="0" w:line="157" w:lineRule="atLeast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>Африканская чума свиней — заразная болезнь, к которой восприимчивы домашние и дикие свиньи всех возрастов. Заражение здоровых свиней происходит от больных животных, а также через корм, пастбища, транспортные средства, при использовании в кормлении свиней сборных пищевых отходов. Переносчиками возбудителя африканской чумы свиней могут быть птицы, домашние и дикие животные, грызуны, клещи, прочие кровососущие насекомые.</w:t>
      </w:r>
    </w:p>
    <w:p w:rsidR="009F5187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Style w:val="a4"/>
          <w:rFonts w:ascii="Arial" w:hAnsi="Arial" w:cs="Arial"/>
          <w:color w:val="454545"/>
          <w:sz w:val="20"/>
          <w:szCs w:val="20"/>
        </w:rPr>
        <w:t>Опасность африканской чумы свиней заключается в том, что от нее не существует ни лекарства, ни вакцины, а лечение больных животных запрещено.</w:t>
      </w:r>
    </w:p>
    <w:p w:rsidR="009F5187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Style w:val="a4"/>
          <w:rFonts w:ascii="Arial" w:hAnsi="Arial" w:cs="Arial"/>
          <w:color w:val="454545"/>
          <w:sz w:val="20"/>
          <w:szCs w:val="20"/>
        </w:rPr>
        <w:t>В случае возникновения африканской чумы свиней вводятся карантинные меры, которые могут охватывать территорию до 150 км.</w:t>
      </w:r>
      <w:r w:rsidRPr="00567069">
        <w:rPr>
          <w:rStyle w:val="apple-converted-space"/>
          <w:rFonts w:ascii="Arial" w:hAnsi="Arial" w:cs="Arial"/>
          <w:color w:val="454545"/>
          <w:sz w:val="20"/>
          <w:szCs w:val="20"/>
        </w:rPr>
        <w:t> </w:t>
      </w:r>
      <w:r w:rsidRPr="00567069">
        <w:rPr>
          <w:rStyle w:val="a4"/>
          <w:rFonts w:ascii="Arial" w:hAnsi="Arial" w:cs="Arial"/>
          <w:color w:val="454545"/>
          <w:sz w:val="20"/>
          <w:szCs w:val="20"/>
        </w:rPr>
        <w:t>В месте вспышки африканской чумы всех свиней убивают, трупы, хозяйственные постройки, навоз, остатки корма, малоценные предметы ухода уничтожаются сжиганием. Земельные участки, помещения и территории ферм дезинфицируются.</w:t>
      </w:r>
      <w:r w:rsidRPr="00567069">
        <w:rPr>
          <w:rStyle w:val="apple-converted-space"/>
          <w:rFonts w:ascii="Arial" w:hAnsi="Arial" w:cs="Arial"/>
          <w:color w:val="454545"/>
          <w:sz w:val="20"/>
          <w:szCs w:val="20"/>
        </w:rPr>
        <w:t> </w:t>
      </w:r>
      <w:r w:rsidRPr="00567069">
        <w:rPr>
          <w:rFonts w:ascii="Arial" w:hAnsi="Arial" w:cs="Arial"/>
          <w:color w:val="454545"/>
          <w:sz w:val="20"/>
          <w:szCs w:val="20"/>
        </w:rPr>
        <w:t>Карантин снимают через 30 дней после уничтожения всех свиней, а возможность разведения свиней в неблагополучном пункте рассматривается не ранее, чем через год после снятия карантина.</w:t>
      </w:r>
    </w:p>
    <w:p w:rsidR="00B709C0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 xml:space="preserve">Впервые в новейшей истории нашей страны вспышка африканской чумы свиней была зафиксирована </w:t>
      </w:r>
      <w:r w:rsidR="00B709C0" w:rsidRPr="00567069">
        <w:rPr>
          <w:rFonts w:ascii="Arial" w:hAnsi="Arial" w:cs="Arial"/>
          <w:color w:val="454545"/>
          <w:sz w:val="20"/>
          <w:szCs w:val="20"/>
        </w:rPr>
        <w:t xml:space="preserve">в начале 2008 года </w:t>
      </w:r>
      <w:r w:rsidRPr="00567069">
        <w:rPr>
          <w:rFonts w:ascii="Arial" w:hAnsi="Arial" w:cs="Arial"/>
          <w:color w:val="454545"/>
          <w:sz w:val="20"/>
          <w:szCs w:val="20"/>
        </w:rPr>
        <w:t>среди диких кабанов в Шатойском ущелье Чечни, а уже в мае 2008 года африканская чума была обнаружена среди домашних свиней в Северной Осетии. В том же году заболевание возникло на территории Ставропольского края и распространилось в Краснодарский край.</w:t>
      </w:r>
      <w:r w:rsidR="00B709C0" w:rsidRPr="00567069">
        <w:rPr>
          <w:rFonts w:ascii="Arial" w:hAnsi="Arial" w:cs="Arial"/>
          <w:color w:val="454545"/>
          <w:sz w:val="20"/>
          <w:szCs w:val="20"/>
        </w:rPr>
        <w:t xml:space="preserve"> </w:t>
      </w:r>
      <w:r w:rsidRPr="00567069">
        <w:rPr>
          <w:rFonts w:ascii="Arial" w:hAnsi="Arial" w:cs="Arial"/>
          <w:color w:val="454545"/>
          <w:sz w:val="20"/>
          <w:szCs w:val="20"/>
        </w:rPr>
        <w:t>С тех пор африканская чума распространяется с огромной скоростью, катастрофическими темпами, захватывая новые территории России</w:t>
      </w:r>
      <w:r w:rsidR="00B709C0" w:rsidRPr="00567069">
        <w:rPr>
          <w:rFonts w:ascii="Arial" w:hAnsi="Arial" w:cs="Arial"/>
          <w:color w:val="454545"/>
          <w:sz w:val="20"/>
          <w:szCs w:val="20"/>
        </w:rPr>
        <w:t>.</w:t>
      </w:r>
    </w:p>
    <w:p w:rsidR="009F5187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>Возникновение очагов африканской чумы свиней неизбежно влечет за собой экономические потери, что приводит к обострению проблем социальной сферы; экономический ущерб от африканской чумы свиней по России составляют сотни миллионов рублей.</w:t>
      </w:r>
    </w:p>
    <w:p w:rsidR="00E238FA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</w:rPr>
      </w:pPr>
      <w:r w:rsidRPr="00567069">
        <w:rPr>
          <w:rFonts w:ascii="Arial" w:hAnsi="Arial" w:cs="Arial"/>
          <w:color w:val="454545"/>
          <w:sz w:val="20"/>
          <w:szCs w:val="20"/>
        </w:rPr>
        <w:t>На сегодняшний день профилактические усилия могут только лишь на какое-то время сдержать эту беду.</w:t>
      </w:r>
      <w:r w:rsidR="00E238FA" w:rsidRPr="00567069">
        <w:rPr>
          <w:rFonts w:ascii="Arial" w:hAnsi="Arial" w:cs="Arial"/>
        </w:rPr>
        <w:t xml:space="preserve"> </w:t>
      </w:r>
    </w:p>
    <w:p w:rsidR="009F5187" w:rsidRPr="00567069" w:rsidRDefault="00E238FA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sz w:val="20"/>
          <w:szCs w:val="20"/>
        </w:rPr>
        <w:t>Между заражением и проявлением клинических признаков может пройти от 2 до 22 суток. При остром течении болезни возможна внезапная гибель животных либо их гибель в течение 1-3 дней после появления первых признаков болезни: повышенная температура тела (41-42 градусов), учащенное дыхание и покраснение кожи. На различных участках кожных покровов животных могут появиться фиолетово-красные пятна, не бледнеющие при надавливании. Средств для лечения и профилактики болезни не существует! Гибель может достигать 100%!</w:t>
      </w:r>
    </w:p>
    <w:p w:rsidR="009F5187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Style w:val="a4"/>
          <w:rFonts w:ascii="Arial" w:hAnsi="Arial" w:cs="Arial"/>
          <w:color w:val="454545"/>
          <w:sz w:val="20"/>
          <w:szCs w:val="20"/>
        </w:rPr>
        <w:t>Единственной мерой, позволяющей удержать дальнейшее распространение африканской чумы свиней, является переориентация хозяйственной деятельности с разведения свиней на разведение других животных (кроликов, коз, овец и прочих).</w:t>
      </w:r>
    </w:p>
    <w:p w:rsidR="009F5187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>Каждый хозяин, занимающийся содержанием свиней на подворьях домовладени</w:t>
      </w:r>
      <w:r w:rsidR="00B709C0" w:rsidRPr="00567069">
        <w:rPr>
          <w:rFonts w:ascii="Arial" w:hAnsi="Arial" w:cs="Arial"/>
          <w:color w:val="454545"/>
          <w:sz w:val="20"/>
          <w:szCs w:val="20"/>
        </w:rPr>
        <w:t>й на территории Верховского района</w:t>
      </w:r>
      <w:r w:rsidRPr="00567069">
        <w:rPr>
          <w:rFonts w:ascii="Arial" w:hAnsi="Arial" w:cs="Arial"/>
          <w:color w:val="454545"/>
          <w:sz w:val="20"/>
          <w:szCs w:val="20"/>
        </w:rPr>
        <w:t xml:space="preserve"> должен понять, что эта деятельность – неоправданный риск, влекущий за собой серьезные экономические потери, сложные социальные проблемы, которые затрагивают не только сферы его интересов, но и жизнь нашего общества.</w:t>
      </w:r>
    </w:p>
    <w:p w:rsidR="009F5187" w:rsidRPr="00567069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  <w:r w:rsidRPr="00567069">
        <w:rPr>
          <w:rFonts w:ascii="Arial" w:hAnsi="Arial" w:cs="Arial"/>
          <w:color w:val="454545"/>
          <w:sz w:val="20"/>
          <w:szCs w:val="20"/>
        </w:rPr>
        <w:t>Для того чтобы в будущем мы могли говорить о возрождении традиционного «домашнего свиноводства» в настоящее время необходимо отказаться от содержания свиней в личных и фермерских хозяйствах.</w:t>
      </w:r>
    </w:p>
    <w:p w:rsidR="009F5187" w:rsidRDefault="009F5187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Style w:val="a4"/>
          <w:rFonts w:ascii="Arial" w:hAnsi="Arial" w:cs="Arial"/>
          <w:color w:val="454545"/>
          <w:sz w:val="20"/>
          <w:szCs w:val="20"/>
        </w:rPr>
      </w:pPr>
      <w:r w:rsidRPr="00567069">
        <w:rPr>
          <w:rStyle w:val="a4"/>
          <w:rFonts w:ascii="Arial" w:hAnsi="Arial" w:cs="Arial"/>
          <w:color w:val="454545"/>
          <w:sz w:val="20"/>
          <w:szCs w:val="20"/>
        </w:rPr>
        <w:t>Сегодня альтернативное животноводство – вот самый короткий путь, позволяющий не допустить возникновения в Верховском районе новых очагов инфекции.</w:t>
      </w:r>
    </w:p>
    <w:p w:rsidR="00567069" w:rsidRPr="00567069" w:rsidRDefault="00567069" w:rsidP="00567069">
      <w:pPr>
        <w:spacing w:before="18" w:after="0" w:line="148" w:lineRule="atLeast"/>
        <w:ind w:firstLine="23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напоминаем, что по всем вопросам для населения при ветеринарной службе открыта горячая линия:</w:t>
      </w:r>
    </w:p>
    <w:p w:rsidR="00567069" w:rsidRPr="00567069" w:rsidRDefault="00567069" w:rsidP="00567069">
      <w:pPr>
        <w:spacing w:before="18" w:after="0" w:line="148" w:lineRule="atLeast"/>
        <w:ind w:firstLine="23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8 (4862) 59-41-98;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5670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(903) 881-84-40 – Сиротин Виталий Анатольевич, заместитель начальника управления ветеринарии Орловской области;</w:t>
      </w:r>
    </w:p>
    <w:p w:rsidR="00567069" w:rsidRDefault="00567069" w:rsidP="00567069">
      <w:pPr>
        <w:spacing w:before="18" w:after="0" w:line="148" w:lineRule="atLeast"/>
        <w:ind w:firstLine="23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670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(4862) 59 -41-97;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56706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(920) 287-74-80 – Бородин Вячеслав Анатольевич, заместитель начальника отдела государственно ветеринарного надзора.</w:t>
      </w:r>
    </w:p>
    <w:p w:rsidR="00567069" w:rsidRPr="00567069" w:rsidRDefault="00567069" w:rsidP="00567069">
      <w:pPr>
        <w:spacing w:before="18" w:after="0" w:line="148" w:lineRule="atLeast"/>
        <w:ind w:firstLine="23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(48676) 2-33-75; 8 (906) 664-21-50 – Игнатов Игорь Владимирович, начальник БУОО «Верховская райСББЖ».</w:t>
      </w:r>
    </w:p>
    <w:p w:rsidR="00567069" w:rsidRPr="00567069" w:rsidRDefault="00567069" w:rsidP="00567069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567069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 w:type="textWrapping" w:clear="right"/>
      </w:r>
    </w:p>
    <w:p w:rsidR="00567069" w:rsidRPr="00567069" w:rsidRDefault="00567069" w:rsidP="00B709C0">
      <w:pPr>
        <w:pStyle w:val="a3"/>
        <w:shd w:val="clear" w:color="auto" w:fill="FFFFFF"/>
        <w:spacing w:before="240" w:beforeAutospacing="0" w:after="240" w:afterAutospacing="0" w:line="157" w:lineRule="atLeast"/>
        <w:jc w:val="both"/>
        <w:rPr>
          <w:rFonts w:ascii="Arial" w:hAnsi="Arial" w:cs="Arial"/>
          <w:color w:val="454545"/>
          <w:sz w:val="20"/>
          <w:szCs w:val="20"/>
        </w:rPr>
      </w:pPr>
    </w:p>
    <w:p w:rsidR="0027067D" w:rsidRPr="009F5187" w:rsidRDefault="0027067D" w:rsidP="00B709C0">
      <w:pPr>
        <w:jc w:val="both"/>
        <w:rPr>
          <w:sz w:val="20"/>
          <w:szCs w:val="20"/>
        </w:rPr>
      </w:pPr>
    </w:p>
    <w:sectPr w:rsidR="0027067D" w:rsidRPr="009F5187" w:rsidSect="00B709C0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57" w:rsidRDefault="00D65257" w:rsidP="00B709C0">
      <w:pPr>
        <w:spacing w:after="0" w:line="240" w:lineRule="auto"/>
      </w:pPr>
      <w:r>
        <w:separator/>
      </w:r>
    </w:p>
  </w:endnote>
  <w:endnote w:type="continuationSeparator" w:id="0">
    <w:p w:rsidR="00D65257" w:rsidRDefault="00D65257" w:rsidP="00B7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57" w:rsidRDefault="00D65257" w:rsidP="00B709C0">
      <w:pPr>
        <w:spacing w:after="0" w:line="240" w:lineRule="auto"/>
      </w:pPr>
      <w:r>
        <w:separator/>
      </w:r>
    </w:p>
  </w:footnote>
  <w:footnote w:type="continuationSeparator" w:id="0">
    <w:p w:rsidR="00D65257" w:rsidRDefault="00D65257" w:rsidP="00B7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902"/>
    <w:multiLevelType w:val="hybridMultilevel"/>
    <w:tmpl w:val="2D2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87"/>
    <w:rsid w:val="00062659"/>
    <w:rsid w:val="0025614A"/>
    <w:rsid w:val="0027067D"/>
    <w:rsid w:val="00567069"/>
    <w:rsid w:val="00681D33"/>
    <w:rsid w:val="009F5187"/>
    <w:rsid w:val="00B709C0"/>
    <w:rsid w:val="00D65257"/>
    <w:rsid w:val="00DB0341"/>
    <w:rsid w:val="00E238FA"/>
    <w:rsid w:val="00E3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187"/>
    <w:rPr>
      <w:b/>
      <w:bCs/>
    </w:rPr>
  </w:style>
  <w:style w:type="character" w:customStyle="1" w:styleId="apple-converted-space">
    <w:name w:val="apple-converted-space"/>
    <w:basedOn w:val="a0"/>
    <w:rsid w:val="009F5187"/>
  </w:style>
  <w:style w:type="paragraph" w:styleId="a5">
    <w:name w:val="header"/>
    <w:basedOn w:val="a"/>
    <w:link w:val="a6"/>
    <w:uiPriority w:val="99"/>
    <w:semiHidden/>
    <w:unhideWhenUsed/>
    <w:rsid w:val="00B7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9C0"/>
  </w:style>
  <w:style w:type="paragraph" w:styleId="a7">
    <w:name w:val="footer"/>
    <w:basedOn w:val="a"/>
    <w:link w:val="a8"/>
    <w:uiPriority w:val="99"/>
    <w:semiHidden/>
    <w:unhideWhenUsed/>
    <w:rsid w:val="00B7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2015-01-06T07:56:00Z</cp:lastPrinted>
  <dcterms:created xsi:type="dcterms:W3CDTF">2015-01-06T07:24:00Z</dcterms:created>
  <dcterms:modified xsi:type="dcterms:W3CDTF">2015-01-06T07:58:00Z</dcterms:modified>
</cp:coreProperties>
</file>