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CF" w:rsidRPr="008B54CF" w:rsidRDefault="008B54CF" w:rsidP="008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4CF">
        <w:rPr>
          <w:rFonts w:ascii="Times New Roman" w:hAnsi="Times New Roman" w:cs="Times New Roman"/>
          <w:b/>
          <w:sz w:val="26"/>
          <w:szCs w:val="26"/>
        </w:rPr>
        <w:t>Об официальном предостережении (предостережении) о недопустимости</w:t>
      </w:r>
    </w:p>
    <w:p w:rsidR="008B54CF" w:rsidRPr="008B54CF" w:rsidRDefault="008B54CF" w:rsidP="008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4CF">
        <w:rPr>
          <w:rFonts w:ascii="Times New Roman" w:hAnsi="Times New Roman" w:cs="Times New Roman"/>
          <w:b/>
          <w:sz w:val="26"/>
          <w:szCs w:val="26"/>
        </w:rPr>
        <w:t>действий, создающих условия для совершения правонарушений, либо</w:t>
      </w:r>
    </w:p>
    <w:p w:rsidR="008B54CF" w:rsidRPr="008B54CF" w:rsidRDefault="008B54CF" w:rsidP="008B5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54CF">
        <w:rPr>
          <w:rFonts w:ascii="Times New Roman" w:hAnsi="Times New Roman" w:cs="Times New Roman"/>
          <w:b/>
          <w:sz w:val="26"/>
          <w:szCs w:val="26"/>
        </w:rPr>
        <w:t>недопустимости продолжения антиобщественного поведения.</w:t>
      </w:r>
    </w:p>
    <w:p w:rsidR="008B54CF" w:rsidRDefault="008B54CF" w:rsidP="008B5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54CF" w:rsidRDefault="008B54CF" w:rsidP="008B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23 июня 2016 года № 182-ФЗ «Об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основах системы профилактики правонарушений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должностным лицам органов внутренних дел, прокуратуры, федеральной службы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безопасности и уголовно-исполнительной системы предоставлено право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объявлять гражданам официальное предостережение (предостережение)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недопустимости действий, создающих условия для совершения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либо недопустимости продолжения антиобщественного поведения.</w:t>
      </w:r>
      <w:proofErr w:type="gramEnd"/>
    </w:p>
    <w:p w:rsidR="008B54CF" w:rsidRDefault="008B54CF" w:rsidP="008B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Однако в Федеральном законе от 7 февраля 2011 года № З-ФЗ «О полиции»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данное полномочие не было закреплено, хотя органы внутренних дел являются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одним из основных субъектов профилактики правонарушений.</w:t>
      </w:r>
    </w:p>
    <w:p w:rsidR="008B54CF" w:rsidRDefault="008B54CF" w:rsidP="008B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восполнения данного пробела Федеральным законом от 16 октября 2019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 337-Ф</w:t>
      </w:r>
      <w:r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в статью 13 Федерального закона «О полиции» внесены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изменения, которыми органы полиции наделены полномочием объявлять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физическому лицу официальное предостережение (предостережение) 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недопустимости действий, создающих условия для совершения преступлений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административных правонарушений, разрешение которых отнесено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компетенции полиции, либо недопустимости продолжения антиобщественного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поведения.</w:t>
      </w:r>
      <w:proofErr w:type="gramEnd"/>
    </w:p>
    <w:p w:rsidR="008B54CF" w:rsidRDefault="008B54CF" w:rsidP="008B54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 официального предостережения, порядок его направления (вручения),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 также перечни категорий должностных лиц, уполномоченных объявлять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официальное предостережение, установит МВД России.</w:t>
      </w:r>
    </w:p>
    <w:p w:rsidR="00DD25DB" w:rsidRDefault="008B54CF" w:rsidP="008B54CF">
      <w:pPr>
        <w:ind w:firstLine="708"/>
        <w:jc w:val="both"/>
      </w:pPr>
      <w:r>
        <w:rPr>
          <w:rFonts w:ascii="Times New Roman" w:hAnsi="Times New Roman" w:cs="Times New Roman"/>
          <w:sz w:val="26"/>
          <w:szCs w:val="26"/>
        </w:rPr>
        <w:t>Федеральный закон вступил в силу с 27 октября 2019 года.</w:t>
      </w:r>
    </w:p>
    <w:sectPr w:rsidR="00DD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E0"/>
    <w:rsid w:val="005176E0"/>
    <w:rsid w:val="008B54CF"/>
    <w:rsid w:val="00DD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2020-01-09T11:22:00Z</dcterms:created>
  <dcterms:modified xsi:type="dcterms:W3CDTF">2020-01-09T11:26:00Z</dcterms:modified>
</cp:coreProperties>
</file>